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DC1323" w14:textId="77777777" w:rsidR="00846704" w:rsidDel="007314DD" w:rsidRDefault="00846704" w:rsidP="00846704">
      <w:pPr>
        <w:jc w:val="center"/>
      </w:pPr>
      <w:r w:rsidRPr="0010689B" w:rsidDel="007314DD">
        <w:t>CONVENTION DE RECHERCHE</w:t>
      </w:r>
    </w:p>
    <w:p w14:paraId="55D6F117" w14:textId="77777777" w:rsidR="00846704" w:rsidRPr="0010689B" w:rsidDel="007314DD" w:rsidRDefault="00846704" w:rsidP="00846704"/>
    <w:p w14:paraId="31EBF538" w14:textId="77777777" w:rsidR="00846704" w:rsidRPr="0013562C" w:rsidDel="007314DD" w:rsidRDefault="00846704" w:rsidP="00846704">
      <w:r w:rsidRPr="0013562C" w:rsidDel="007314DD">
        <w:t>Entre</w:t>
      </w:r>
    </w:p>
    <w:p w14:paraId="0C33B9BB" w14:textId="77777777" w:rsidR="008E0CFA" w:rsidRDefault="008E0CFA" w:rsidP="008E0CFA"/>
    <w:p w14:paraId="3768FD3F" w14:textId="77777777" w:rsidR="008E0CFA" w:rsidRDefault="008E0CFA" w:rsidP="008E0CFA">
      <w:r>
        <w:t>Les SPONSORS :</w:t>
      </w:r>
      <w:r>
        <w:rPr>
          <w:smallCaps/>
        </w:rPr>
        <w:t xml:space="preserve"> </w:t>
      </w:r>
      <w:r>
        <w:rPr>
          <w:b/>
          <w:smallCaps/>
          <w:highlight w:val="yellow"/>
        </w:rPr>
        <w:t>[NE GARDER QUE LES SPONSORS DU PROJET / MODIFIER SI AUTRES AFFILIÉS SIGNATAIRES]</w:t>
      </w:r>
    </w:p>
    <w:p w14:paraId="51C82A36" w14:textId="77777777" w:rsidR="008E0CFA" w:rsidRDefault="008E0CFA" w:rsidP="00924900">
      <w:pPr>
        <w:numPr>
          <w:ilvl w:val="0"/>
          <w:numId w:val="41"/>
        </w:numPr>
        <w:pBdr>
          <w:top w:val="nil"/>
          <w:left w:val="nil"/>
          <w:bottom w:val="nil"/>
          <w:right w:val="nil"/>
          <w:between w:val="nil"/>
        </w:pBdr>
        <w:spacing w:before="120" w:after="0"/>
        <w:rPr>
          <w:color w:val="000000"/>
        </w:rPr>
      </w:pPr>
      <w:r>
        <w:rPr>
          <w:color w:val="000000"/>
        </w:rPr>
        <w:t>DORIS ENGINEERING</w:t>
      </w:r>
    </w:p>
    <w:p w14:paraId="070828AC" w14:textId="77777777" w:rsidR="008E0CFA" w:rsidRDefault="008E0CFA" w:rsidP="00924900">
      <w:pPr>
        <w:numPr>
          <w:ilvl w:val="0"/>
          <w:numId w:val="41"/>
        </w:numPr>
        <w:pBdr>
          <w:top w:val="nil"/>
          <w:left w:val="nil"/>
          <w:bottom w:val="nil"/>
          <w:right w:val="nil"/>
          <w:between w:val="nil"/>
        </w:pBdr>
        <w:spacing w:after="0"/>
        <w:rPr>
          <w:color w:val="000000"/>
        </w:rPr>
      </w:pPr>
      <w:r>
        <w:rPr>
          <w:color w:val="000000"/>
        </w:rPr>
        <w:t>ENGIE S.A.</w:t>
      </w:r>
    </w:p>
    <w:p w14:paraId="0EF1C47C" w14:textId="52426CDC" w:rsidR="008E0CFA" w:rsidRDefault="008E0CFA" w:rsidP="00924900">
      <w:pPr>
        <w:numPr>
          <w:ilvl w:val="0"/>
          <w:numId w:val="41"/>
        </w:numPr>
        <w:pBdr>
          <w:top w:val="nil"/>
          <w:left w:val="nil"/>
          <w:bottom w:val="nil"/>
          <w:right w:val="nil"/>
          <w:between w:val="nil"/>
        </w:pBdr>
        <w:spacing w:after="0"/>
        <w:rPr>
          <w:color w:val="000000"/>
        </w:rPr>
      </w:pPr>
      <w:r>
        <w:rPr>
          <w:color w:val="000000"/>
        </w:rPr>
        <w:t>GAZTRANSPORT &amp; TECHNIGAZ S.A.</w:t>
      </w:r>
    </w:p>
    <w:p w14:paraId="59570990" w14:textId="7509FAF9" w:rsidR="009E106C" w:rsidRDefault="002E79D3" w:rsidP="00924900">
      <w:pPr>
        <w:numPr>
          <w:ilvl w:val="0"/>
          <w:numId w:val="41"/>
        </w:numPr>
        <w:pBdr>
          <w:top w:val="nil"/>
          <w:left w:val="nil"/>
          <w:bottom w:val="nil"/>
          <w:right w:val="nil"/>
          <w:between w:val="nil"/>
        </w:pBdr>
        <w:spacing w:after="0"/>
        <w:rPr>
          <w:color w:val="000000"/>
        </w:rPr>
      </w:pPr>
      <w:proofErr w:type="spellStart"/>
      <w:r>
        <w:rPr>
          <w:color w:val="000000"/>
        </w:rPr>
        <w:t>NaTran</w:t>
      </w:r>
      <w:proofErr w:type="spellEnd"/>
    </w:p>
    <w:p w14:paraId="6C0B87AF" w14:textId="77777777" w:rsidR="008E0CFA" w:rsidRDefault="008E0CFA" w:rsidP="00924900">
      <w:pPr>
        <w:numPr>
          <w:ilvl w:val="0"/>
          <w:numId w:val="41"/>
        </w:numPr>
        <w:pBdr>
          <w:top w:val="nil"/>
          <w:left w:val="nil"/>
          <w:bottom w:val="nil"/>
          <w:right w:val="nil"/>
          <w:between w:val="nil"/>
        </w:pBdr>
        <w:spacing w:after="0"/>
        <w:rPr>
          <w:color w:val="000000"/>
        </w:rPr>
      </w:pPr>
      <w:r>
        <w:rPr>
          <w:color w:val="000000"/>
        </w:rPr>
        <w:t>IFP ENERGIES NOUVELLES</w:t>
      </w:r>
    </w:p>
    <w:p w14:paraId="32037A01" w14:textId="77777777" w:rsidR="002E79D3" w:rsidRDefault="002E79D3" w:rsidP="00924900">
      <w:pPr>
        <w:numPr>
          <w:ilvl w:val="0"/>
          <w:numId w:val="41"/>
        </w:numPr>
        <w:pBdr>
          <w:top w:val="nil"/>
          <w:left w:val="nil"/>
          <w:bottom w:val="nil"/>
          <w:right w:val="nil"/>
          <w:between w:val="nil"/>
        </w:pBdr>
        <w:spacing w:after="0"/>
        <w:rPr>
          <w:color w:val="000000"/>
        </w:rPr>
      </w:pPr>
      <w:r w:rsidRPr="002E79D3">
        <w:rPr>
          <w:color w:val="000000"/>
        </w:rPr>
        <w:t>PONTICELLI Frères</w:t>
      </w:r>
    </w:p>
    <w:p w14:paraId="5ABDE1DE" w14:textId="54D95E4C" w:rsidR="008E0CFA" w:rsidRDefault="008E0CFA" w:rsidP="00924900">
      <w:pPr>
        <w:numPr>
          <w:ilvl w:val="0"/>
          <w:numId w:val="41"/>
        </w:numPr>
        <w:pBdr>
          <w:top w:val="nil"/>
          <w:left w:val="nil"/>
          <w:bottom w:val="nil"/>
          <w:right w:val="nil"/>
          <w:between w:val="nil"/>
        </w:pBdr>
        <w:spacing w:after="0"/>
        <w:rPr>
          <w:color w:val="000000"/>
        </w:rPr>
      </w:pPr>
      <w:r>
        <w:rPr>
          <w:color w:val="000000"/>
        </w:rPr>
        <w:t>SAIPEM S.A.</w:t>
      </w:r>
    </w:p>
    <w:p w14:paraId="714A5A3E" w14:textId="56DBAC6F" w:rsidR="005724A7" w:rsidRPr="005724A7" w:rsidRDefault="002E79D3" w:rsidP="005724A7">
      <w:pPr>
        <w:numPr>
          <w:ilvl w:val="0"/>
          <w:numId w:val="41"/>
        </w:numPr>
        <w:pBdr>
          <w:top w:val="nil"/>
          <w:left w:val="nil"/>
          <w:bottom w:val="nil"/>
          <w:right w:val="nil"/>
          <w:between w:val="nil"/>
        </w:pBdr>
        <w:spacing w:after="0"/>
        <w:rPr>
          <w:color w:val="000000"/>
        </w:rPr>
      </w:pPr>
      <w:r w:rsidRPr="002E79D3">
        <w:rPr>
          <w:color w:val="000000"/>
        </w:rPr>
        <w:t>Schneider Electric</w:t>
      </w:r>
    </w:p>
    <w:p w14:paraId="418EE84D" w14:textId="4F739A42" w:rsidR="008E0CFA" w:rsidRDefault="008E0CFA" w:rsidP="00924900">
      <w:pPr>
        <w:numPr>
          <w:ilvl w:val="0"/>
          <w:numId w:val="41"/>
        </w:numPr>
        <w:pBdr>
          <w:top w:val="nil"/>
          <w:left w:val="nil"/>
          <w:bottom w:val="nil"/>
          <w:right w:val="nil"/>
          <w:between w:val="nil"/>
        </w:pBdr>
        <w:spacing w:after="0"/>
        <w:rPr>
          <w:color w:val="000000"/>
        </w:rPr>
      </w:pPr>
      <w:r>
        <w:rPr>
          <w:color w:val="000000"/>
        </w:rPr>
        <w:t>ETUDES ET PRODUCTIONS SCHLUMBERGER</w:t>
      </w:r>
    </w:p>
    <w:p w14:paraId="20F1B13E" w14:textId="125B7E73" w:rsidR="00510FAF" w:rsidRPr="00ED2EBC" w:rsidRDefault="00510FAF" w:rsidP="00924900">
      <w:pPr>
        <w:numPr>
          <w:ilvl w:val="0"/>
          <w:numId w:val="41"/>
        </w:numPr>
        <w:pBdr>
          <w:top w:val="nil"/>
          <w:left w:val="nil"/>
          <w:bottom w:val="nil"/>
          <w:right w:val="nil"/>
          <w:between w:val="nil"/>
        </w:pBdr>
        <w:spacing w:after="0"/>
        <w:rPr>
          <w:color w:val="000000"/>
          <w:lang w:val="en-GB"/>
        </w:rPr>
      </w:pPr>
      <w:r w:rsidRPr="00ED2EBC">
        <w:rPr>
          <w:color w:val="000000"/>
          <w:lang w:val="en-GB"/>
        </w:rPr>
        <w:t>STORENGY</w:t>
      </w:r>
      <w:r w:rsidR="00F053C7" w:rsidRPr="00ED2EBC">
        <w:rPr>
          <w:color w:val="000000"/>
          <w:lang w:val="en-GB"/>
        </w:rPr>
        <w:t xml:space="preserve"> </w:t>
      </w:r>
      <w:r w:rsidR="00AF2844" w:rsidRPr="00ED2EBC">
        <w:rPr>
          <w:color w:val="000000"/>
          <w:lang w:val="en-GB"/>
        </w:rPr>
        <w:t>S.A.S.</w:t>
      </w:r>
      <w:r w:rsidR="00503FD2" w:rsidRPr="00ED2EBC">
        <w:rPr>
          <w:color w:val="000000"/>
          <w:lang w:val="en-GB"/>
        </w:rPr>
        <w:t xml:space="preserve"> </w:t>
      </w:r>
    </w:p>
    <w:p w14:paraId="2272A5F8" w14:textId="77777777" w:rsidR="008E0CFA" w:rsidRDefault="008E0CFA" w:rsidP="00924900">
      <w:pPr>
        <w:numPr>
          <w:ilvl w:val="0"/>
          <w:numId w:val="41"/>
        </w:numPr>
        <w:pBdr>
          <w:top w:val="nil"/>
          <w:left w:val="nil"/>
          <w:bottom w:val="nil"/>
          <w:right w:val="nil"/>
          <w:between w:val="nil"/>
        </w:pBdr>
        <w:spacing w:after="0"/>
        <w:rPr>
          <w:color w:val="000000"/>
        </w:rPr>
      </w:pPr>
      <w:r>
        <w:rPr>
          <w:color w:val="000000"/>
        </w:rPr>
        <w:t>ACERGY FRANCE S.A.S.</w:t>
      </w:r>
    </w:p>
    <w:p w14:paraId="2355E653" w14:textId="46508070" w:rsidR="008E0CFA" w:rsidRDefault="001D519B" w:rsidP="00924900">
      <w:pPr>
        <w:numPr>
          <w:ilvl w:val="0"/>
          <w:numId w:val="41"/>
        </w:numPr>
        <w:pBdr>
          <w:top w:val="nil"/>
          <w:left w:val="nil"/>
          <w:bottom w:val="nil"/>
          <w:right w:val="nil"/>
          <w:between w:val="nil"/>
        </w:pBdr>
        <w:spacing w:after="0"/>
        <w:rPr>
          <w:color w:val="000000"/>
        </w:rPr>
      </w:pPr>
      <w:r w:rsidRPr="001D519B">
        <w:rPr>
          <w:color w:val="000000"/>
        </w:rPr>
        <w:t xml:space="preserve">TECHNIP ENERGIES </w:t>
      </w:r>
      <w:r w:rsidRPr="00ED2EBC">
        <w:rPr>
          <w:color w:val="000000"/>
        </w:rPr>
        <w:t>FRANCE</w:t>
      </w:r>
      <w:r w:rsidRPr="001D519B">
        <w:rPr>
          <w:color w:val="000000"/>
        </w:rPr>
        <w:t xml:space="preserve"> S.A.S</w:t>
      </w:r>
    </w:p>
    <w:p w14:paraId="3171BFB7" w14:textId="77777777" w:rsidR="008E0CFA" w:rsidRPr="00904D86" w:rsidRDefault="008E0CFA" w:rsidP="00924900">
      <w:pPr>
        <w:numPr>
          <w:ilvl w:val="0"/>
          <w:numId w:val="41"/>
        </w:numPr>
        <w:pBdr>
          <w:top w:val="nil"/>
          <w:left w:val="nil"/>
          <w:bottom w:val="nil"/>
          <w:right w:val="nil"/>
          <w:between w:val="nil"/>
        </w:pBdr>
        <w:spacing w:after="0"/>
        <w:rPr>
          <w:color w:val="000000"/>
          <w:lang w:val="en-US"/>
        </w:rPr>
      </w:pPr>
      <w:r w:rsidRPr="00904D86">
        <w:rPr>
          <w:color w:val="000000"/>
          <w:lang w:val="en-US"/>
        </w:rPr>
        <w:t>TECHNIP N-POWER S.A.S.</w:t>
      </w:r>
    </w:p>
    <w:p w14:paraId="73D4A6D8" w14:textId="77777777" w:rsidR="008E0CFA" w:rsidRDefault="008E0CFA" w:rsidP="00924900">
      <w:pPr>
        <w:numPr>
          <w:ilvl w:val="0"/>
          <w:numId w:val="41"/>
        </w:numPr>
        <w:pBdr>
          <w:top w:val="nil"/>
          <w:left w:val="nil"/>
          <w:bottom w:val="nil"/>
          <w:right w:val="nil"/>
          <w:between w:val="nil"/>
        </w:pBdr>
        <w:spacing w:after="0"/>
        <w:rPr>
          <w:color w:val="000000"/>
        </w:rPr>
      </w:pPr>
      <w:r>
        <w:rPr>
          <w:color w:val="000000"/>
        </w:rPr>
        <w:t>TERÉGA</w:t>
      </w:r>
    </w:p>
    <w:p w14:paraId="0E8ED3F9" w14:textId="2ACA6E04" w:rsidR="009105A0" w:rsidRDefault="009105A0" w:rsidP="00924900">
      <w:pPr>
        <w:numPr>
          <w:ilvl w:val="0"/>
          <w:numId w:val="41"/>
        </w:numPr>
        <w:pBdr>
          <w:top w:val="nil"/>
          <w:left w:val="nil"/>
          <w:bottom w:val="nil"/>
          <w:right w:val="nil"/>
          <w:between w:val="nil"/>
        </w:pBdr>
        <w:spacing w:after="0"/>
        <w:rPr>
          <w:color w:val="000000"/>
        </w:rPr>
      </w:pPr>
      <w:proofErr w:type="spellStart"/>
      <w:r w:rsidRPr="00C0165A">
        <w:rPr>
          <w:color w:val="000000"/>
        </w:rPr>
        <w:t>TotalEnergies</w:t>
      </w:r>
      <w:proofErr w:type="spellEnd"/>
      <w:r w:rsidRPr="00C0165A">
        <w:rPr>
          <w:color w:val="000000"/>
        </w:rPr>
        <w:t xml:space="preserve"> </w:t>
      </w:r>
      <w:proofErr w:type="spellStart"/>
      <w:r w:rsidR="00D2129C">
        <w:rPr>
          <w:color w:val="000000"/>
        </w:rPr>
        <w:t>OneTech</w:t>
      </w:r>
      <w:proofErr w:type="spellEnd"/>
    </w:p>
    <w:p w14:paraId="7FE961F0" w14:textId="59C8FC95" w:rsidR="008E0CFA" w:rsidRDefault="008E0CFA" w:rsidP="00924900">
      <w:pPr>
        <w:numPr>
          <w:ilvl w:val="0"/>
          <w:numId w:val="41"/>
        </w:numPr>
        <w:pBdr>
          <w:top w:val="nil"/>
          <w:left w:val="nil"/>
          <w:bottom w:val="nil"/>
          <w:right w:val="nil"/>
          <w:between w:val="nil"/>
        </w:pBdr>
        <w:spacing w:after="0"/>
        <w:rPr>
          <w:color w:val="000000"/>
        </w:rPr>
      </w:pPr>
      <w:r>
        <w:rPr>
          <w:color w:val="000000"/>
        </w:rPr>
        <w:t>VALLOUREC TUBES</w:t>
      </w:r>
      <w:r w:rsidR="007758BE">
        <w:rPr>
          <w:color w:val="000000"/>
        </w:rPr>
        <w:t xml:space="preserve"> </w:t>
      </w:r>
      <w:r w:rsidR="007758BE" w:rsidRPr="007758BE">
        <w:rPr>
          <w:color w:val="000000"/>
        </w:rPr>
        <w:t>FRANCE</w:t>
      </w:r>
    </w:p>
    <w:p w14:paraId="375F2362" w14:textId="77777777" w:rsidR="008E0CFA" w:rsidRDefault="008E0CFA" w:rsidP="008E0CFA"/>
    <w:p w14:paraId="57DD2F5B" w14:textId="42078F75" w:rsidR="008E0CFA" w:rsidRDefault="008E0CFA" w:rsidP="008E0CFA">
      <w:r>
        <w:t>Et le PARTENAIRE :</w:t>
      </w:r>
    </w:p>
    <w:p w14:paraId="5B6E9E35" w14:textId="77777777" w:rsidR="008E0CFA" w:rsidRDefault="008E0CFA" w:rsidP="008E0CFA">
      <w:r>
        <w:tab/>
      </w:r>
    </w:p>
    <w:p w14:paraId="61035793" w14:textId="77777777" w:rsidR="008E0CFA" w:rsidRDefault="008E0CFA" w:rsidP="00924900">
      <w:pPr>
        <w:numPr>
          <w:ilvl w:val="0"/>
          <w:numId w:val="42"/>
        </w:numPr>
        <w:pBdr>
          <w:top w:val="nil"/>
          <w:left w:val="nil"/>
          <w:bottom w:val="nil"/>
          <w:right w:val="nil"/>
          <w:between w:val="nil"/>
        </w:pBdr>
        <w:spacing w:before="120" w:after="0"/>
        <w:ind w:left="1428"/>
        <w:rPr>
          <w:b/>
          <w:color w:val="000000"/>
          <w:highlight w:val="yellow"/>
        </w:rPr>
      </w:pPr>
      <w:r>
        <w:rPr>
          <w:color w:val="000000"/>
          <w:highlight w:val="yellow"/>
        </w:rPr>
        <w:t xml:space="preserve">XXX </w:t>
      </w:r>
      <w:r>
        <w:rPr>
          <w:b/>
          <w:color w:val="000000"/>
          <w:highlight w:val="yellow"/>
        </w:rPr>
        <w:t>[A COMPLETER]</w:t>
      </w:r>
    </w:p>
    <w:p w14:paraId="584391D2" w14:textId="77777777" w:rsidR="008E0CFA" w:rsidRDefault="008E0CFA" w:rsidP="008E0CFA">
      <w:pPr>
        <w:pBdr>
          <w:top w:val="nil"/>
          <w:left w:val="nil"/>
          <w:bottom w:val="nil"/>
          <w:right w:val="nil"/>
          <w:between w:val="nil"/>
        </w:pBdr>
        <w:spacing w:after="0"/>
        <w:ind w:left="1428"/>
        <w:rPr>
          <w:color w:val="000000"/>
        </w:rPr>
      </w:pPr>
    </w:p>
    <w:p w14:paraId="333E02F3" w14:textId="77777777" w:rsidR="008E0CFA" w:rsidRDefault="008E0CFA" w:rsidP="008E0CFA">
      <w:pPr>
        <w:ind w:left="708"/>
      </w:pPr>
    </w:p>
    <w:p w14:paraId="0AEAB6CA" w14:textId="77777777" w:rsidR="008E0CFA" w:rsidRDefault="008E0CFA" w:rsidP="008E0CFA">
      <w:r>
        <w:t xml:space="preserve">Pour le PROJET : </w:t>
      </w:r>
    </w:p>
    <w:p w14:paraId="69730A58" w14:textId="77777777" w:rsidR="008E0CFA" w:rsidRDefault="008E0CFA" w:rsidP="008E0CFA">
      <w:pPr>
        <w:jc w:val="center"/>
        <w:rPr>
          <w:b/>
          <w:sz w:val="28"/>
          <w:szCs w:val="28"/>
        </w:rPr>
      </w:pPr>
      <w:r>
        <w:rPr>
          <w:b/>
          <w:sz w:val="28"/>
          <w:szCs w:val="28"/>
          <w:highlight w:val="yellow"/>
        </w:rPr>
        <w:t>[</w:t>
      </w:r>
      <w:r>
        <w:rPr>
          <w:b/>
          <w:smallCaps/>
          <w:sz w:val="28"/>
          <w:szCs w:val="28"/>
          <w:highlight w:val="yellow"/>
        </w:rPr>
        <w:t>TITRE DU PROJET À RENSEIGNER</w:t>
      </w:r>
      <w:r>
        <w:rPr>
          <w:b/>
          <w:sz w:val="28"/>
          <w:szCs w:val="28"/>
          <w:highlight w:val="yellow"/>
        </w:rPr>
        <w:t>]</w:t>
      </w:r>
    </w:p>
    <w:p w14:paraId="7D60BD30" w14:textId="77777777" w:rsidR="008E0CFA" w:rsidRDefault="008E0CFA" w:rsidP="008E0CFA">
      <w:r>
        <w:rPr>
          <w:b/>
          <w:u w:val="single"/>
        </w:rPr>
        <w:t>Ref CITEPH :</w:t>
      </w:r>
      <w:r>
        <w:t xml:space="preserve">  Projet CITEPH – 202</w:t>
      </w:r>
      <w:r>
        <w:rPr>
          <w:highlight w:val="yellow"/>
        </w:rPr>
        <w:t>x</w:t>
      </w:r>
      <w:r>
        <w:t xml:space="preserve">– </w:t>
      </w:r>
      <w:r>
        <w:rPr>
          <w:highlight w:val="yellow"/>
        </w:rPr>
        <w:t>xx</w:t>
      </w:r>
    </w:p>
    <w:p w14:paraId="0346D7DF" w14:textId="77777777" w:rsidR="008E0CFA" w:rsidRDefault="008E0CFA" w:rsidP="008E0CFA"/>
    <w:p w14:paraId="7E916419" w14:textId="4FD43C2F" w:rsidR="001E3890" w:rsidRDefault="008E0CFA" w:rsidP="008E0CFA">
      <w:pPr>
        <w:rPr>
          <w:b/>
          <w:bCs/>
          <w:highlight w:val="yellow"/>
        </w:rPr>
      </w:pPr>
      <w:r>
        <w:t xml:space="preserve">DATE EFFECTIVE de cette CONVENTION : </w:t>
      </w:r>
      <w:r>
        <w:rPr>
          <w:b/>
          <w:highlight w:val="yellow"/>
        </w:rPr>
        <w:t>[Date à renseigner</w:t>
      </w:r>
      <w:r w:rsidR="00846704" w:rsidRPr="00C10371">
        <w:rPr>
          <w:b/>
          <w:bCs/>
          <w:highlight w:val="yellow"/>
        </w:rPr>
        <w:t>]</w:t>
      </w:r>
    </w:p>
    <w:p w14:paraId="1EFEC300" w14:textId="77777777" w:rsidR="00846704" w:rsidRDefault="00846704" w:rsidP="00846704"/>
    <w:p w14:paraId="3C71434B" w14:textId="77777777" w:rsidR="0002200C" w:rsidRPr="0002200C" w:rsidRDefault="0002200C" w:rsidP="0002200C"/>
    <w:p w14:paraId="139416B7" w14:textId="77777777" w:rsidR="0002200C" w:rsidRPr="0002200C" w:rsidRDefault="0002200C" w:rsidP="0002200C"/>
    <w:p w14:paraId="0B74AB15" w14:textId="77777777" w:rsidR="0002200C" w:rsidRPr="0002200C" w:rsidRDefault="0002200C" w:rsidP="0002200C"/>
    <w:p w14:paraId="02D033BB" w14:textId="7C34F10C" w:rsidR="0002200C" w:rsidRPr="0002200C" w:rsidRDefault="0002200C" w:rsidP="0002200C">
      <w:pPr>
        <w:tabs>
          <w:tab w:val="left" w:pos="3000"/>
        </w:tabs>
      </w:pPr>
      <w:r>
        <w:tab/>
      </w:r>
    </w:p>
    <w:p w14:paraId="3087950F" w14:textId="085D3E8A" w:rsidR="0002200C" w:rsidRPr="0002200C" w:rsidRDefault="0002200C" w:rsidP="0002200C">
      <w:pPr>
        <w:tabs>
          <w:tab w:val="left" w:pos="3000"/>
        </w:tabs>
        <w:rPr>
          <w:highlight w:val="yellow"/>
        </w:rPr>
        <w:sectPr w:rsidR="0002200C" w:rsidRPr="0002200C" w:rsidSect="00C737BD">
          <w:headerReference w:type="default" r:id="rId14"/>
          <w:footerReference w:type="default" r:id="rId15"/>
          <w:footnotePr>
            <w:numRestart w:val="eachSect"/>
          </w:footnotePr>
          <w:pgSz w:w="11907" w:h="16840" w:code="9"/>
          <w:pgMar w:top="1384" w:right="1134" w:bottom="1021" w:left="1418" w:header="624" w:footer="624" w:gutter="0"/>
          <w:pgNumType w:start="1"/>
          <w:cols w:space="720"/>
        </w:sectPr>
      </w:pPr>
      <w:r>
        <w:rPr>
          <w:highlight w:val="yellow"/>
        </w:rPr>
        <w:lastRenderedPageBreak/>
        <w:tab/>
      </w:r>
    </w:p>
    <w:p w14:paraId="0EFA78C2" w14:textId="77777777" w:rsidR="00846704" w:rsidRPr="0010689B" w:rsidRDefault="00846704" w:rsidP="00846704">
      <w:pPr>
        <w:rPr>
          <w:b/>
        </w:rPr>
      </w:pPr>
      <w:r w:rsidRPr="0010689B">
        <w:rPr>
          <w:b/>
        </w:rPr>
        <w:lastRenderedPageBreak/>
        <w:t>SOMMAIRE</w:t>
      </w:r>
    </w:p>
    <w:sdt>
      <w:sdtPr>
        <w:rPr>
          <w:rFonts w:ascii="Calibri" w:hAnsi="Calibri"/>
          <w:b w:val="0"/>
          <w:bCs w:val="0"/>
          <w:kern w:val="0"/>
          <w:sz w:val="22"/>
          <w:szCs w:val="22"/>
        </w:rPr>
        <w:id w:val="606622230"/>
        <w:docPartObj>
          <w:docPartGallery w:val="Table of Contents"/>
          <w:docPartUnique/>
        </w:docPartObj>
      </w:sdtPr>
      <w:sdtContent>
        <w:p w14:paraId="5766783F" w14:textId="61C0BE60" w:rsidR="005832B4" w:rsidRDefault="005832B4" w:rsidP="00B17D09">
          <w:pPr>
            <w:pStyle w:val="En-ttedetabledesmatires"/>
            <w:numPr>
              <w:ilvl w:val="0"/>
              <w:numId w:val="0"/>
            </w:numPr>
          </w:pPr>
        </w:p>
        <w:p w14:paraId="2EB7254F" w14:textId="793FDF61" w:rsidR="00C12C2A" w:rsidRDefault="005832B4">
          <w:pPr>
            <w:pStyle w:val="TM1"/>
            <w:rPr>
              <w:rFonts w:asciiTheme="minorHAnsi" w:eastAsiaTheme="minorEastAsia" w:hAnsiTheme="minorHAnsi" w:cstheme="minorBidi"/>
              <w:b w:val="0"/>
              <w:bCs w:val="0"/>
              <w:caps w:val="0"/>
              <w:noProof/>
              <w:szCs w:val="22"/>
            </w:rPr>
          </w:pPr>
          <w:r>
            <w:fldChar w:fldCharType="begin"/>
          </w:r>
          <w:r>
            <w:instrText xml:space="preserve"> TOC \o "1-3" \h \z \u </w:instrText>
          </w:r>
          <w:r>
            <w:fldChar w:fldCharType="separate"/>
          </w:r>
          <w:hyperlink w:anchor="_Toc116034643" w:history="1">
            <w:r w:rsidR="00C12C2A" w:rsidRPr="0068114B">
              <w:rPr>
                <w:rStyle w:val="Lienhypertexte"/>
                <w:noProof/>
              </w:rPr>
              <w:t>1.</w:t>
            </w:r>
            <w:r w:rsidR="00C12C2A">
              <w:rPr>
                <w:rFonts w:asciiTheme="minorHAnsi" w:eastAsiaTheme="minorEastAsia" w:hAnsiTheme="minorHAnsi" w:cstheme="minorBidi"/>
                <w:b w:val="0"/>
                <w:bCs w:val="0"/>
                <w:caps w:val="0"/>
                <w:noProof/>
                <w:szCs w:val="22"/>
              </w:rPr>
              <w:tab/>
            </w:r>
            <w:r w:rsidR="00C12C2A" w:rsidRPr="0068114B">
              <w:rPr>
                <w:rStyle w:val="Lienhypertexte"/>
                <w:noProof/>
              </w:rPr>
              <w:t>ARTICLE 1 – OBJET :</w:t>
            </w:r>
            <w:r w:rsidR="00C12C2A">
              <w:rPr>
                <w:noProof/>
                <w:webHidden/>
              </w:rPr>
              <w:tab/>
            </w:r>
            <w:r w:rsidR="00C12C2A">
              <w:rPr>
                <w:noProof/>
                <w:webHidden/>
              </w:rPr>
              <w:fldChar w:fldCharType="begin"/>
            </w:r>
            <w:r w:rsidR="00C12C2A">
              <w:rPr>
                <w:noProof/>
                <w:webHidden/>
              </w:rPr>
              <w:instrText xml:space="preserve"> PAGEREF _Toc116034643 \h </w:instrText>
            </w:r>
            <w:r w:rsidR="00C12C2A">
              <w:rPr>
                <w:noProof/>
                <w:webHidden/>
              </w:rPr>
            </w:r>
            <w:r w:rsidR="00C12C2A">
              <w:rPr>
                <w:noProof/>
                <w:webHidden/>
              </w:rPr>
              <w:fldChar w:fldCharType="separate"/>
            </w:r>
            <w:r w:rsidR="00C12C2A">
              <w:rPr>
                <w:noProof/>
                <w:webHidden/>
              </w:rPr>
              <w:t>6</w:t>
            </w:r>
            <w:r w:rsidR="00C12C2A">
              <w:rPr>
                <w:noProof/>
                <w:webHidden/>
              </w:rPr>
              <w:fldChar w:fldCharType="end"/>
            </w:r>
          </w:hyperlink>
        </w:p>
        <w:p w14:paraId="431F1613" w14:textId="204FFB0D" w:rsidR="00C12C2A" w:rsidRDefault="00C12C2A">
          <w:pPr>
            <w:pStyle w:val="TM1"/>
            <w:rPr>
              <w:rFonts w:asciiTheme="minorHAnsi" w:eastAsiaTheme="minorEastAsia" w:hAnsiTheme="minorHAnsi" w:cstheme="minorBidi"/>
              <w:b w:val="0"/>
              <w:bCs w:val="0"/>
              <w:caps w:val="0"/>
              <w:noProof/>
              <w:szCs w:val="22"/>
            </w:rPr>
          </w:pPr>
          <w:hyperlink w:anchor="_Toc116034644" w:history="1">
            <w:r w:rsidRPr="0068114B">
              <w:rPr>
                <w:rStyle w:val="Lienhypertexte"/>
                <w:noProof/>
              </w:rPr>
              <w:t>2.</w:t>
            </w:r>
            <w:r>
              <w:rPr>
                <w:rFonts w:asciiTheme="minorHAnsi" w:eastAsiaTheme="minorEastAsia" w:hAnsiTheme="minorHAnsi" w:cstheme="minorBidi"/>
                <w:b w:val="0"/>
                <w:bCs w:val="0"/>
                <w:caps w:val="0"/>
                <w:noProof/>
                <w:szCs w:val="22"/>
              </w:rPr>
              <w:tab/>
            </w:r>
            <w:r w:rsidRPr="0068114B">
              <w:rPr>
                <w:rStyle w:val="Lienhypertexte"/>
                <w:noProof/>
              </w:rPr>
              <w:t>ARTICLE 2 – DÉFINITIONS :</w:t>
            </w:r>
            <w:r>
              <w:rPr>
                <w:noProof/>
                <w:webHidden/>
              </w:rPr>
              <w:tab/>
            </w:r>
            <w:r>
              <w:rPr>
                <w:noProof/>
                <w:webHidden/>
              </w:rPr>
              <w:fldChar w:fldCharType="begin"/>
            </w:r>
            <w:r>
              <w:rPr>
                <w:noProof/>
                <w:webHidden/>
              </w:rPr>
              <w:instrText xml:space="preserve"> PAGEREF _Toc116034644 \h </w:instrText>
            </w:r>
            <w:r>
              <w:rPr>
                <w:noProof/>
                <w:webHidden/>
              </w:rPr>
            </w:r>
            <w:r>
              <w:rPr>
                <w:noProof/>
                <w:webHidden/>
              </w:rPr>
              <w:fldChar w:fldCharType="separate"/>
            </w:r>
            <w:r>
              <w:rPr>
                <w:noProof/>
                <w:webHidden/>
              </w:rPr>
              <w:t>6</w:t>
            </w:r>
            <w:r>
              <w:rPr>
                <w:noProof/>
                <w:webHidden/>
              </w:rPr>
              <w:fldChar w:fldCharType="end"/>
            </w:r>
          </w:hyperlink>
        </w:p>
        <w:p w14:paraId="1A9EB098" w14:textId="7A3BC368" w:rsidR="00C12C2A" w:rsidRDefault="00C12C2A">
          <w:pPr>
            <w:pStyle w:val="TM1"/>
            <w:rPr>
              <w:rFonts w:asciiTheme="minorHAnsi" w:eastAsiaTheme="minorEastAsia" w:hAnsiTheme="minorHAnsi" w:cstheme="minorBidi"/>
              <w:b w:val="0"/>
              <w:bCs w:val="0"/>
              <w:caps w:val="0"/>
              <w:noProof/>
              <w:szCs w:val="22"/>
            </w:rPr>
          </w:pPr>
          <w:hyperlink w:anchor="_Toc116034645" w:history="1">
            <w:r w:rsidRPr="0068114B">
              <w:rPr>
                <w:rStyle w:val="Lienhypertexte"/>
                <w:noProof/>
              </w:rPr>
              <w:t>3.</w:t>
            </w:r>
            <w:r>
              <w:rPr>
                <w:rFonts w:asciiTheme="minorHAnsi" w:eastAsiaTheme="minorEastAsia" w:hAnsiTheme="minorHAnsi" w:cstheme="minorBidi"/>
                <w:b w:val="0"/>
                <w:bCs w:val="0"/>
                <w:caps w:val="0"/>
                <w:noProof/>
                <w:szCs w:val="22"/>
              </w:rPr>
              <w:tab/>
            </w:r>
            <w:r w:rsidRPr="0068114B">
              <w:rPr>
                <w:rStyle w:val="Lienhypertexte"/>
                <w:noProof/>
              </w:rPr>
              <w:t>ARTICLE 3 – ENTRÉE EN VIGUEUR ET DUREE</w:t>
            </w:r>
            <w:r>
              <w:rPr>
                <w:noProof/>
                <w:webHidden/>
              </w:rPr>
              <w:tab/>
            </w:r>
            <w:r>
              <w:rPr>
                <w:noProof/>
                <w:webHidden/>
              </w:rPr>
              <w:fldChar w:fldCharType="begin"/>
            </w:r>
            <w:r>
              <w:rPr>
                <w:noProof/>
                <w:webHidden/>
              </w:rPr>
              <w:instrText xml:space="preserve"> PAGEREF _Toc116034645 \h </w:instrText>
            </w:r>
            <w:r>
              <w:rPr>
                <w:noProof/>
                <w:webHidden/>
              </w:rPr>
            </w:r>
            <w:r>
              <w:rPr>
                <w:noProof/>
                <w:webHidden/>
              </w:rPr>
              <w:fldChar w:fldCharType="separate"/>
            </w:r>
            <w:r>
              <w:rPr>
                <w:noProof/>
                <w:webHidden/>
              </w:rPr>
              <w:t>8</w:t>
            </w:r>
            <w:r>
              <w:rPr>
                <w:noProof/>
                <w:webHidden/>
              </w:rPr>
              <w:fldChar w:fldCharType="end"/>
            </w:r>
          </w:hyperlink>
        </w:p>
        <w:p w14:paraId="54E97AF4" w14:textId="0DEB070E" w:rsidR="00C12C2A" w:rsidRDefault="00C12C2A">
          <w:pPr>
            <w:pStyle w:val="TM1"/>
            <w:rPr>
              <w:rFonts w:asciiTheme="minorHAnsi" w:eastAsiaTheme="minorEastAsia" w:hAnsiTheme="minorHAnsi" w:cstheme="minorBidi"/>
              <w:b w:val="0"/>
              <w:bCs w:val="0"/>
              <w:caps w:val="0"/>
              <w:noProof/>
              <w:szCs w:val="22"/>
            </w:rPr>
          </w:pPr>
          <w:hyperlink w:anchor="_Toc116034646" w:history="1">
            <w:r w:rsidRPr="0068114B">
              <w:rPr>
                <w:rStyle w:val="Lienhypertexte"/>
                <w:noProof/>
              </w:rPr>
              <w:t>4.</w:t>
            </w:r>
            <w:r>
              <w:rPr>
                <w:rFonts w:asciiTheme="minorHAnsi" w:eastAsiaTheme="minorEastAsia" w:hAnsiTheme="minorHAnsi" w:cstheme="minorBidi"/>
                <w:b w:val="0"/>
                <w:bCs w:val="0"/>
                <w:caps w:val="0"/>
                <w:noProof/>
                <w:szCs w:val="22"/>
              </w:rPr>
              <w:tab/>
            </w:r>
            <w:r w:rsidRPr="0068114B">
              <w:rPr>
                <w:rStyle w:val="Lienhypertexte"/>
                <w:noProof/>
              </w:rPr>
              <w:t>ARTICLE 4 – DOCUMENTS CONTRACTUELS</w:t>
            </w:r>
            <w:r>
              <w:rPr>
                <w:noProof/>
                <w:webHidden/>
              </w:rPr>
              <w:tab/>
            </w:r>
            <w:r>
              <w:rPr>
                <w:noProof/>
                <w:webHidden/>
              </w:rPr>
              <w:fldChar w:fldCharType="begin"/>
            </w:r>
            <w:r>
              <w:rPr>
                <w:noProof/>
                <w:webHidden/>
              </w:rPr>
              <w:instrText xml:space="preserve"> PAGEREF _Toc116034646 \h </w:instrText>
            </w:r>
            <w:r>
              <w:rPr>
                <w:noProof/>
                <w:webHidden/>
              </w:rPr>
            </w:r>
            <w:r>
              <w:rPr>
                <w:noProof/>
                <w:webHidden/>
              </w:rPr>
              <w:fldChar w:fldCharType="separate"/>
            </w:r>
            <w:r>
              <w:rPr>
                <w:noProof/>
                <w:webHidden/>
              </w:rPr>
              <w:t>8</w:t>
            </w:r>
            <w:r>
              <w:rPr>
                <w:noProof/>
                <w:webHidden/>
              </w:rPr>
              <w:fldChar w:fldCharType="end"/>
            </w:r>
          </w:hyperlink>
        </w:p>
        <w:p w14:paraId="1C1EC446" w14:textId="69E36544" w:rsidR="00C12C2A" w:rsidRDefault="00C12C2A">
          <w:pPr>
            <w:pStyle w:val="TM1"/>
            <w:rPr>
              <w:rFonts w:asciiTheme="minorHAnsi" w:eastAsiaTheme="minorEastAsia" w:hAnsiTheme="minorHAnsi" w:cstheme="minorBidi"/>
              <w:b w:val="0"/>
              <w:bCs w:val="0"/>
              <w:caps w:val="0"/>
              <w:noProof/>
              <w:szCs w:val="22"/>
            </w:rPr>
          </w:pPr>
          <w:hyperlink w:anchor="_Toc116034647" w:history="1">
            <w:r w:rsidRPr="0068114B">
              <w:rPr>
                <w:rStyle w:val="Lienhypertexte"/>
                <w:noProof/>
              </w:rPr>
              <w:t>5.</w:t>
            </w:r>
            <w:r>
              <w:rPr>
                <w:rFonts w:asciiTheme="minorHAnsi" w:eastAsiaTheme="minorEastAsia" w:hAnsiTheme="minorHAnsi" w:cstheme="minorBidi"/>
                <w:b w:val="0"/>
                <w:bCs w:val="0"/>
                <w:caps w:val="0"/>
                <w:noProof/>
                <w:szCs w:val="22"/>
              </w:rPr>
              <w:tab/>
            </w:r>
            <w:r w:rsidRPr="0068114B">
              <w:rPr>
                <w:rStyle w:val="Lienhypertexte"/>
                <w:noProof/>
              </w:rPr>
              <w:t>ARTICLE 5 – GESTION et CONDUITE DU PROJET</w:t>
            </w:r>
            <w:r>
              <w:rPr>
                <w:noProof/>
                <w:webHidden/>
              </w:rPr>
              <w:tab/>
            </w:r>
            <w:r>
              <w:rPr>
                <w:noProof/>
                <w:webHidden/>
              </w:rPr>
              <w:fldChar w:fldCharType="begin"/>
            </w:r>
            <w:r>
              <w:rPr>
                <w:noProof/>
                <w:webHidden/>
              </w:rPr>
              <w:instrText xml:space="preserve"> PAGEREF _Toc116034647 \h </w:instrText>
            </w:r>
            <w:r>
              <w:rPr>
                <w:noProof/>
                <w:webHidden/>
              </w:rPr>
            </w:r>
            <w:r>
              <w:rPr>
                <w:noProof/>
                <w:webHidden/>
              </w:rPr>
              <w:fldChar w:fldCharType="separate"/>
            </w:r>
            <w:r>
              <w:rPr>
                <w:noProof/>
                <w:webHidden/>
              </w:rPr>
              <w:t>9</w:t>
            </w:r>
            <w:r>
              <w:rPr>
                <w:noProof/>
                <w:webHidden/>
              </w:rPr>
              <w:fldChar w:fldCharType="end"/>
            </w:r>
          </w:hyperlink>
        </w:p>
        <w:p w14:paraId="635C7EE7" w14:textId="60CA661E" w:rsidR="00C12C2A" w:rsidRDefault="00C12C2A">
          <w:pPr>
            <w:pStyle w:val="TM2"/>
            <w:rPr>
              <w:rFonts w:asciiTheme="minorHAnsi" w:eastAsiaTheme="minorEastAsia" w:hAnsiTheme="minorHAnsi" w:cstheme="minorBidi"/>
              <w:smallCaps w:val="0"/>
              <w:noProof/>
              <w:sz w:val="22"/>
              <w:szCs w:val="22"/>
            </w:rPr>
          </w:pPr>
          <w:hyperlink w:anchor="_Toc116034648" w:history="1">
            <w:r w:rsidRPr="0068114B">
              <w:rPr>
                <w:rStyle w:val="Lienhypertexte"/>
                <w:noProof/>
              </w:rPr>
              <w:t>5.1</w:t>
            </w:r>
            <w:r>
              <w:rPr>
                <w:rFonts w:asciiTheme="minorHAnsi" w:eastAsiaTheme="minorEastAsia" w:hAnsiTheme="minorHAnsi" w:cstheme="minorBidi"/>
                <w:smallCaps w:val="0"/>
                <w:noProof/>
                <w:sz w:val="22"/>
                <w:szCs w:val="22"/>
              </w:rPr>
              <w:tab/>
            </w:r>
            <w:r w:rsidRPr="0068114B">
              <w:rPr>
                <w:rStyle w:val="Lienhypertexte"/>
                <w:noProof/>
              </w:rPr>
              <w:t>COMITÉ DE PILOTAGE</w:t>
            </w:r>
            <w:r>
              <w:rPr>
                <w:noProof/>
                <w:webHidden/>
              </w:rPr>
              <w:tab/>
            </w:r>
            <w:r>
              <w:rPr>
                <w:noProof/>
                <w:webHidden/>
              </w:rPr>
              <w:fldChar w:fldCharType="begin"/>
            </w:r>
            <w:r>
              <w:rPr>
                <w:noProof/>
                <w:webHidden/>
              </w:rPr>
              <w:instrText xml:space="preserve"> PAGEREF _Toc116034648 \h </w:instrText>
            </w:r>
            <w:r>
              <w:rPr>
                <w:noProof/>
                <w:webHidden/>
              </w:rPr>
            </w:r>
            <w:r>
              <w:rPr>
                <w:noProof/>
                <w:webHidden/>
              </w:rPr>
              <w:fldChar w:fldCharType="separate"/>
            </w:r>
            <w:r>
              <w:rPr>
                <w:noProof/>
                <w:webHidden/>
              </w:rPr>
              <w:t>9</w:t>
            </w:r>
            <w:r>
              <w:rPr>
                <w:noProof/>
                <w:webHidden/>
              </w:rPr>
              <w:fldChar w:fldCharType="end"/>
            </w:r>
          </w:hyperlink>
        </w:p>
        <w:p w14:paraId="6E7D5D13" w14:textId="41C7780E" w:rsidR="00C12C2A" w:rsidRDefault="00C12C2A">
          <w:pPr>
            <w:pStyle w:val="TM2"/>
            <w:rPr>
              <w:rFonts w:asciiTheme="minorHAnsi" w:eastAsiaTheme="minorEastAsia" w:hAnsiTheme="minorHAnsi" w:cstheme="minorBidi"/>
              <w:smallCaps w:val="0"/>
              <w:noProof/>
              <w:sz w:val="22"/>
              <w:szCs w:val="22"/>
            </w:rPr>
          </w:pPr>
          <w:hyperlink w:anchor="_Toc116034649" w:history="1">
            <w:r w:rsidRPr="0068114B">
              <w:rPr>
                <w:rStyle w:val="Lienhypertexte"/>
                <w:noProof/>
              </w:rPr>
              <w:t>5.2</w:t>
            </w:r>
            <w:r>
              <w:rPr>
                <w:rFonts w:asciiTheme="minorHAnsi" w:eastAsiaTheme="minorEastAsia" w:hAnsiTheme="minorHAnsi" w:cstheme="minorBidi"/>
                <w:smallCaps w:val="0"/>
                <w:noProof/>
                <w:sz w:val="22"/>
                <w:szCs w:val="22"/>
              </w:rPr>
              <w:tab/>
            </w:r>
            <w:r w:rsidRPr="0068114B">
              <w:rPr>
                <w:rStyle w:val="Lienhypertexte"/>
                <w:noProof/>
              </w:rPr>
              <w:t>PARTENAIRE</w:t>
            </w:r>
            <w:r>
              <w:rPr>
                <w:noProof/>
                <w:webHidden/>
              </w:rPr>
              <w:tab/>
            </w:r>
            <w:r>
              <w:rPr>
                <w:noProof/>
                <w:webHidden/>
              </w:rPr>
              <w:fldChar w:fldCharType="begin"/>
            </w:r>
            <w:r>
              <w:rPr>
                <w:noProof/>
                <w:webHidden/>
              </w:rPr>
              <w:instrText xml:space="preserve"> PAGEREF _Toc116034649 \h </w:instrText>
            </w:r>
            <w:r>
              <w:rPr>
                <w:noProof/>
                <w:webHidden/>
              </w:rPr>
            </w:r>
            <w:r>
              <w:rPr>
                <w:noProof/>
                <w:webHidden/>
              </w:rPr>
              <w:fldChar w:fldCharType="separate"/>
            </w:r>
            <w:r>
              <w:rPr>
                <w:noProof/>
                <w:webHidden/>
              </w:rPr>
              <w:t>10</w:t>
            </w:r>
            <w:r>
              <w:rPr>
                <w:noProof/>
                <w:webHidden/>
              </w:rPr>
              <w:fldChar w:fldCharType="end"/>
            </w:r>
          </w:hyperlink>
        </w:p>
        <w:p w14:paraId="5A689717" w14:textId="071AF508" w:rsidR="00C12C2A" w:rsidRDefault="00C12C2A">
          <w:pPr>
            <w:pStyle w:val="TM3"/>
            <w:rPr>
              <w:rFonts w:asciiTheme="minorHAnsi" w:eastAsiaTheme="minorEastAsia" w:hAnsiTheme="minorHAnsi" w:cstheme="minorBidi"/>
              <w:i w:val="0"/>
              <w:iCs w:val="0"/>
              <w:noProof/>
              <w:sz w:val="22"/>
              <w:szCs w:val="22"/>
            </w:rPr>
          </w:pPr>
          <w:hyperlink w:anchor="_Toc116034650" w:history="1">
            <w:r w:rsidRPr="0068114B">
              <w:rPr>
                <w:rStyle w:val="Lienhypertexte"/>
                <w:noProof/>
              </w:rPr>
              <w:t xml:space="preserve">5.2.1 </w:t>
            </w:r>
            <w:r>
              <w:rPr>
                <w:rFonts w:asciiTheme="minorHAnsi" w:eastAsiaTheme="minorEastAsia" w:hAnsiTheme="minorHAnsi" w:cstheme="minorBidi"/>
                <w:i w:val="0"/>
                <w:iCs w:val="0"/>
                <w:noProof/>
                <w:sz w:val="22"/>
                <w:szCs w:val="22"/>
              </w:rPr>
              <w:tab/>
            </w:r>
            <w:r w:rsidRPr="0068114B">
              <w:rPr>
                <w:rStyle w:val="Lienhypertexte"/>
                <w:noProof/>
              </w:rPr>
              <w:t>Rôle et fonctions du PARTENAIRE</w:t>
            </w:r>
            <w:r>
              <w:rPr>
                <w:noProof/>
                <w:webHidden/>
              </w:rPr>
              <w:tab/>
            </w:r>
            <w:r>
              <w:rPr>
                <w:noProof/>
                <w:webHidden/>
              </w:rPr>
              <w:fldChar w:fldCharType="begin"/>
            </w:r>
            <w:r>
              <w:rPr>
                <w:noProof/>
                <w:webHidden/>
              </w:rPr>
              <w:instrText xml:space="preserve"> PAGEREF _Toc116034650 \h </w:instrText>
            </w:r>
            <w:r>
              <w:rPr>
                <w:noProof/>
                <w:webHidden/>
              </w:rPr>
            </w:r>
            <w:r>
              <w:rPr>
                <w:noProof/>
                <w:webHidden/>
              </w:rPr>
              <w:fldChar w:fldCharType="separate"/>
            </w:r>
            <w:r>
              <w:rPr>
                <w:noProof/>
                <w:webHidden/>
              </w:rPr>
              <w:t>10</w:t>
            </w:r>
            <w:r>
              <w:rPr>
                <w:noProof/>
                <w:webHidden/>
              </w:rPr>
              <w:fldChar w:fldCharType="end"/>
            </w:r>
          </w:hyperlink>
        </w:p>
        <w:p w14:paraId="79792A7D" w14:textId="34B8F8B6" w:rsidR="00C12C2A" w:rsidRDefault="00C12C2A">
          <w:pPr>
            <w:pStyle w:val="TM3"/>
            <w:rPr>
              <w:rFonts w:asciiTheme="minorHAnsi" w:eastAsiaTheme="minorEastAsia" w:hAnsiTheme="minorHAnsi" w:cstheme="minorBidi"/>
              <w:i w:val="0"/>
              <w:iCs w:val="0"/>
              <w:noProof/>
              <w:sz w:val="22"/>
              <w:szCs w:val="22"/>
            </w:rPr>
          </w:pPr>
          <w:hyperlink w:anchor="_Toc116034651" w:history="1">
            <w:r w:rsidRPr="0068114B">
              <w:rPr>
                <w:rStyle w:val="Lienhypertexte"/>
                <w:noProof/>
              </w:rPr>
              <w:t>5.2.2</w:t>
            </w:r>
            <w:r>
              <w:rPr>
                <w:rFonts w:asciiTheme="minorHAnsi" w:eastAsiaTheme="minorEastAsia" w:hAnsiTheme="minorHAnsi" w:cstheme="minorBidi"/>
                <w:i w:val="0"/>
                <w:iCs w:val="0"/>
                <w:noProof/>
                <w:sz w:val="22"/>
                <w:szCs w:val="22"/>
              </w:rPr>
              <w:tab/>
            </w:r>
            <w:r w:rsidRPr="0068114B">
              <w:rPr>
                <w:rStyle w:val="Lienhypertexte"/>
                <w:noProof/>
              </w:rPr>
              <w:t>Obligations générales</w:t>
            </w:r>
            <w:r>
              <w:rPr>
                <w:noProof/>
                <w:webHidden/>
              </w:rPr>
              <w:tab/>
            </w:r>
            <w:r>
              <w:rPr>
                <w:noProof/>
                <w:webHidden/>
              </w:rPr>
              <w:fldChar w:fldCharType="begin"/>
            </w:r>
            <w:r>
              <w:rPr>
                <w:noProof/>
                <w:webHidden/>
              </w:rPr>
              <w:instrText xml:space="preserve"> PAGEREF _Toc116034651 \h </w:instrText>
            </w:r>
            <w:r>
              <w:rPr>
                <w:noProof/>
                <w:webHidden/>
              </w:rPr>
            </w:r>
            <w:r>
              <w:rPr>
                <w:noProof/>
                <w:webHidden/>
              </w:rPr>
              <w:fldChar w:fldCharType="separate"/>
            </w:r>
            <w:r>
              <w:rPr>
                <w:noProof/>
                <w:webHidden/>
              </w:rPr>
              <w:t>10</w:t>
            </w:r>
            <w:r>
              <w:rPr>
                <w:noProof/>
                <w:webHidden/>
              </w:rPr>
              <w:fldChar w:fldCharType="end"/>
            </w:r>
          </w:hyperlink>
        </w:p>
        <w:p w14:paraId="385FF525" w14:textId="5AE66798" w:rsidR="00C12C2A" w:rsidRDefault="00C12C2A">
          <w:pPr>
            <w:pStyle w:val="TM3"/>
            <w:rPr>
              <w:rFonts w:asciiTheme="minorHAnsi" w:eastAsiaTheme="minorEastAsia" w:hAnsiTheme="minorHAnsi" w:cstheme="minorBidi"/>
              <w:i w:val="0"/>
              <w:iCs w:val="0"/>
              <w:noProof/>
              <w:sz w:val="22"/>
              <w:szCs w:val="22"/>
            </w:rPr>
          </w:pPr>
          <w:hyperlink w:anchor="_Toc116034652" w:history="1">
            <w:r w:rsidRPr="0068114B">
              <w:rPr>
                <w:rStyle w:val="Lienhypertexte"/>
                <w:noProof/>
              </w:rPr>
              <w:t>5.2.3</w:t>
            </w:r>
            <w:r>
              <w:rPr>
                <w:rFonts w:asciiTheme="minorHAnsi" w:eastAsiaTheme="minorEastAsia" w:hAnsiTheme="minorHAnsi" w:cstheme="minorBidi"/>
                <w:i w:val="0"/>
                <w:iCs w:val="0"/>
                <w:noProof/>
                <w:sz w:val="22"/>
                <w:szCs w:val="22"/>
              </w:rPr>
              <w:tab/>
            </w:r>
            <w:r w:rsidRPr="0068114B">
              <w:rPr>
                <w:rStyle w:val="Lienhypertexte"/>
                <w:noProof/>
              </w:rPr>
              <w:t>Chef de Projet</w:t>
            </w:r>
            <w:r>
              <w:rPr>
                <w:noProof/>
                <w:webHidden/>
              </w:rPr>
              <w:tab/>
            </w:r>
            <w:r>
              <w:rPr>
                <w:noProof/>
                <w:webHidden/>
              </w:rPr>
              <w:fldChar w:fldCharType="begin"/>
            </w:r>
            <w:r>
              <w:rPr>
                <w:noProof/>
                <w:webHidden/>
              </w:rPr>
              <w:instrText xml:space="preserve"> PAGEREF _Toc116034652 \h </w:instrText>
            </w:r>
            <w:r>
              <w:rPr>
                <w:noProof/>
                <w:webHidden/>
              </w:rPr>
            </w:r>
            <w:r>
              <w:rPr>
                <w:noProof/>
                <w:webHidden/>
              </w:rPr>
              <w:fldChar w:fldCharType="separate"/>
            </w:r>
            <w:r>
              <w:rPr>
                <w:noProof/>
                <w:webHidden/>
              </w:rPr>
              <w:t>10</w:t>
            </w:r>
            <w:r>
              <w:rPr>
                <w:noProof/>
                <w:webHidden/>
              </w:rPr>
              <w:fldChar w:fldCharType="end"/>
            </w:r>
          </w:hyperlink>
        </w:p>
        <w:p w14:paraId="544C7078" w14:textId="0BCB8E2A" w:rsidR="00C12C2A" w:rsidRDefault="00C12C2A">
          <w:pPr>
            <w:pStyle w:val="TM3"/>
            <w:rPr>
              <w:rFonts w:asciiTheme="minorHAnsi" w:eastAsiaTheme="minorEastAsia" w:hAnsiTheme="minorHAnsi" w:cstheme="minorBidi"/>
              <w:i w:val="0"/>
              <w:iCs w:val="0"/>
              <w:noProof/>
              <w:sz w:val="22"/>
              <w:szCs w:val="22"/>
            </w:rPr>
          </w:pPr>
          <w:hyperlink w:anchor="_Toc116034653" w:history="1">
            <w:r w:rsidRPr="0068114B">
              <w:rPr>
                <w:rStyle w:val="Lienhypertexte"/>
                <w:noProof/>
              </w:rPr>
              <w:t>5.2.4</w:t>
            </w:r>
            <w:r>
              <w:rPr>
                <w:rFonts w:asciiTheme="minorHAnsi" w:eastAsiaTheme="minorEastAsia" w:hAnsiTheme="minorHAnsi" w:cstheme="minorBidi"/>
                <w:i w:val="0"/>
                <w:iCs w:val="0"/>
                <w:noProof/>
                <w:sz w:val="22"/>
                <w:szCs w:val="22"/>
              </w:rPr>
              <w:tab/>
            </w:r>
            <w:r w:rsidRPr="0068114B">
              <w:rPr>
                <w:rStyle w:val="Lienhypertexte"/>
                <w:noProof/>
              </w:rPr>
              <w:t>Communication avec le Programme CITEPH</w:t>
            </w:r>
            <w:r>
              <w:rPr>
                <w:noProof/>
                <w:webHidden/>
              </w:rPr>
              <w:tab/>
            </w:r>
            <w:r>
              <w:rPr>
                <w:noProof/>
                <w:webHidden/>
              </w:rPr>
              <w:fldChar w:fldCharType="begin"/>
            </w:r>
            <w:r>
              <w:rPr>
                <w:noProof/>
                <w:webHidden/>
              </w:rPr>
              <w:instrText xml:space="preserve"> PAGEREF _Toc116034653 \h </w:instrText>
            </w:r>
            <w:r>
              <w:rPr>
                <w:noProof/>
                <w:webHidden/>
              </w:rPr>
            </w:r>
            <w:r>
              <w:rPr>
                <w:noProof/>
                <w:webHidden/>
              </w:rPr>
              <w:fldChar w:fldCharType="separate"/>
            </w:r>
            <w:r>
              <w:rPr>
                <w:noProof/>
                <w:webHidden/>
              </w:rPr>
              <w:t>10</w:t>
            </w:r>
            <w:r>
              <w:rPr>
                <w:noProof/>
                <w:webHidden/>
              </w:rPr>
              <w:fldChar w:fldCharType="end"/>
            </w:r>
          </w:hyperlink>
        </w:p>
        <w:p w14:paraId="1383983E" w14:textId="510447C1" w:rsidR="00C12C2A" w:rsidRDefault="00C12C2A">
          <w:pPr>
            <w:pStyle w:val="TM2"/>
            <w:rPr>
              <w:rFonts w:asciiTheme="minorHAnsi" w:eastAsiaTheme="minorEastAsia" w:hAnsiTheme="minorHAnsi" w:cstheme="minorBidi"/>
              <w:smallCaps w:val="0"/>
              <w:noProof/>
              <w:sz w:val="22"/>
              <w:szCs w:val="22"/>
            </w:rPr>
          </w:pPr>
          <w:hyperlink w:anchor="_Toc116034654" w:history="1">
            <w:r w:rsidRPr="0068114B">
              <w:rPr>
                <w:rStyle w:val="Lienhypertexte"/>
                <w:noProof/>
              </w:rPr>
              <w:t>5.3</w:t>
            </w:r>
            <w:r>
              <w:rPr>
                <w:rFonts w:asciiTheme="minorHAnsi" w:eastAsiaTheme="minorEastAsia" w:hAnsiTheme="minorHAnsi" w:cstheme="minorBidi"/>
                <w:smallCaps w:val="0"/>
                <w:noProof/>
                <w:sz w:val="22"/>
                <w:szCs w:val="22"/>
              </w:rPr>
              <w:tab/>
            </w:r>
            <w:r w:rsidRPr="0068114B">
              <w:rPr>
                <w:rStyle w:val="Lienhypertexte"/>
                <w:noProof/>
              </w:rPr>
              <w:t>LIVRABLES</w:t>
            </w:r>
            <w:r>
              <w:rPr>
                <w:noProof/>
                <w:webHidden/>
              </w:rPr>
              <w:tab/>
            </w:r>
            <w:r>
              <w:rPr>
                <w:noProof/>
                <w:webHidden/>
              </w:rPr>
              <w:fldChar w:fldCharType="begin"/>
            </w:r>
            <w:r>
              <w:rPr>
                <w:noProof/>
                <w:webHidden/>
              </w:rPr>
              <w:instrText xml:space="preserve"> PAGEREF _Toc116034654 \h </w:instrText>
            </w:r>
            <w:r>
              <w:rPr>
                <w:noProof/>
                <w:webHidden/>
              </w:rPr>
            </w:r>
            <w:r>
              <w:rPr>
                <w:noProof/>
                <w:webHidden/>
              </w:rPr>
              <w:fldChar w:fldCharType="separate"/>
            </w:r>
            <w:r>
              <w:rPr>
                <w:noProof/>
                <w:webHidden/>
              </w:rPr>
              <w:t>10</w:t>
            </w:r>
            <w:r>
              <w:rPr>
                <w:noProof/>
                <w:webHidden/>
              </w:rPr>
              <w:fldChar w:fldCharType="end"/>
            </w:r>
          </w:hyperlink>
        </w:p>
        <w:p w14:paraId="3A744489" w14:textId="38B1FED8" w:rsidR="00C12C2A" w:rsidRDefault="00C12C2A">
          <w:pPr>
            <w:pStyle w:val="TM1"/>
            <w:rPr>
              <w:rFonts w:asciiTheme="minorHAnsi" w:eastAsiaTheme="minorEastAsia" w:hAnsiTheme="minorHAnsi" w:cstheme="minorBidi"/>
              <w:b w:val="0"/>
              <w:bCs w:val="0"/>
              <w:caps w:val="0"/>
              <w:noProof/>
              <w:szCs w:val="22"/>
            </w:rPr>
          </w:pPr>
          <w:hyperlink w:anchor="_Toc116034655" w:history="1">
            <w:r w:rsidRPr="0068114B">
              <w:rPr>
                <w:rStyle w:val="Lienhypertexte"/>
                <w:noProof/>
              </w:rPr>
              <w:t>6.</w:t>
            </w:r>
            <w:r>
              <w:rPr>
                <w:rFonts w:asciiTheme="minorHAnsi" w:eastAsiaTheme="minorEastAsia" w:hAnsiTheme="minorHAnsi" w:cstheme="minorBidi"/>
                <w:b w:val="0"/>
                <w:bCs w:val="0"/>
                <w:caps w:val="0"/>
                <w:noProof/>
                <w:szCs w:val="22"/>
              </w:rPr>
              <w:tab/>
            </w:r>
            <w:r w:rsidRPr="0068114B">
              <w:rPr>
                <w:rStyle w:val="Lienhypertexte"/>
                <w:noProof/>
              </w:rPr>
              <w:t>ARTICLE 6 – AUDITS</w:t>
            </w:r>
            <w:r>
              <w:rPr>
                <w:noProof/>
                <w:webHidden/>
              </w:rPr>
              <w:tab/>
            </w:r>
            <w:r>
              <w:rPr>
                <w:noProof/>
                <w:webHidden/>
              </w:rPr>
              <w:fldChar w:fldCharType="begin"/>
            </w:r>
            <w:r>
              <w:rPr>
                <w:noProof/>
                <w:webHidden/>
              </w:rPr>
              <w:instrText xml:space="preserve"> PAGEREF _Toc116034655 \h </w:instrText>
            </w:r>
            <w:r>
              <w:rPr>
                <w:noProof/>
                <w:webHidden/>
              </w:rPr>
            </w:r>
            <w:r>
              <w:rPr>
                <w:noProof/>
                <w:webHidden/>
              </w:rPr>
              <w:fldChar w:fldCharType="separate"/>
            </w:r>
            <w:r>
              <w:rPr>
                <w:noProof/>
                <w:webHidden/>
              </w:rPr>
              <w:t>11</w:t>
            </w:r>
            <w:r>
              <w:rPr>
                <w:noProof/>
                <w:webHidden/>
              </w:rPr>
              <w:fldChar w:fldCharType="end"/>
            </w:r>
          </w:hyperlink>
        </w:p>
        <w:p w14:paraId="19761696" w14:textId="4C00972A" w:rsidR="00C12C2A" w:rsidRDefault="00C12C2A">
          <w:pPr>
            <w:pStyle w:val="TM2"/>
            <w:rPr>
              <w:rFonts w:asciiTheme="minorHAnsi" w:eastAsiaTheme="minorEastAsia" w:hAnsiTheme="minorHAnsi" w:cstheme="minorBidi"/>
              <w:smallCaps w:val="0"/>
              <w:noProof/>
              <w:sz w:val="22"/>
              <w:szCs w:val="22"/>
            </w:rPr>
          </w:pPr>
          <w:hyperlink w:anchor="_Toc116034656" w:history="1">
            <w:r w:rsidRPr="0068114B">
              <w:rPr>
                <w:rStyle w:val="Lienhypertexte"/>
                <w:noProof/>
              </w:rPr>
              <w:t>6.1</w:t>
            </w:r>
            <w:r>
              <w:rPr>
                <w:rFonts w:asciiTheme="minorHAnsi" w:eastAsiaTheme="minorEastAsia" w:hAnsiTheme="minorHAnsi" w:cstheme="minorBidi"/>
                <w:smallCaps w:val="0"/>
                <w:noProof/>
                <w:sz w:val="22"/>
                <w:szCs w:val="22"/>
              </w:rPr>
              <w:tab/>
            </w:r>
            <w:r w:rsidRPr="0068114B">
              <w:rPr>
                <w:rStyle w:val="Lienhypertexte"/>
                <w:noProof/>
              </w:rPr>
              <w:t>AUDITS TECHNIQUES</w:t>
            </w:r>
            <w:r>
              <w:rPr>
                <w:noProof/>
                <w:webHidden/>
              </w:rPr>
              <w:tab/>
            </w:r>
            <w:r>
              <w:rPr>
                <w:noProof/>
                <w:webHidden/>
              </w:rPr>
              <w:fldChar w:fldCharType="begin"/>
            </w:r>
            <w:r>
              <w:rPr>
                <w:noProof/>
                <w:webHidden/>
              </w:rPr>
              <w:instrText xml:space="preserve"> PAGEREF _Toc116034656 \h </w:instrText>
            </w:r>
            <w:r>
              <w:rPr>
                <w:noProof/>
                <w:webHidden/>
              </w:rPr>
            </w:r>
            <w:r>
              <w:rPr>
                <w:noProof/>
                <w:webHidden/>
              </w:rPr>
              <w:fldChar w:fldCharType="separate"/>
            </w:r>
            <w:r>
              <w:rPr>
                <w:noProof/>
                <w:webHidden/>
              </w:rPr>
              <w:t>11</w:t>
            </w:r>
            <w:r>
              <w:rPr>
                <w:noProof/>
                <w:webHidden/>
              </w:rPr>
              <w:fldChar w:fldCharType="end"/>
            </w:r>
          </w:hyperlink>
        </w:p>
        <w:p w14:paraId="624D31A9" w14:textId="4F524A37" w:rsidR="00C12C2A" w:rsidRDefault="00C12C2A">
          <w:pPr>
            <w:pStyle w:val="TM2"/>
            <w:rPr>
              <w:rFonts w:asciiTheme="minorHAnsi" w:eastAsiaTheme="minorEastAsia" w:hAnsiTheme="minorHAnsi" w:cstheme="minorBidi"/>
              <w:smallCaps w:val="0"/>
              <w:noProof/>
              <w:sz w:val="22"/>
              <w:szCs w:val="22"/>
            </w:rPr>
          </w:pPr>
          <w:hyperlink w:anchor="_Toc116034657" w:history="1">
            <w:r w:rsidRPr="0068114B">
              <w:rPr>
                <w:rStyle w:val="Lienhypertexte"/>
                <w:noProof/>
              </w:rPr>
              <w:t>6.2</w:t>
            </w:r>
            <w:r>
              <w:rPr>
                <w:rFonts w:asciiTheme="minorHAnsi" w:eastAsiaTheme="minorEastAsia" w:hAnsiTheme="minorHAnsi" w:cstheme="minorBidi"/>
                <w:smallCaps w:val="0"/>
                <w:noProof/>
                <w:sz w:val="22"/>
                <w:szCs w:val="22"/>
              </w:rPr>
              <w:tab/>
            </w:r>
            <w:r w:rsidRPr="0068114B">
              <w:rPr>
                <w:rStyle w:val="Lienhypertexte"/>
                <w:noProof/>
              </w:rPr>
              <w:t>AUDITS COMPTABLES</w:t>
            </w:r>
            <w:r>
              <w:rPr>
                <w:noProof/>
                <w:webHidden/>
              </w:rPr>
              <w:tab/>
            </w:r>
            <w:r>
              <w:rPr>
                <w:noProof/>
                <w:webHidden/>
              </w:rPr>
              <w:fldChar w:fldCharType="begin"/>
            </w:r>
            <w:r>
              <w:rPr>
                <w:noProof/>
                <w:webHidden/>
              </w:rPr>
              <w:instrText xml:space="preserve"> PAGEREF _Toc116034657 \h </w:instrText>
            </w:r>
            <w:r>
              <w:rPr>
                <w:noProof/>
                <w:webHidden/>
              </w:rPr>
            </w:r>
            <w:r>
              <w:rPr>
                <w:noProof/>
                <w:webHidden/>
              </w:rPr>
              <w:fldChar w:fldCharType="separate"/>
            </w:r>
            <w:r>
              <w:rPr>
                <w:noProof/>
                <w:webHidden/>
              </w:rPr>
              <w:t>11</w:t>
            </w:r>
            <w:r>
              <w:rPr>
                <w:noProof/>
                <w:webHidden/>
              </w:rPr>
              <w:fldChar w:fldCharType="end"/>
            </w:r>
          </w:hyperlink>
        </w:p>
        <w:p w14:paraId="467710F0" w14:textId="4105FB36" w:rsidR="00C12C2A" w:rsidRDefault="00C12C2A">
          <w:pPr>
            <w:pStyle w:val="TM2"/>
            <w:rPr>
              <w:rFonts w:asciiTheme="minorHAnsi" w:eastAsiaTheme="minorEastAsia" w:hAnsiTheme="minorHAnsi" w:cstheme="minorBidi"/>
              <w:smallCaps w:val="0"/>
              <w:noProof/>
              <w:sz w:val="22"/>
              <w:szCs w:val="22"/>
            </w:rPr>
          </w:pPr>
          <w:hyperlink w:anchor="_Toc116034658" w:history="1">
            <w:r w:rsidRPr="0068114B">
              <w:rPr>
                <w:rStyle w:val="Lienhypertexte"/>
                <w:noProof/>
              </w:rPr>
              <w:t>6.3</w:t>
            </w:r>
            <w:r>
              <w:rPr>
                <w:rFonts w:asciiTheme="minorHAnsi" w:eastAsiaTheme="minorEastAsia" w:hAnsiTheme="minorHAnsi" w:cstheme="minorBidi"/>
                <w:smallCaps w:val="0"/>
                <w:noProof/>
                <w:sz w:val="22"/>
                <w:szCs w:val="22"/>
              </w:rPr>
              <w:tab/>
            </w:r>
            <w:r w:rsidRPr="0068114B">
              <w:rPr>
                <w:rStyle w:val="Lienhypertexte"/>
                <w:noProof/>
              </w:rPr>
              <w:t>APRÈS LA FIN DU PROJET</w:t>
            </w:r>
            <w:r>
              <w:rPr>
                <w:noProof/>
                <w:webHidden/>
              </w:rPr>
              <w:tab/>
            </w:r>
            <w:r>
              <w:rPr>
                <w:noProof/>
                <w:webHidden/>
              </w:rPr>
              <w:fldChar w:fldCharType="begin"/>
            </w:r>
            <w:r>
              <w:rPr>
                <w:noProof/>
                <w:webHidden/>
              </w:rPr>
              <w:instrText xml:space="preserve"> PAGEREF _Toc116034658 \h </w:instrText>
            </w:r>
            <w:r>
              <w:rPr>
                <w:noProof/>
                <w:webHidden/>
              </w:rPr>
            </w:r>
            <w:r>
              <w:rPr>
                <w:noProof/>
                <w:webHidden/>
              </w:rPr>
              <w:fldChar w:fldCharType="separate"/>
            </w:r>
            <w:r>
              <w:rPr>
                <w:noProof/>
                <w:webHidden/>
              </w:rPr>
              <w:t>11</w:t>
            </w:r>
            <w:r>
              <w:rPr>
                <w:noProof/>
                <w:webHidden/>
              </w:rPr>
              <w:fldChar w:fldCharType="end"/>
            </w:r>
          </w:hyperlink>
        </w:p>
        <w:p w14:paraId="60D19A48" w14:textId="51836B50" w:rsidR="00C12C2A" w:rsidRDefault="00C12C2A">
          <w:pPr>
            <w:pStyle w:val="TM3"/>
            <w:rPr>
              <w:rFonts w:asciiTheme="minorHAnsi" w:eastAsiaTheme="minorEastAsia" w:hAnsiTheme="minorHAnsi" w:cstheme="minorBidi"/>
              <w:i w:val="0"/>
              <w:iCs w:val="0"/>
              <w:noProof/>
              <w:sz w:val="22"/>
              <w:szCs w:val="22"/>
            </w:rPr>
          </w:pPr>
          <w:hyperlink w:anchor="_Toc116034659" w:history="1">
            <w:r w:rsidRPr="0068114B">
              <w:rPr>
                <w:rStyle w:val="Lienhypertexte"/>
                <w:noProof/>
              </w:rPr>
              <w:t>6.3.1</w:t>
            </w:r>
            <w:r>
              <w:rPr>
                <w:rFonts w:asciiTheme="minorHAnsi" w:eastAsiaTheme="minorEastAsia" w:hAnsiTheme="minorHAnsi" w:cstheme="minorBidi"/>
                <w:i w:val="0"/>
                <w:iCs w:val="0"/>
                <w:noProof/>
                <w:sz w:val="22"/>
                <w:szCs w:val="22"/>
              </w:rPr>
              <w:tab/>
            </w:r>
            <w:r w:rsidRPr="0068114B">
              <w:rPr>
                <w:rStyle w:val="Lienhypertexte"/>
                <w:noProof/>
              </w:rPr>
              <w:t>Audit portant sur les TRAVAUX</w:t>
            </w:r>
            <w:r>
              <w:rPr>
                <w:noProof/>
                <w:webHidden/>
              </w:rPr>
              <w:tab/>
            </w:r>
            <w:r>
              <w:rPr>
                <w:noProof/>
                <w:webHidden/>
              </w:rPr>
              <w:fldChar w:fldCharType="begin"/>
            </w:r>
            <w:r>
              <w:rPr>
                <w:noProof/>
                <w:webHidden/>
              </w:rPr>
              <w:instrText xml:space="preserve"> PAGEREF _Toc116034659 \h </w:instrText>
            </w:r>
            <w:r>
              <w:rPr>
                <w:noProof/>
                <w:webHidden/>
              </w:rPr>
            </w:r>
            <w:r>
              <w:rPr>
                <w:noProof/>
                <w:webHidden/>
              </w:rPr>
              <w:fldChar w:fldCharType="separate"/>
            </w:r>
            <w:r>
              <w:rPr>
                <w:noProof/>
                <w:webHidden/>
              </w:rPr>
              <w:t>11</w:t>
            </w:r>
            <w:r>
              <w:rPr>
                <w:noProof/>
                <w:webHidden/>
              </w:rPr>
              <w:fldChar w:fldCharType="end"/>
            </w:r>
          </w:hyperlink>
        </w:p>
        <w:p w14:paraId="6418A6DA" w14:textId="7E74DE32" w:rsidR="00C12C2A" w:rsidRDefault="00C12C2A">
          <w:pPr>
            <w:pStyle w:val="TM3"/>
            <w:rPr>
              <w:rFonts w:asciiTheme="minorHAnsi" w:eastAsiaTheme="minorEastAsia" w:hAnsiTheme="minorHAnsi" w:cstheme="minorBidi"/>
              <w:i w:val="0"/>
              <w:iCs w:val="0"/>
              <w:noProof/>
              <w:sz w:val="22"/>
              <w:szCs w:val="22"/>
            </w:rPr>
          </w:pPr>
          <w:hyperlink w:anchor="_Toc116034660" w:history="1">
            <w:r w:rsidRPr="0068114B">
              <w:rPr>
                <w:rStyle w:val="Lienhypertexte"/>
                <w:noProof/>
              </w:rPr>
              <w:t>6.3.2</w:t>
            </w:r>
            <w:r>
              <w:rPr>
                <w:rFonts w:asciiTheme="minorHAnsi" w:eastAsiaTheme="minorEastAsia" w:hAnsiTheme="minorHAnsi" w:cstheme="minorBidi"/>
                <w:i w:val="0"/>
                <w:iCs w:val="0"/>
                <w:noProof/>
                <w:sz w:val="22"/>
                <w:szCs w:val="22"/>
              </w:rPr>
              <w:tab/>
            </w:r>
            <w:r w:rsidRPr="0068114B">
              <w:rPr>
                <w:rStyle w:val="Lienhypertexte"/>
                <w:noProof/>
              </w:rPr>
              <w:t>Audit portant sur l’EXPLOITATION COMMERCIALE</w:t>
            </w:r>
            <w:r>
              <w:rPr>
                <w:noProof/>
                <w:webHidden/>
              </w:rPr>
              <w:tab/>
            </w:r>
            <w:r>
              <w:rPr>
                <w:noProof/>
                <w:webHidden/>
              </w:rPr>
              <w:fldChar w:fldCharType="begin"/>
            </w:r>
            <w:r>
              <w:rPr>
                <w:noProof/>
                <w:webHidden/>
              </w:rPr>
              <w:instrText xml:space="preserve"> PAGEREF _Toc116034660 \h </w:instrText>
            </w:r>
            <w:r>
              <w:rPr>
                <w:noProof/>
                <w:webHidden/>
              </w:rPr>
            </w:r>
            <w:r>
              <w:rPr>
                <w:noProof/>
                <w:webHidden/>
              </w:rPr>
              <w:fldChar w:fldCharType="separate"/>
            </w:r>
            <w:r>
              <w:rPr>
                <w:noProof/>
                <w:webHidden/>
              </w:rPr>
              <w:t>11</w:t>
            </w:r>
            <w:r>
              <w:rPr>
                <w:noProof/>
                <w:webHidden/>
              </w:rPr>
              <w:fldChar w:fldCharType="end"/>
            </w:r>
          </w:hyperlink>
        </w:p>
        <w:p w14:paraId="20C5EC36" w14:textId="548BA153" w:rsidR="00C12C2A" w:rsidRDefault="00C12C2A">
          <w:pPr>
            <w:pStyle w:val="TM1"/>
            <w:rPr>
              <w:rFonts w:asciiTheme="minorHAnsi" w:eastAsiaTheme="minorEastAsia" w:hAnsiTheme="minorHAnsi" w:cstheme="minorBidi"/>
              <w:b w:val="0"/>
              <w:bCs w:val="0"/>
              <w:caps w:val="0"/>
              <w:noProof/>
              <w:szCs w:val="22"/>
            </w:rPr>
          </w:pPr>
          <w:hyperlink w:anchor="_Toc116034661" w:history="1">
            <w:r w:rsidRPr="0068114B">
              <w:rPr>
                <w:rStyle w:val="Lienhypertexte"/>
                <w:noProof/>
              </w:rPr>
              <w:t>7.</w:t>
            </w:r>
            <w:r>
              <w:rPr>
                <w:rFonts w:asciiTheme="minorHAnsi" w:eastAsiaTheme="minorEastAsia" w:hAnsiTheme="minorHAnsi" w:cstheme="minorBidi"/>
                <w:b w:val="0"/>
                <w:bCs w:val="0"/>
                <w:caps w:val="0"/>
                <w:noProof/>
                <w:szCs w:val="22"/>
              </w:rPr>
              <w:tab/>
            </w:r>
            <w:r w:rsidRPr="0068114B">
              <w:rPr>
                <w:rStyle w:val="Lienhypertexte"/>
                <w:noProof/>
              </w:rPr>
              <w:t>ARTICLE 7 – BUDGET ET FINANCEMENT</w:t>
            </w:r>
            <w:r>
              <w:rPr>
                <w:noProof/>
                <w:webHidden/>
              </w:rPr>
              <w:tab/>
            </w:r>
            <w:r>
              <w:rPr>
                <w:noProof/>
                <w:webHidden/>
              </w:rPr>
              <w:fldChar w:fldCharType="begin"/>
            </w:r>
            <w:r>
              <w:rPr>
                <w:noProof/>
                <w:webHidden/>
              </w:rPr>
              <w:instrText xml:space="preserve"> PAGEREF _Toc116034661 \h </w:instrText>
            </w:r>
            <w:r>
              <w:rPr>
                <w:noProof/>
                <w:webHidden/>
              </w:rPr>
            </w:r>
            <w:r>
              <w:rPr>
                <w:noProof/>
                <w:webHidden/>
              </w:rPr>
              <w:fldChar w:fldCharType="separate"/>
            </w:r>
            <w:r>
              <w:rPr>
                <w:noProof/>
                <w:webHidden/>
              </w:rPr>
              <w:t>12</w:t>
            </w:r>
            <w:r>
              <w:rPr>
                <w:noProof/>
                <w:webHidden/>
              </w:rPr>
              <w:fldChar w:fldCharType="end"/>
            </w:r>
          </w:hyperlink>
        </w:p>
        <w:p w14:paraId="6403A67C" w14:textId="6E05B104" w:rsidR="00C12C2A" w:rsidRDefault="00C12C2A">
          <w:pPr>
            <w:pStyle w:val="TM2"/>
            <w:rPr>
              <w:rFonts w:asciiTheme="minorHAnsi" w:eastAsiaTheme="minorEastAsia" w:hAnsiTheme="minorHAnsi" w:cstheme="minorBidi"/>
              <w:smallCaps w:val="0"/>
              <w:noProof/>
              <w:sz w:val="22"/>
              <w:szCs w:val="22"/>
            </w:rPr>
          </w:pPr>
          <w:hyperlink w:anchor="_Toc116034662" w:history="1">
            <w:r w:rsidRPr="0068114B">
              <w:rPr>
                <w:rStyle w:val="Lienhypertexte"/>
                <w:noProof/>
              </w:rPr>
              <w:t>7.1</w:t>
            </w:r>
            <w:r>
              <w:rPr>
                <w:rFonts w:asciiTheme="minorHAnsi" w:eastAsiaTheme="minorEastAsia" w:hAnsiTheme="minorHAnsi" w:cstheme="minorBidi"/>
                <w:smallCaps w:val="0"/>
                <w:noProof/>
                <w:sz w:val="22"/>
                <w:szCs w:val="22"/>
              </w:rPr>
              <w:tab/>
            </w:r>
            <w:r w:rsidRPr="0068114B">
              <w:rPr>
                <w:rStyle w:val="Lienhypertexte"/>
                <w:noProof/>
              </w:rPr>
              <w:t>DÉFINITION DES COÛTS</w:t>
            </w:r>
            <w:r>
              <w:rPr>
                <w:noProof/>
                <w:webHidden/>
              </w:rPr>
              <w:tab/>
            </w:r>
            <w:r>
              <w:rPr>
                <w:noProof/>
                <w:webHidden/>
              </w:rPr>
              <w:fldChar w:fldCharType="begin"/>
            </w:r>
            <w:r>
              <w:rPr>
                <w:noProof/>
                <w:webHidden/>
              </w:rPr>
              <w:instrText xml:space="preserve"> PAGEREF _Toc116034662 \h </w:instrText>
            </w:r>
            <w:r>
              <w:rPr>
                <w:noProof/>
                <w:webHidden/>
              </w:rPr>
            </w:r>
            <w:r>
              <w:rPr>
                <w:noProof/>
                <w:webHidden/>
              </w:rPr>
              <w:fldChar w:fldCharType="separate"/>
            </w:r>
            <w:r>
              <w:rPr>
                <w:noProof/>
                <w:webHidden/>
              </w:rPr>
              <w:t>12</w:t>
            </w:r>
            <w:r>
              <w:rPr>
                <w:noProof/>
                <w:webHidden/>
              </w:rPr>
              <w:fldChar w:fldCharType="end"/>
            </w:r>
          </w:hyperlink>
        </w:p>
        <w:p w14:paraId="7B16DF33" w14:textId="0DFA43F8" w:rsidR="00C12C2A" w:rsidRDefault="00C12C2A">
          <w:pPr>
            <w:pStyle w:val="TM2"/>
            <w:rPr>
              <w:rFonts w:asciiTheme="minorHAnsi" w:eastAsiaTheme="minorEastAsia" w:hAnsiTheme="minorHAnsi" w:cstheme="minorBidi"/>
              <w:smallCaps w:val="0"/>
              <w:noProof/>
              <w:sz w:val="22"/>
              <w:szCs w:val="22"/>
            </w:rPr>
          </w:pPr>
          <w:hyperlink w:anchor="_Toc116034663" w:history="1">
            <w:r w:rsidRPr="0068114B">
              <w:rPr>
                <w:rStyle w:val="Lienhypertexte"/>
                <w:noProof/>
              </w:rPr>
              <w:t>7.2</w:t>
            </w:r>
            <w:r>
              <w:rPr>
                <w:rFonts w:asciiTheme="minorHAnsi" w:eastAsiaTheme="minorEastAsia" w:hAnsiTheme="minorHAnsi" w:cstheme="minorBidi"/>
                <w:smallCaps w:val="0"/>
                <w:noProof/>
                <w:sz w:val="22"/>
                <w:szCs w:val="22"/>
              </w:rPr>
              <w:tab/>
            </w:r>
            <w:r w:rsidRPr="0068114B">
              <w:rPr>
                <w:rStyle w:val="Lienhypertexte"/>
                <w:noProof/>
              </w:rPr>
              <w:t>CONDITIONS DE PAIEMENT</w:t>
            </w:r>
            <w:r>
              <w:rPr>
                <w:noProof/>
                <w:webHidden/>
              </w:rPr>
              <w:tab/>
            </w:r>
            <w:r>
              <w:rPr>
                <w:noProof/>
                <w:webHidden/>
              </w:rPr>
              <w:fldChar w:fldCharType="begin"/>
            </w:r>
            <w:r>
              <w:rPr>
                <w:noProof/>
                <w:webHidden/>
              </w:rPr>
              <w:instrText xml:space="preserve"> PAGEREF _Toc116034663 \h </w:instrText>
            </w:r>
            <w:r>
              <w:rPr>
                <w:noProof/>
                <w:webHidden/>
              </w:rPr>
            </w:r>
            <w:r>
              <w:rPr>
                <w:noProof/>
                <w:webHidden/>
              </w:rPr>
              <w:fldChar w:fldCharType="separate"/>
            </w:r>
            <w:r>
              <w:rPr>
                <w:noProof/>
                <w:webHidden/>
              </w:rPr>
              <w:t>12</w:t>
            </w:r>
            <w:r>
              <w:rPr>
                <w:noProof/>
                <w:webHidden/>
              </w:rPr>
              <w:fldChar w:fldCharType="end"/>
            </w:r>
          </w:hyperlink>
        </w:p>
        <w:p w14:paraId="377DA6E8" w14:textId="297EE7B1" w:rsidR="00C12C2A" w:rsidRDefault="00C12C2A">
          <w:pPr>
            <w:pStyle w:val="TM2"/>
            <w:rPr>
              <w:rFonts w:asciiTheme="minorHAnsi" w:eastAsiaTheme="minorEastAsia" w:hAnsiTheme="minorHAnsi" w:cstheme="minorBidi"/>
              <w:smallCaps w:val="0"/>
              <w:noProof/>
              <w:sz w:val="22"/>
              <w:szCs w:val="22"/>
            </w:rPr>
          </w:pPr>
          <w:hyperlink w:anchor="_Toc116034664" w:history="1">
            <w:r w:rsidRPr="0068114B">
              <w:rPr>
                <w:rStyle w:val="Lienhypertexte"/>
                <w:noProof/>
              </w:rPr>
              <w:t>7.3</w:t>
            </w:r>
            <w:r>
              <w:rPr>
                <w:rFonts w:asciiTheme="minorHAnsi" w:eastAsiaTheme="minorEastAsia" w:hAnsiTheme="minorHAnsi" w:cstheme="minorBidi"/>
                <w:smallCaps w:val="0"/>
                <w:noProof/>
                <w:sz w:val="22"/>
                <w:szCs w:val="22"/>
              </w:rPr>
              <w:tab/>
            </w:r>
            <w:r w:rsidRPr="0068114B">
              <w:rPr>
                <w:rStyle w:val="Lienhypertexte"/>
                <w:noProof/>
              </w:rPr>
              <w:t>ÉCHÉANCIER</w:t>
            </w:r>
            <w:r>
              <w:rPr>
                <w:noProof/>
                <w:webHidden/>
              </w:rPr>
              <w:tab/>
            </w:r>
            <w:r>
              <w:rPr>
                <w:noProof/>
                <w:webHidden/>
              </w:rPr>
              <w:fldChar w:fldCharType="begin"/>
            </w:r>
            <w:r>
              <w:rPr>
                <w:noProof/>
                <w:webHidden/>
              </w:rPr>
              <w:instrText xml:space="preserve"> PAGEREF _Toc116034664 \h </w:instrText>
            </w:r>
            <w:r>
              <w:rPr>
                <w:noProof/>
                <w:webHidden/>
              </w:rPr>
            </w:r>
            <w:r>
              <w:rPr>
                <w:noProof/>
                <w:webHidden/>
              </w:rPr>
              <w:fldChar w:fldCharType="separate"/>
            </w:r>
            <w:r>
              <w:rPr>
                <w:noProof/>
                <w:webHidden/>
              </w:rPr>
              <w:t>12</w:t>
            </w:r>
            <w:r>
              <w:rPr>
                <w:noProof/>
                <w:webHidden/>
              </w:rPr>
              <w:fldChar w:fldCharType="end"/>
            </w:r>
          </w:hyperlink>
        </w:p>
        <w:p w14:paraId="6A78E407" w14:textId="2936F205" w:rsidR="00C12C2A" w:rsidRDefault="00C12C2A">
          <w:pPr>
            <w:pStyle w:val="TM2"/>
            <w:rPr>
              <w:rFonts w:asciiTheme="minorHAnsi" w:eastAsiaTheme="minorEastAsia" w:hAnsiTheme="minorHAnsi" w:cstheme="minorBidi"/>
              <w:smallCaps w:val="0"/>
              <w:noProof/>
              <w:sz w:val="22"/>
              <w:szCs w:val="22"/>
            </w:rPr>
          </w:pPr>
          <w:hyperlink w:anchor="_Toc116034665" w:history="1">
            <w:r w:rsidRPr="0068114B">
              <w:rPr>
                <w:rStyle w:val="Lienhypertexte"/>
                <w:noProof/>
              </w:rPr>
              <w:t>7.4</w:t>
            </w:r>
            <w:r>
              <w:rPr>
                <w:rFonts w:asciiTheme="minorHAnsi" w:eastAsiaTheme="minorEastAsia" w:hAnsiTheme="minorHAnsi" w:cstheme="minorBidi"/>
                <w:smallCaps w:val="0"/>
                <w:noProof/>
                <w:sz w:val="22"/>
                <w:szCs w:val="22"/>
              </w:rPr>
              <w:tab/>
            </w:r>
            <w:r w:rsidRPr="0068114B">
              <w:rPr>
                <w:rStyle w:val="Lienhypertexte"/>
                <w:noProof/>
              </w:rPr>
              <w:t>FACTURATION</w:t>
            </w:r>
            <w:r>
              <w:rPr>
                <w:noProof/>
                <w:webHidden/>
              </w:rPr>
              <w:tab/>
            </w:r>
            <w:r>
              <w:rPr>
                <w:noProof/>
                <w:webHidden/>
              </w:rPr>
              <w:fldChar w:fldCharType="begin"/>
            </w:r>
            <w:r>
              <w:rPr>
                <w:noProof/>
                <w:webHidden/>
              </w:rPr>
              <w:instrText xml:space="preserve"> PAGEREF _Toc116034665 \h </w:instrText>
            </w:r>
            <w:r>
              <w:rPr>
                <w:noProof/>
                <w:webHidden/>
              </w:rPr>
            </w:r>
            <w:r>
              <w:rPr>
                <w:noProof/>
                <w:webHidden/>
              </w:rPr>
              <w:fldChar w:fldCharType="separate"/>
            </w:r>
            <w:r>
              <w:rPr>
                <w:noProof/>
                <w:webHidden/>
              </w:rPr>
              <w:t>12</w:t>
            </w:r>
            <w:r>
              <w:rPr>
                <w:noProof/>
                <w:webHidden/>
              </w:rPr>
              <w:fldChar w:fldCharType="end"/>
            </w:r>
          </w:hyperlink>
        </w:p>
        <w:p w14:paraId="3AD0C0E7" w14:textId="084391BD" w:rsidR="00C12C2A" w:rsidRDefault="00C12C2A">
          <w:pPr>
            <w:pStyle w:val="TM2"/>
            <w:rPr>
              <w:rFonts w:asciiTheme="minorHAnsi" w:eastAsiaTheme="minorEastAsia" w:hAnsiTheme="minorHAnsi" w:cstheme="minorBidi"/>
              <w:smallCaps w:val="0"/>
              <w:noProof/>
              <w:sz w:val="22"/>
              <w:szCs w:val="22"/>
            </w:rPr>
          </w:pPr>
          <w:hyperlink w:anchor="_Toc116034666" w:history="1">
            <w:r w:rsidRPr="0068114B">
              <w:rPr>
                <w:rStyle w:val="Lienhypertexte"/>
                <w:noProof/>
              </w:rPr>
              <w:t>7.5</w:t>
            </w:r>
            <w:r>
              <w:rPr>
                <w:rFonts w:asciiTheme="minorHAnsi" w:eastAsiaTheme="minorEastAsia" w:hAnsiTheme="minorHAnsi" w:cstheme="minorBidi"/>
                <w:smallCaps w:val="0"/>
                <w:noProof/>
                <w:sz w:val="22"/>
                <w:szCs w:val="22"/>
              </w:rPr>
              <w:tab/>
            </w:r>
            <w:r w:rsidRPr="0068114B">
              <w:rPr>
                <w:rStyle w:val="Lienhypertexte"/>
                <w:noProof/>
              </w:rPr>
              <w:t>DÉFAUT DE PAIEMENT</w:t>
            </w:r>
            <w:r>
              <w:rPr>
                <w:noProof/>
                <w:webHidden/>
              </w:rPr>
              <w:tab/>
            </w:r>
            <w:r>
              <w:rPr>
                <w:noProof/>
                <w:webHidden/>
              </w:rPr>
              <w:fldChar w:fldCharType="begin"/>
            </w:r>
            <w:r>
              <w:rPr>
                <w:noProof/>
                <w:webHidden/>
              </w:rPr>
              <w:instrText xml:space="preserve"> PAGEREF _Toc116034666 \h </w:instrText>
            </w:r>
            <w:r>
              <w:rPr>
                <w:noProof/>
                <w:webHidden/>
              </w:rPr>
            </w:r>
            <w:r>
              <w:rPr>
                <w:noProof/>
                <w:webHidden/>
              </w:rPr>
              <w:fldChar w:fldCharType="separate"/>
            </w:r>
            <w:r>
              <w:rPr>
                <w:noProof/>
                <w:webHidden/>
              </w:rPr>
              <w:t>13</w:t>
            </w:r>
            <w:r>
              <w:rPr>
                <w:noProof/>
                <w:webHidden/>
              </w:rPr>
              <w:fldChar w:fldCharType="end"/>
            </w:r>
          </w:hyperlink>
        </w:p>
        <w:p w14:paraId="75852805" w14:textId="3A55F983" w:rsidR="00C12C2A" w:rsidRDefault="00C12C2A">
          <w:pPr>
            <w:pStyle w:val="TM3"/>
            <w:rPr>
              <w:rFonts w:asciiTheme="minorHAnsi" w:eastAsiaTheme="minorEastAsia" w:hAnsiTheme="minorHAnsi" w:cstheme="minorBidi"/>
              <w:i w:val="0"/>
              <w:iCs w:val="0"/>
              <w:noProof/>
              <w:sz w:val="22"/>
              <w:szCs w:val="22"/>
            </w:rPr>
          </w:pPr>
          <w:hyperlink w:anchor="_Toc116034667" w:history="1">
            <w:r w:rsidRPr="0068114B">
              <w:rPr>
                <w:rStyle w:val="Lienhypertexte"/>
                <w:noProof/>
              </w:rPr>
              <w:t>7.5.1</w:t>
            </w:r>
            <w:r>
              <w:rPr>
                <w:rFonts w:asciiTheme="minorHAnsi" w:eastAsiaTheme="minorEastAsia" w:hAnsiTheme="minorHAnsi" w:cstheme="minorBidi"/>
                <w:i w:val="0"/>
                <w:iCs w:val="0"/>
                <w:noProof/>
                <w:sz w:val="22"/>
                <w:szCs w:val="22"/>
              </w:rPr>
              <w:tab/>
            </w:r>
            <w:r w:rsidRPr="0068114B">
              <w:rPr>
                <w:rStyle w:val="Lienhypertexte"/>
                <w:noProof/>
              </w:rPr>
              <w:t>Défaut de paiement d’un SPONSOR</w:t>
            </w:r>
            <w:r>
              <w:rPr>
                <w:noProof/>
                <w:webHidden/>
              </w:rPr>
              <w:tab/>
            </w:r>
            <w:r>
              <w:rPr>
                <w:noProof/>
                <w:webHidden/>
              </w:rPr>
              <w:fldChar w:fldCharType="begin"/>
            </w:r>
            <w:r>
              <w:rPr>
                <w:noProof/>
                <w:webHidden/>
              </w:rPr>
              <w:instrText xml:space="preserve"> PAGEREF _Toc116034667 \h </w:instrText>
            </w:r>
            <w:r>
              <w:rPr>
                <w:noProof/>
                <w:webHidden/>
              </w:rPr>
            </w:r>
            <w:r>
              <w:rPr>
                <w:noProof/>
                <w:webHidden/>
              </w:rPr>
              <w:fldChar w:fldCharType="separate"/>
            </w:r>
            <w:r>
              <w:rPr>
                <w:noProof/>
                <w:webHidden/>
              </w:rPr>
              <w:t>13</w:t>
            </w:r>
            <w:r>
              <w:rPr>
                <w:noProof/>
                <w:webHidden/>
              </w:rPr>
              <w:fldChar w:fldCharType="end"/>
            </w:r>
          </w:hyperlink>
        </w:p>
        <w:p w14:paraId="105D3A4F" w14:textId="6F3B1695" w:rsidR="00C12C2A" w:rsidRDefault="00C12C2A">
          <w:pPr>
            <w:pStyle w:val="TM3"/>
            <w:rPr>
              <w:rFonts w:asciiTheme="minorHAnsi" w:eastAsiaTheme="minorEastAsia" w:hAnsiTheme="minorHAnsi" w:cstheme="minorBidi"/>
              <w:i w:val="0"/>
              <w:iCs w:val="0"/>
              <w:noProof/>
              <w:sz w:val="22"/>
              <w:szCs w:val="22"/>
            </w:rPr>
          </w:pPr>
          <w:hyperlink w:anchor="_Toc116034668" w:history="1">
            <w:r w:rsidRPr="0068114B">
              <w:rPr>
                <w:rStyle w:val="Lienhypertexte"/>
                <w:noProof/>
              </w:rPr>
              <w:t>7.5.2</w:t>
            </w:r>
            <w:r>
              <w:rPr>
                <w:rFonts w:asciiTheme="minorHAnsi" w:eastAsiaTheme="minorEastAsia" w:hAnsiTheme="minorHAnsi" w:cstheme="minorBidi"/>
                <w:i w:val="0"/>
                <w:iCs w:val="0"/>
                <w:noProof/>
                <w:sz w:val="22"/>
                <w:szCs w:val="22"/>
              </w:rPr>
              <w:tab/>
            </w:r>
            <w:r w:rsidRPr="0068114B">
              <w:rPr>
                <w:rStyle w:val="Lienhypertexte"/>
                <w:noProof/>
              </w:rPr>
              <w:t>Défaut de paiement de l’ensemble des SPONSORS</w:t>
            </w:r>
            <w:r>
              <w:rPr>
                <w:noProof/>
                <w:webHidden/>
              </w:rPr>
              <w:tab/>
            </w:r>
            <w:r>
              <w:rPr>
                <w:noProof/>
                <w:webHidden/>
              </w:rPr>
              <w:fldChar w:fldCharType="begin"/>
            </w:r>
            <w:r>
              <w:rPr>
                <w:noProof/>
                <w:webHidden/>
              </w:rPr>
              <w:instrText xml:space="preserve"> PAGEREF _Toc116034668 \h </w:instrText>
            </w:r>
            <w:r>
              <w:rPr>
                <w:noProof/>
                <w:webHidden/>
              </w:rPr>
            </w:r>
            <w:r>
              <w:rPr>
                <w:noProof/>
                <w:webHidden/>
              </w:rPr>
              <w:fldChar w:fldCharType="separate"/>
            </w:r>
            <w:r>
              <w:rPr>
                <w:noProof/>
                <w:webHidden/>
              </w:rPr>
              <w:t>13</w:t>
            </w:r>
            <w:r>
              <w:rPr>
                <w:noProof/>
                <w:webHidden/>
              </w:rPr>
              <w:fldChar w:fldCharType="end"/>
            </w:r>
          </w:hyperlink>
        </w:p>
        <w:p w14:paraId="6392B127" w14:textId="5C80B8D8" w:rsidR="00C12C2A" w:rsidRDefault="00C12C2A">
          <w:pPr>
            <w:pStyle w:val="TM3"/>
            <w:rPr>
              <w:rFonts w:asciiTheme="minorHAnsi" w:eastAsiaTheme="minorEastAsia" w:hAnsiTheme="minorHAnsi" w:cstheme="minorBidi"/>
              <w:i w:val="0"/>
              <w:iCs w:val="0"/>
              <w:noProof/>
              <w:sz w:val="22"/>
              <w:szCs w:val="22"/>
            </w:rPr>
          </w:pPr>
          <w:hyperlink w:anchor="_Toc116034669" w:history="1">
            <w:r w:rsidRPr="0068114B">
              <w:rPr>
                <w:rStyle w:val="Lienhypertexte"/>
                <w:noProof/>
              </w:rPr>
              <w:t>7.5.3</w:t>
            </w:r>
            <w:r>
              <w:rPr>
                <w:rFonts w:asciiTheme="minorHAnsi" w:eastAsiaTheme="minorEastAsia" w:hAnsiTheme="minorHAnsi" w:cstheme="minorBidi"/>
                <w:i w:val="0"/>
                <w:iCs w:val="0"/>
                <w:noProof/>
                <w:sz w:val="22"/>
                <w:szCs w:val="22"/>
              </w:rPr>
              <w:tab/>
            </w:r>
            <w:r w:rsidRPr="0068114B">
              <w:rPr>
                <w:rStyle w:val="Lienhypertexte"/>
                <w:noProof/>
              </w:rPr>
              <w:t>Intérêt de retard</w:t>
            </w:r>
            <w:r>
              <w:rPr>
                <w:noProof/>
                <w:webHidden/>
              </w:rPr>
              <w:tab/>
            </w:r>
            <w:r>
              <w:rPr>
                <w:noProof/>
                <w:webHidden/>
              </w:rPr>
              <w:fldChar w:fldCharType="begin"/>
            </w:r>
            <w:r>
              <w:rPr>
                <w:noProof/>
                <w:webHidden/>
              </w:rPr>
              <w:instrText xml:space="preserve"> PAGEREF _Toc116034669 \h </w:instrText>
            </w:r>
            <w:r>
              <w:rPr>
                <w:noProof/>
                <w:webHidden/>
              </w:rPr>
            </w:r>
            <w:r>
              <w:rPr>
                <w:noProof/>
                <w:webHidden/>
              </w:rPr>
              <w:fldChar w:fldCharType="separate"/>
            </w:r>
            <w:r>
              <w:rPr>
                <w:noProof/>
                <w:webHidden/>
              </w:rPr>
              <w:t>13</w:t>
            </w:r>
            <w:r>
              <w:rPr>
                <w:noProof/>
                <w:webHidden/>
              </w:rPr>
              <w:fldChar w:fldCharType="end"/>
            </w:r>
          </w:hyperlink>
        </w:p>
        <w:p w14:paraId="0DA317D0" w14:textId="26DEAE3B" w:rsidR="00C12C2A" w:rsidRDefault="00C12C2A">
          <w:pPr>
            <w:pStyle w:val="TM2"/>
            <w:rPr>
              <w:rFonts w:asciiTheme="minorHAnsi" w:eastAsiaTheme="minorEastAsia" w:hAnsiTheme="minorHAnsi" w:cstheme="minorBidi"/>
              <w:smallCaps w:val="0"/>
              <w:noProof/>
              <w:sz w:val="22"/>
              <w:szCs w:val="22"/>
            </w:rPr>
          </w:pPr>
          <w:hyperlink w:anchor="_Toc116034670" w:history="1">
            <w:r w:rsidRPr="0068114B">
              <w:rPr>
                <w:rStyle w:val="Lienhypertexte"/>
                <w:noProof/>
              </w:rPr>
              <w:t>7.6</w:t>
            </w:r>
            <w:r>
              <w:rPr>
                <w:rFonts w:asciiTheme="minorHAnsi" w:eastAsiaTheme="minorEastAsia" w:hAnsiTheme="minorHAnsi" w:cstheme="minorBidi"/>
                <w:smallCaps w:val="0"/>
                <w:noProof/>
                <w:sz w:val="22"/>
                <w:szCs w:val="22"/>
              </w:rPr>
              <w:tab/>
            </w:r>
            <w:r w:rsidRPr="0068114B">
              <w:rPr>
                <w:rStyle w:val="Lienhypertexte"/>
                <w:noProof/>
              </w:rPr>
              <w:t>FINANCEMENTS EXTERNES</w:t>
            </w:r>
            <w:r>
              <w:rPr>
                <w:noProof/>
                <w:webHidden/>
              </w:rPr>
              <w:tab/>
            </w:r>
            <w:r>
              <w:rPr>
                <w:noProof/>
                <w:webHidden/>
              </w:rPr>
              <w:fldChar w:fldCharType="begin"/>
            </w:r>
            <w:r>
              <w:rPr>
                <w:noProof/>
                <w:webHidden/>
              </w:rPr>
              <w:instrText xml:space="preserve"> PAGEREF _Toc116034670 \h </w:instrText>
            </w:r>
            <w:r>
              <w:rPr>
                <w:noProof/>
                <w:webHidden/>
              </w:rPr>
            </w:r>
            <w:r>
              <w:rPr>
                <w:noProof/>
                <w:webHidden/>
              </w:rPr>
              <w:fldChar w:fldCharType="separate"/>
            </w:r>
            <w:r>
              <w:rPr>
                <w:noProof/>
                <w:webHidden/>
              </w:rPr>
              <w:t>13</w:t>
            </w:r>
            <w:r>
              <w:rPr>
                <w:noProof/>
                <w:webHidden/>
              </w:rPr>
              <w:fldChar w:fldCharType="end"/>
            </w:r>
          </w:hyperlink>
        </w:p>
        <w:p w14:paraId="44D53697" w14:textId="17391741" w:rsidR="00C12C2A" w:rsidRDefault="00C12C2A">
          <w:pPr>
            <w:pStyle w:val="TM2"/>
            <w:rPr>
              <w:rFonts w:asciiTheme="minorHAnsi" w:eastAsiaTheme="minorEastAsia" w:hAnsiTheme="minorHAnsi" w:cstheme="minorBidi"/>
              <w:smallCaps w:val="0"/>
              <w:noProof/>
              <w:sz w:val="22"/>
              <w:szCs w:val="22"/>
            </w:rPr>
          </w:pPr>
          <w:hyperlink w:anchor="_Toc116034671" w:history="1">
            <w:r w:rsidRPr="0068114B">
              <w:rPr>
                <w:rStyle w:val="Lienhypertexte"/>
                <w:noProof/>
              </w:rPr>
              <w:t>7.7</w:t>
            </w:r>
            <w:r>
              <w:rPr>
                <w:rFonts w:asciiTheme="minorHAnsi" w:eastAsiaTheme="minorEastAsia" w:hAnsiTheme="minorHAnsi" w:cstheme="minorBidi"/>
                <w:smallCaps w:val="0"/>
                <w:noProof/>
                <w:sz w:val="22"/>
                <w:szCs w:val="22"/>
              </w:rPr>
              <w:tab/>
            </w:r>
            <w:r w:rsidRPr="0068114B">
              <w:rPr>
                <w:rStyle w:val="Lienhypertexte"/>
                <w:noProof/>
              </w:rPr>
              <w:t>CRÉDIT IMPÔT RECHERCHE</w:t>
            </w:r>
            <w:r>
              <w:rPr>
                <w:noProof/>
                <w:webHidden/>
              </w:rPr>
              <w:tab/>
            </w:r>
            <w:r>
              <w:rPr>
                <w:noProof/>
                <w:webHidden/>
              </w:rPr>
              <w:fldChar w:fldCharType="begin"/>
            </w:r>
            <w:r>
              <w:rPr>
                <w:noProof/>
                <w:webHidden/>
              </w:rPr>
              <w:instrText xml:space="preserve"> PAGEREF _Toc116034671 \h </w:instrText>
            </w:r>
            <w:r>
              <w:rPr>
                <w:noProof/>
                <w:webHidden/>
              </w:rPr>
            </w:r>
            <w:r>
              <w:rPr>
                <w:noProof/>
                <w:webHidden/>
              </w:rPr>
              <w:fldChar w:fldCharType="separate"/>
            </w:r>
            <w:r>
              <w:rPr>
                <w:noProof/>
                <w:webHidden/>
              </w:rPr>
              <w:t>14</w:t>
            </w:r>
            <w:r>
              <w:rPr>
                <w:noProof/>
                <w:webHidden/>
              </w:rPr>
              <w:fldChar w:fldCharType="end"/>
            </w:r>
          </w:hyperlink>
        </w:p>
        <w:p w14:paraId="429C2941" w14:textId="3C17B0BE" w:rsidR="00C12C2A" w:rsidRDefault="00C12C2A">
          <w:pPr>
            <w:pStyle w:val="TM1"/>
            <w:rPr>
              <w:rFonts w:asciiTheme="minorHAnsi" w:eastAsiaTheme="minorEastAsia" w:hAnsiTheme="minorHAnsi" w:cstheme="minorBidi"/>
              <w:b w:val="0"/>
              <w:bCs w:val="0"/>
              <w:caps w:val="0"/>
              <w:noProof/>
              <w:szCs w:val="22"/>
            </w:rPr>
          </w:pPr>
          <w:hyperlink w:anchor="_Toc116034672" w:history="1">
            <w:r w:rsidRPr="0068114B">
              <w:rPr>
                <w:rStyle w:val="Lienhypertexte"/>
                <w:noProof/>
              </w:rPr>
              <w:t>8.</w:t>
            </w:r>
            <w:r>
              <w:rPr>
                <w:rFonts w:asciiTheme="minorHAnsi" w:eastAsiaTheme="minorEastAsia" w:hAnsiTheme="minorHAnsi" w:cstheme="minorBidi"/>
                <w:b w:val="0"/>
                <w:bCs w:val="0"/>
                <w:caps w:val="0"/>
                <w:noProof/>
                <w:szCs w:val="22"/>
              </w:rPr>
              <w:tab/>
            </w:r>
            <w:r w:rsidRPr="0068114B">
              <w:rPr>
                <w:rStyle w:val="Lienhypertexte"/>
                <w:noProof/>
              </w:rPr>
              <w:t>ARTICLE 8 – CONFIDENTIALITÉ</w:t>
            </w:r>
            <w:r>
              <w:rPr>
                <w:noProof/>
                <w:webHidden/>
              </w:rPr>
              <w:tab/>
            </w:r>
            <w:r>
              <w:rPr>
                <w:noProof/>
                <w:webHidden/>
              </w:rPr>
              <w:fldChar w:fldCharType="begin"/>
            </w:r>
            <w:r>
              <w:rPr>
                <w:noProof/>
                <w:webHidden/>
              </w:rPr>
              <w:instrText xml:space="preserve"> PAGEREF _Toc116034672 \h </w:instrText>
            </w:r>
            <w:r>
              <w:rPr>
                <w:noProof/>
                <w:webHidden/>
              </w:rPr>
            </w:r>
            <w:r>
              <w:rPr>
                <w:noProof/>
                <w:webHidden/>
              </w:rPr>
              <w:fldChar w:fldCharType="separate"/>
            </w:r>
            <w:r>
              <w:rPr>
                <w:noProof/>
                <w:webHidden/>
              </w:rPr>
              <w:t>14</w:t>
            </w:r>
            <w:r>
              <w:rPr>
                <w:noProof/>
                <w:webHidden/>
              </w:rPr>
              <w:fldChar w:fldCharType="end"/>
            </w:r>
          </w:hyperlink>
        </w:p>
        <w:p w14:paraId="7BE779C0" w14:textId="7AAC2611" w:rsidR="00C12C2A" w:rsidRDefault="00C12C2A">
          <w:pPr>
            <w:pStyle w:val="TM2"/>
            <w:rPr>
              <w:rFonts w:asciiTheme="minorHAnsi" w:eastAsiaTheme="minorEastAsia" w:hAnsiTheme="minorHAnsi" w:cstheme="minorBidi"/>
              <w:smallCaps w:val="0"/>
              <w:noProof/>
              <w:sz w:val="22"/>
              <w:szCs w:val="22"/>
            </w:rPr>
          </w:pPr>
          <w:hyperlink w:anchor="_Toc116034673" w:history="1">
            <w:r w:rsidRPr="0068114B">
              <w:rPr>
                <w:rStyle w:val="Lienhypertexte"/>
                <w:noProof/>
              </w:rPr>
              <w:t xml:space="preserve">8.1 </w:t>
            </w:r>
            <w:r>
              <w:rPr>
                <w:rFonts w:asciiTheme="minorHAnsi" w:eastAsiaTheme="minorEastAsia" w:hAnsiTheme="minorHAnsi" w:cstheme="minorBidi"/>
                <w:smallCaps w:val="0"/>
                <w:noProof/>
                <w:sz w:val="22"/>
                <w:szCs w:val="22"/>
              </w:rPr>
              <w:tab/>
            </w:r>
            <w:r w:rsidRPr="0068114B">
              <w:rPr>
                <w:rStyle w:val="Lienhypertexte"/>
                <w:noProof/>
              </w:rPr>
              <w:t>PROTECTION DES INFORMATIONS CONFIDENTIELLES</w:t>
            </w:r>
            <w:r>
              <w:rPr>
                <w:noProof/>
                <w:webHidden/>
              </w:rPr>
              <w:tab/>
            </w:r>
            <w:r>
              <w:rPr>
                <w:noProof/>
                <w:webHidden/>
              </w:rPr>
              <w:fldChar w:fldCharType="begin"/>
            </w:r>
            <w:r>
              <w:rPr>
                <w:noProof/>
                <w:webHidden/>
              </w:rPr>
              <w:instrText xml:space="preserve"> PAGEREF _Toc116034673 \h </w:instrText>
            </w:r>
            <w:r>
              <w:rPr>
                <w:noProof/>
                <w:webHidden/>
              </w:rPr>
            </w:r>
            <w:r>
              <w:rPr>
                <w:noProof/>
                <w:webHidden/>
              </w:rPr>
              <w:fldChar w:fldCharType="separate"/>
            </w:r>
            <w:r>
              <w:rPr>
                <w:noProof/>
                <w:webHidden/>
              </w:rPr>
              <w:t>14</w:t>
            </w:r>
            <w:r>
              <w:rPr>
                <w:noProof/>
                <w:webHidden/>
              </w:rPr>
              <w:fldChar w:fldCharType="end"/>
            </w:r>
          </w:hyperlink>
        </w:p>
        <w:p w14:paraId="7A36C477" w14:textId="26C420D2" w:rsidR="00C12C2A" w:rsidRDefault="00C12C2A">
          <w:pPr>
            <w:pStyle w:val="TM2"/>
            <w:rPr>
              <w:rFonts w:asciiTheme="minorHAnsi" w:eastAsiaTheme="minorEastAsia" w:hAnsiTheme="minorHAnsi" w:cstheme="minorBidi"/>
              <w:smallCaps w:val="0"/>
              <w:noProof/>
              <w:sz w:val="22"/>
              <w:szCs w:val="22"/>
            </w:rPr>
          </w:pPr>
          <w:hyperlink w:anchor="_Toc116034674" w:history="1">
            <w:r w:rsidRPr="0068114B">
              <w:rPr>
                <w:rStyle w:val="Lienhypertexte"/>
                <w:noProof/>
              </w:rPr>
              <w:t>8.2</w:t>
            </w:r>
            <w:r>
              <w:rPr>
                <w:rFonts w:asciiTheme="minorHAnsi" w:eastAsiaTheme="minorEastAsia" w:hAnsiTheme="minorHAnsi" w:cstheme="minorBidi"/>
                <w:smallCaps w:val="0"/>
                <w:noProof/>
                <w:sz w:val="22"/>
                <w:szCs w:val="22"/>
              </w:rPr>
              <w:tab/>
            </w:r>
            <w:r w:rsidRPr="0068114B">
              <w:rPr>
                <w:rStyle w:val="Lienhypertexte"/>
                <w:noProof/>
              </w:rPr>
              <w:t>EXCEPTIONS</w:t>
            </w:r>
            <w:r>
              <w:rPr>
                <w:noProof/>
                <w:webHidden/>
              </w:rPr>
              <w:tab/>
            </w:r>
            <w:r>
              <w:rPr>
                <w:noProof/>
                <w:webHidden/>
              </w:rPr>
              <w:fldChar w:fldCharType="begin"/>
            </w:r>
            <w:r>
              <w:rPr>
                <w:noProof/>
                <w:webHidden/>
              </w:rPr>
              <w:instrText xml:space="preserve"> PAGEREF _Toc116034674 \h </w:instrText>
            </w:r>
            <w:r>
              <w:rPr>
                <w:noProof/>
                <w:webHidden/>
              </w:rPr>
            </w:r>
            <w:r>
              <w:rPr>
                <w:noProof/>
                <w:webHidden/>
              </w:rPr>
              <w:fldChar w:fldCharType="separate"/>
            </w:r>
            <w:r>
              <w:rPr>
                <w:noProof/>
                <w:webHidden/>
              </w:rPr>
              <w:t>15</w:t>
            </w:r>
            <w:r>
              <w:rPr>
                <w:noProof/>
                <w:webHidden/>
              </w:rPr>
              <w:fldChar w:fldCharType="end"/>
            </w:r>
          </w:hyperlink>
        </w:p>
        <w:p w14:paraId="221C040A" w14:textId="70D63230" w:rsidR="00C12C2A" w:rsidRDefault="00C12C2A">
          <w:pPr>
            <w:pStyle w:val="TM2"/>
            <w:rPr>
              <w:rFonts w:asciiTheme="minorHAnsi" w:eastAsiaTheme="minorEastAsia" w:hAnsiTheme="minorHAnsi" w:cstheme="minorBidi"/>
              <w:smallCaps w:val="0"/>
              <w:noProof/>
              <w:sz w:val="22"/>
              <w:szCs w:val="22"/>
            </w:rPr>
          </w:pPr>
          <w:hyperlink w:anchor="_Toc116034675" w:history="1">
            <w:r w:rsidRPr="0068114B">
              <w:rPr>
                <w:rStyle w:val="Lienhypertexte"/>
                <w:noProof/>
              </w:rPr>
              <w:t>8.3</w:t>
            </w:r>
            <w:r>
              <w:rPr>
                <w:rFonts w:asciiTheme="minorHAnsi" w:eastAsiaTheme="minorEastAsia" w:hAnsiTheme="minorHAnsi" w:cstheme="minorBidi"/>
                <w:smallCaps w:val="0"/>
                <w:noProof/>
                <w:sz w:val="22"/>
                <w:szCs w:val="22"/>
              </w:rPr>
              <w:tab/>
            </w:r>
            <w:r w:rsidRPr="0068114B">
              <w:rPr>
                <w:rStyle w:val="Lienhypertexte"/>
                <w:noProof/>
              </w:rPr>
              <w:t>PUBLICATIONS</w:t>
            </w:r>
            <w:r>
              <w:rPr>
                <w:noProof/>
                <w:webHidden/>
              </w:rPr>
              <w:tab/>
            </w:r>
            <w:r>
              <w:rPr>
                <w:noProof/>
                <w:webHidden/>
              </w:rPr>
              <w:fldChar w:fldCharType="begin"/>
            </w:r>
            <w:r>
              <w:rPr>
                <w:noProof/>
                <w:webHidden/>
              </w:rPr>
              <w:instrText xml:space="preserve"> PAGEREF _Toc116034675 \h </w:instrText>
            </w:r>
            <w:r>
              <w:rPr>
                <w:noProof/>
                <w:webHidden/>
              </w:rPr>
            </w:r>
            <w:r>
              <w:rPr>
                <w:noProof/>
                <w:webHidden/>
              </w:rPr>
              <w:fldChar w:fldCharType="separate"/>
            </w:r>
            <w:r>
              <w:rPr>
                <w:noProof/>
                <w:webHidden/>
              </w:rPr>
              <w:t>15</w:t>
            </w:r>
            <w:r>
              <w:rPr>
                <w:noProof/>
                <w:webHidden/>
              </w:rPr>
              <w:fldChar w:fldCharType="end"/>
            </w:r>
          </w:hyperlink>
        </w:p>
        <w:p w14:paraId="27D3C262" w14:textId="55C38D49" w:rsidR="00C12C2A" w:rsidRDefault="00C12C2A">
          <w:pPr>
            <w:pStyle w:val="TM2"/>
            <w:rPr>
              <w:rFonts w:asciiTheme="minorHAnsi" w:eastAsiaTheme="minorEastAsia" w:hAnsiTheme="minorHAnsi" w:cstheme="minorBidi"/>
              <w:smallCaps w:val="0"/>
              <w:noProof/>
              <w:sz w:val="22"/>
              <w:szCs w:val="22"/>
            </w:rPr>
          </w:pPr>
          <w:hyperlink w:anchor="_Toc116034676" w:history="1">
            <w:r w:rsidRPr="0068114B">
              <w:rPr>
                <w:rStyle w:val="Lienhypertexte"/>
                <w:noProof/>
              </w:rPr>
              <w:t>8.4</w:t>
            </w:r>
            <w:r>
              <w:rPr>
                <w:rFonts w:asciiTheme="minorHAnsi" w:eastAsiaTheme="minorEastAsia" w:hAnsiTheme="minorHAnsi" w:cstheme="minorBidi"/>
                <w:smallCaps w:val="0"/>
                <w:noProof/>
                <w:sz w:val="22"/>
                <w:szCs w:val="22"/>
              </w:rPr>
              <w:tab/>
            </w:r>
            <w:r w:rsidRPr="0068114B">
              <w:rPr>
                <w:rStyle w:val="Lienhypertexte"/>
                <w:noProof/>
              </w:rPr>
              <w:t xml:space="preserve">INFORMATIONS COMMERCIALEMENT SENSIBLES </w:t>
            </w:r>
            <w:r w:rsidRPr="0068114B">
              <w:rPr>
                <w:rStyle w:val="Lienhypertexte"/>
                <w:noProof/>
                <w:highlight w:val="yellow"/>
              </w:rPr>
              <w:t xml:space="preserve">[Si </w:t>
            </w:r>
            <w:r w:rsidR="005724A7">
              <w:rPr>
                <w:rStyle w:val="Lienhypertexte"/>
                <w:noProof/>
                <w:highlight w:val="yellow"/>
              </w:rPr>
              <w:t>NaTran</w:t>
            </w:r>
            <w:r w:rsidRPr="0068114B">
              <w:rPr>
                <w:rStyle w:val="Lienhypertexte"/>
                <w:noProof/>
                <w:highlight w:val="yellow"/>
              </w:rPr>
              <w:t xml:space="preserve"> et/OU TEREGA SONT signataire]</w:t>
            </w:r>
            <w:r>
              <w:rPr>
                <w:noProof/>
                <w:webHidden/>
              </w:rPr>
              <w:tab/>
            </w:r>
            <w:r>
              <w:rPr>
                <w:noProof/>
                <w:webHidden/>
              </w:rPr>
              <w:fldChar w:fldCharType="begin"/>
            </w:r>
            <w:r>
              <w:rPr>
                <w:noProof/>
                <w:webHidden/>
              </w:rPr>
              <w:instrText xml:space="preserve"> PAGEREF _Toc116034676 \h </w:instrText>
            </w:r>
            <w:r>
              <w:rPr>
                <w:noProof/>
                <w:webHidden/>
              </w:rPr>
            </w:r>
            <w:r>
              <w:rPr>
                <w:noProof/>
                <w:webHidden/>
              </w:rPr>
              <w:fldChar w:fldCharType="separate"/>
            </w:r>
            <w:r>
              <w:rPr>
                <w:noProof/>
                <w:webHidden/>
              </w:rPr>
              <w:t>16</w:t>
            </w:r>
            <w:r>
              <w:rPr>
                <w:noProof/>
                <w:webHidden/>
              </w:rPr>
              <w:fldChar w:fldCharType="end"/>
            </w:r>
          </w:hyperlink>
        </w:p>
        <w:p w14:paraId="01D4FFC6" w14:textId="0CA40F15" w:rsidR="00C12C2A" w:rsidRDefault="00C12C2A">
          <w:pPr>
            <w:pStyle w:val="TM1"/>
            <w:rPr>
              <w:rFonts w:asciiTheme="minorHAnsi" w:eastAsiaTheme="minorEastAsia" w:hAnsiTheme="minorHAnsi" w:cstheme="minorBidi"/>
              <w:b w:val="0"/>
              <w:bCs w:val="0"/>
              <w:caps w:val="0"/>
              <w:noProof/>
              <w:szCs w:val="22"/>
            </w:rPr>
          </w:pPr>
          <w:hyperlink w:anchor="_Toc116034677" w:history="1">
            <w:r w:rsidRPr="0068114B">
              <w:rPr>
                <w:rStyle w:val="Lienhypertexte"/>
                <w:noProof/>
              </w:rPr>
              <w:t>9.</w:t>
            </w:r>
            <w:r>
              <w:rPr>
                <w:rFonts w:asciiTheme="minorHAnsi" w:eastAsiaTheme="minorEastAsia" w:hAnsiTheme="minorHAnsi" w:cstheme="minorBidi"/>
                <w:b w:val="0"/>
                <w:bCs w:val="0"/>
                <w:caps w:val="0"/>
                <w:noProof/>
                <w:szCs w:val="22"/>
              </w:rPr>
              <w:tab/>
            </w:r>
            <w:r w:rsidRPr="0068114B">
              <w:rPr>
                <w:rStyle w:val="Lienhypertexte"/>
                <w:noProof/>
              </w:rPr>
              <w:t>ARTICLE 9 – PROPRIÉTÉ ET GESTION DES ITP</w:t>
            </w:r>
            <w:r>
              <w:rPr>
                <w:noProof/>
                <w:webHidden/>
              </w:rPr>
              <w:tab/>
            </w:r>
            <w:r>
              <w:rPr>
                <w:noProof/>
                <w:webHidden/>
              </w:rPr>
              <w:fldChar w:fldCharType="begin"/>
            </w:r>
            <w:r>
              <w:rPr>
                <w:noProof/>
                <w:webHidden/>
              </w:rPr>
              <w:instrText xml:space="preserve"> PAGEREF _Toc116034677 \h </w:instrText>
            </w:r>
            <w:r>
              <w:rPr>
                <w:noProof/>
                <w:webHidden/>
              </w:rPr>
            </w:r>
            <w:r>
              <w:rPr>
                <w:noProof/>
                <w:webHidden/>
              </w:rPr>
              <w:fldChar w:fldCharType="separate"/>
            </w:r>
            <w:r>
              <w:rPr>
                <w:noProof/>
                <w:webHidden/>
              </w:rPr>
              <w:t>16</w:t>
            </w:r>
            <w:r>
              <w:rPr>
                <w:noProof/>
                <w:webHidden/>
              </w:rPr>
              <w:fldChar w:fldCharType="end"/>
            </w:r>
          </w:hyperlink>
        </w:p>
        <w:p w14:paraId="6364FE0F" w14:textId="0A2E7621" w:rsidR="00C12C2A" w:rsidRDefault="00C12C2A">
          <w:pPr>
            <w:pStyle w:val="TM2"/>
            <w:rPr>
              <w:rFonts w:asciiTheme="minorHAnsi" w:eastAsiaTheme="minorEastAsia" w:hAnsiTheme="minorHAnsi" w:cstheme="minorBidi"/>
              <w:smallCaps w:val="0"/>
              <w:noProof/>
              <w:sz w:val="22"/>
              <w:szCs w:val="22"/>
            </w:rPr>
          </w:pPr>
          <w:hyperlink w:anchor="_Toc116034678" w:history="1">
            <w:r w:rsidRPr="0068114B">
              <w:rPr>
                <w:rStyle w:val="Lienhypertexte"/>
                <w:noProof/>
              </w:rPr>
              <w:t>9.1</w:t>
            </w:r>
            <w:r>
              <w:rPr>
                <w:rFonts w:asciiTheme="minorHAnsi" w:eastAsiaTheme="minorEastAsia" w:hAnsiTheme="minorHAnsi" w:cstheme="minorBidi"/>
                <w:smallCaps w:val="0"/>
                <w:noProof/>
                <w:sz w:val="22"/>
                <w:szCs w:val="22"/>
              </w:rPr>
              <w:tab/>
            </w:r>
            <w:r w:rsidRPr="0068114B">
              <w:rPr>
                <w:rStyle w:val="Lienhypertexte"/>
                <w:noProof/>
              </w:rPr>
              <w:t>INFORMATIONS TECHNIQUES PROPRES DES PARTIES</w:t>
            </w:r>
            <w:r>
              <w:rPr>
                <w:noProof/>
                <w:webHidden/>
              </w:rPr>
              <w:tab/>
            </w:r>
            <w:r>
              <w:rPr>
                <w:noProof/>
                <w:webHidden/>
              </w:rPr>
              <w:fldChar w:fldCharType="begin"/>
            </w:r>
            <w:r>
              <w:rPr>
                <w:noProof/>
                <w:webHidden/>
              </w:rPr>
              <w:instrText xml:space="preserve"> PAGEREF _Toc116034678 \h </w:instrText>
            </w:r>
            <w:r>
              <w:rPr>
                <w:noProof/>
                <w:webHidden/>
              </w:rPr>
            </w:r>
            <w:r>
              <w:rPr>
                <w:noProof/>
                <w:webHidden/>
              </w:rPr>
              <w:fldChar w:fldCharType="separate"/>
            </w:r>
            <w:r>
              <w:rPr>
                <w:noProof/>
                <w:webHidden/>
              </w:rPr>
              <w:t>16</w:t>
            </w:r>
            <w:r>
              <w:rPr>
                <w:noProof/>
                <w:webHidden/>
              </w:rPr>
              <w:fldChar w:fldCharType="end"/>
            </w:r>
          </w:hyperlink>
        </w:p>
        <w:p w14:paraId="347368F5" w14:textId="49E11EE4" w:rsidR="00C12C2A" w:rsidRDefault="00C12C2A">
          <w:pPr>
            <w:pStyle w:val="TM2"/>
            <w:rPr>
              <w:rFonts w:asciiTheme="minorHAnsi" w:eastAsiaTheme="minorEastAsia" w:hAnsiTheme="minorHAnsi" w:cstheme="minorBidi"/>
              <w:smallCaps w:val="0"/>
              <w:noProof/>
              <w:sz w:val="22"/>
              <w:szCs w:val="22"/>
            </w:rPr>
          </w:pPr>
          <w:hyperlink w:anchor="_Toc116034679" w:history="1">
            <w:r w:rsidRPr="0068114B">
              <w:rPr>
                <w:rStyle w:val="Lienhypertexte"/>
                <w:noProof/>
              </w:rPr>
              <w:t>9.2</w:t>
            </w:r>
            <w:r>
              <w:rPr>
                <w:rFonts w:asciiTheme="minorHAnsi" w:eastAsiaTheme="minorEastAsia" w:hAnsiTheme="minorHAnsi" w:cstheme="minorBidi"/>
                <w:smallCaps w:val="0"/>
                <w:noProof/>
                <w:sz w:val="22"/>
                <w:szCs w:val="22"/>
              </w:rPr>
              <w:tab/>
            </w:r>
            <w:r w:rsidRPr="0068114B">
              <w:rPr>
                <w:rStyle w:val="Lienhypertexte"/>
                <w:noProof/>
              </w:rPr>
              <w:t>INFORMATIONS TECHNIQUES PROPRES DES TIERS</w:t>
            </w:r>
            <w:r>
              <w:rPr>
                <w:noProof/>
                <w:webHidden/>
              </w:rPr>
              <w:tab/>
            </w:r>
            <w:r>
              <w:rPr>
                <w:noProof/>
                <w:webHidden/>
              </w:rPr>
              <w:fldChar w:fldCharType="begin"/>
            </w:r>
            <w:r>
              <w:rPr>
                <w:noProof/>
                <w:webHidden/>
              </w:rPr>
              <w:instrText xml:space="preserve"> PAGEREF _Toc116034679 \h </w:instrText>
            </w:r>
            <w:r>
              <w:rPr>
                <w:noProof/>
                <w:webHidden/>
              </w:rPr>
            </w:r>
            <w:r>
              <w:rPr>
                <w:noProof/>
                <w:webHidden/>
              </w:rPr>
              <w:fldChar w:fldCharType="separate"/>
            </w:r>
            <w:r>
              <w:rPr>
                <w:noProof/>
                <w:webHidden/>
              </w:rPr>
              <w:t>16</w:t>
            </w:r>
            <w:r>
              <w:rPr>
                <w:noProof/>
                <w:webHidden/>
              </w:rPr>
              <w:fldChar w:fldCharType="end"/>
            </w:r>
          </w:hyperlink>
        </w:p>
        <w:p w14:paraId="4A8E51E0" w14:textId="5B68D137" w:rsidR="00C12C2A" w:rsidRDefault="00C12C2A">
          <w:pPr>
            <w:pStyle w:val="TM1"/>
            <w:rPr>
              <w:rFonts w:asciiTheme="minorHAnsi" w:eastAsiaTheme="minorEastAsia" w:hAnsiTheme="minorHAnsi" w:cstheme="minorBidi"/>
              <w:b w:val="0"/>
              <w:bCs w:val="0"/>
              <w:caps w:val="0"/>
              <w:noProof/>
              <w:szCs w:val="22"/>
            </w:rPr>
          </w:pPr>
          <w:hyperlink w:anchor="_Toc116034680" w:history="1">
            <w:r w:rsidRPr="0068114B">
              <w:rPr>
                <w:rStyle w:val="Lienhypertexte"/>
                <w:noProof/>
              </w:rPr>
              <w:t>10.</w:t>
            </w:r>
            <w:r>
              <w:rPr>
                <w:rFonts w:asciiTheme="minorHAnsi" w:eastAsiaTheme="minorEastAsia" w:hAnsiTheme="minorHAnsi" w:cstheme="minorBidi"/>
                <w:b w:val="0"/>
                <w:bCs w:val="0"/>
                <w:caps w:val="0"/>
                <w:noProof/>
                <w:szCs w:val="22"/>
              </w:rPr>
              <w:tab/>
            </w:r>
            <w:r w:rsidRPr="0068114B">
              <w:rPr>
                <w:rStyle w:val="Lienhypertexte"/>
                <w:noProof/>
              </w:rPr>
              <w:t>ARTICLE 10 – PROPRIÉTÉ, PROTECTION et EXPLOITATION des RÉSULTATS</w:t>
            </w:r>
            <w:r>
              <w:rPr>
                <w:noProof/>
                <w:webHidden/>
              </w:rPr>
              <w:tab/>
            </w:r>
            <w:r>
              <w:rPr>
                <w:noProof/>
                <w:webHidden/>
              </w:rPr>
              <w:fldChar w:fldCharType="begin"/>
            </w:r>
            <w:r>
              <w:rPr>
                <w:noProof/>
                <w:webHidden/>
              </w:rPr>
              <w:instrText xml:space="preserve"> PAGEREF _Toc116034680 \h </w:instrText>
            </w:r>
            <w:r>
              <w:rPr>
                <w:noProof/>
                <w:webHidden/>
              </w:rPr>
            </w:r>
            <w:r>
              <w:rPr>
                <w:noProof/>
                <w:webHidden/>
              </w:rPr>
              <w:fldChar w:fldCharType="separate"/>
            </w:r>
            <w:r>
              <w:rPr>
                <w:noProof/>
                <w:webHidden/>
              </w:rPr>
              <w:t>17</w:t>
            </w:r>
            <w:r>
              <w:rPr>
                <w:noProof/>
                <w:webHidden/>
              </w:rPr>
              <w:fldChar w:fldCharType="end"/>
            </w:r>
          </w:hyperlink>
        </w:p>
        <w:p w14:paraId="50E7D42B" w14:textId="27C009E9" w:rsidR="00C12C2A" w:rsidRDefault="00C12C2A">
          <w:pPr>
            <w:pStyle w:val="TM2"/>
            <w:rPr>
              <w:rFonts w:asciiTheme="minorHAnsi" w:eastAsiaTheme="minorEastAsia" w:hAnsiTheme="minorHAnsi" w:cstheme="minorBidi"/>
              <w:smallCaps w:val="0"/>
              <w:noProof/>
              <w:sz w:val="22"/>
              <w:szCs w:val="22"/>
            </w:rPr>
          </w:pPr>
          <w:hyperlink w:anchor="_Toc116034681" w:history="1">
            <w:r w:rsidRPr="0068114B">
              <w:rPr>
                <w:rStyle w:val="Lienhypertexte"/>
                <w:noProof/>
              </w:rPr>
              <w:t>10.1</w:t>
            </w:r>
            <w:r>
              <w:rPr>
                <w:rFonts w:asciiTheme="minorHAnsi" w:eastAsiaTheme="minorEastAsia" w:hAnsiTheme="minorHAnsi" w:cstheme="minorBidi"/>
                <w:smallCaps w:val="0"/>
                <w:noProof/>
                <w:sz w:val="22"/>
                <w:szCs w:val="22"/>
              </w:rPr>
              <w:tab/>
            </w:r>
            <w:r w:rsidRPr="0068114B">
              <w:rPr>
                <w:rStyle w:val="Lienhypertexte"/>
                <w:noProof/>
              </w:rPr>
              <w:t>PROPRIÉTÉ INTELLECTUELLE</w:t>
            </w:r>
            <w:r>
              <w:rPr>
                <w:noProof/>
                <w:webHidden/>
              </w:rPr>
              <w:tab/>
            </w:r>
            <w:r>
              <w:rPr>
                <w:noProof/>
                <w:webHidden/>
              </w:rPr>
              <w:fldChar w:fldCharType="begin"/>
            </w:r>
            <w:r>
              <w:rPr>
                <w:noProof/>
                <w:webHidden/>
              </w:rPr>
              <w:instrText xml:space="preserve"> PAGEREF _Toc116034681 \h </w:instrText>
            </w:r>
            <w:r>
              <w:rPr>
                <w:noProof/>
                <w:webHidden/>
              </w:rPr>
            </w:r>
            <w:r>
              <w:rPr>
                <w:noProof/>
                <w:webHidden/>
              </w:rPr>
              <w:fldChar w:fldCharType="separate"/>
            </w:r>
            <w:r>
              <w:rPr>
                <w:noProof/>
                <w:webHidden/>
              </w:rPr>
              <w:t>17</w:t>
            </w:r>
            <w:r>
              <w:rPr>
                <w:noProof/>
                <w:webHidden/>
              </w:rPr>
              <w:fldChar w:fldCharType="end"/>
            </w:r>
          </w:hyperlink>
        </w:p>
        <w:p w14:paraId="68C34EA2" w14:textId="2F3D9733" w:rsidR="00C12C2A" w:rsidRDefault="00C12C2A">
          <w:pPr>
            <w:pStyle w:val="TM3"/>
            <w:rPr>
              <w:rFonts w:asciiTheme="minorHAnsi" w:eastAsiaTheme="minorEastAsia" w:hAnsiTheme="minorHAnsi" w:cstheme="minorBidi"/>
              <w:i w:val="0"/>
              <w:iCs w:val="0"/>
              <w:noProof/>
              <w:sz w:val="22"/>
              <w:szCs w:val="22"/>
            </w:rPr>
          </w:pPr>
          <w:hyperlink w:anchor="_Toc116034682" w:history="1">
            <w:r w:rsidRPr="0068114B">
              <w:rPr>
                <w:rStyle w:val="Lienhypertexte"/>
                <w:noProof/>
              </w:rPr>
              <w:t>10.1.1</w:t>
            </w:r>
            <w:r>
              <w:rPr>
                <w:rFonts w:asciiTheme="minorHAnsi" w:eastAsiaTheme="minorEastAsia" w:hAnsiTheme="minorHAnsi" w:cstheme="minorBidi"/>
                <w:i w:val="0"/>
                <w:iCs w:val="0"/>
                <w:noProof/>
                <w:sz w:val="22"/>
                <w:szCs w:val="22"/>
              </w:rPr>
              <w:tab/>
            </w:r>
            <w:r w:rsidRPr="0068114B">
              <w:rPr>
                <w:rStyle w:val="Lienhypertexte"/>
                <w:noProof/>
              </w:rPr>
              <w:t>RÉSULTATS</w:t>
            </w:r>
            <w:r>
              <w:rPr>
                <w:noProof/>
                <w:webHidden/>
              </w:rPr>
              <w:tab/>
            </w:r>
            <w:r>
              <w:rPr>
                <w:noProof/>
                <w:webHidden/>
              </w:rPr>
              <w:fldChar w:fldCharType="begin"/>
            </w:r>
            <w:r>
              <w:rPr>
                <w:noProof/>
                <w:webHidden/>
              </w:rPr>
              <w:instrText xml:space="preserve"> PAGEREF _Toc116034682 \h </w:instrText>
            </w:r>
            <w:r>
              <w:rPr>
                <w:noProof/>
                <w:webHidden/>
              </w:rPr>
            </w:r>
            <w:r>
              <w:rPr>
                <w:noProof/>
                <w:webHidden/>
              </w:rPr>
              <w:fldChar w:fldCharType="separate"/>
            </w:r>
            <w:r>
              <w:rPr>
                <w:noProof/>
                <w:webHidden/>
              </w:rPr>
              <w:t>17</w:t>
            </w:r>
            <w:r>
              <w:rPr>
                <w:noProof/>
                <w:webHidden/>
              </w:rPr>
              <w:fldChar w:fldCharType="end"/>
            </w:r>
          </w:hyperlink>
        </w:p>
        <w:p w14:paraId="27AC94F7" w14:textId="1DE6E557" w:rsidR="00C12C2A" w:rsidRDefault="00C12C2A">
          <w:pPr>
            <w:pStyle w:val="TM3"/>
            <w:rPr>
              <w:rFonts w:asciiTheme="minorHAnsi" w:eastAsiaTheme="minorEastAsia" w:hAnsiTheme="minorHAnsi" w:cstheme="minorBidi"/>
              <w:i w:val="0"/>
              <w:iCs w:val="0"/>
              <w:noProof/>
              <w:sz w:val="22"/>
              <w:szCs w:val="22"/>
            </w:rPr>
          </w:pPr>
          <w:hyperlink w:anchor="_Toc116034683" w:history="1">
            <w:r w:rsidRPr="0068114B">
              <w:rPr>
                <w:rStyle w:val="Lienhypertexte"/>
                <w:noProof/>
              </w:rPr>
              <w:t>10.1.2</w:t>
            </w:r>
            <w:r>
              <w:rPr>
                <w:rFonts w:asciiTheme="minorHAnsi" w:eastAsiaTheme="minorEastAsia" w:hAnsiTheme="minorHAnsi" w:cstheme="minorBidi"/>
                <w:i w:val="0"/>
                <w:iCs w:val="0"/>
                <w:noProof/>
                <w:sz w:val="22"/>
                <w:szCs w:val="22"/>
              </w:rPr>
              <w:tab/>
            </w:r>
            <w:r w:rsidRPr="0068114B">
              <w:rPr>
                <w:rStyle w:val="Lienhypertexte"/>
                <w:noProof/>
              </w:rPr>
              <w:t>Améliorations et/ou développements issus d’ITP</w:t>
            </w:r>
            <w:r>
              <w:rPr>
                <w:noProof/>
                <w:webHidden/>
              </w:rPr>
              <w:tab/>
            </w:r>
            <w:r>
              <w:rPr>
                <w:noProof/>
                <w:webHidden/>
              </w:rPr>
              <w:fldChar w:fldCharType="begin"/>
            </w:r>
            <w:r>
              <w:rPr>
                <w:noProof/>
                <w:webHidden/>
              </w:rPr>
              <w:instrText xml:space="preserve"> PAGEREF _Toc116034683 \h </w:instrText>
            </w:r>
            <w:r>
              <w:rPr>
                <w:noProof/>
                <w:webHidden/>
              </w:rPr>
            </w:r>
            <w:r>
              <w:rPr>
                <w:noProof/>
                <w:webHidden/>
              </w:rPr>
              <w:fldChar w:fldCharType="separate"/>
            </w:r>
            <w:r>
              <w:rPr>
                <w:noProof/>
                <w:webHidden/>
              </w:rPr>
              <w:t>17</w:t>
            </w:r>
            <w:r>
              <w:rPr>
                <w:noProof/>
                <w:webHidden/>
              </w:rPr>
              <w:fldChar w:fldCharType="end"/>
            </w:r>
          </w:hyperlink>
        </w:p>
        <w:p w14:paraId="22DB81BA" w14:textId="03974A38" w:rsidR="00C12C2A" w:rsidRDefault="00C12C2A">
          <w:pPr>
            <w:pStyle w:val="TM2"/>
            <w:rPr>
              <w:rFonts w:asciiTheme="minorHAnsi" w:eastAsiaTheme="minorEastAsia" w:hAnsiTheme="minorHAnsi" w:cstheme="minorBidi"/>
              <w:smallCaps w:val="0"/>
              <w:noProof/>
              <w:sz w:val="22"/>
              <w:szCs w:val="22"/>
            </w:rPr>
          </w:pPr>
          <w:hyperlink w:anchor="_Toc116034684" w:history="1">
            <w:r w:rsidRPr="0068114B">
              <w:rPr>
                <w:rStyle w:val="Lienhypertexte"/>
                <w:noProof/>
              </w:rPr>
              <w:t>10.2</w:t>
            </w:r>
            <w:r>
              <w:rPr>
                <w:rFonts w:asciiTheme="minorHAnsi" w:eastAsiaTheme="minorEastAsia" w:hAnsiTheme="minorHAnsi" w:cstheme="minorBidi"/>
                <w:smallCaps w:val="0"/>
                <w:noProof/>
                <w:sz w:val="22"/>
                <w:szCs w:val="22"/>
              </w:rPr>
              <w:tab/>
            </w:r>
            <w:r w:rsidRPr="0068114B">
              <w:rPr>
                <w:rStyle w:val="Lienhypertexte"/>
                <w:noProof/>
              </w:rPr>
              <w:t>PROTECTION DES RÉSULTATS</w:t>
            </w:r>
            <w:r>
              <w:rPr>
                <w:noProof/>
                <w:webHidden/>
              </w:rPr>
              <w:tab/>
            </w:r>
            <w:r>
              <w:rPr>
                <w:noProof/>
                <w:webHidden/>
              </w:rPr>
              <w:fldChar w:fldCharType="begin"/>
            </w:r>
            <w:r>
              <w:rPr>
                <w:noProof/>
                <w:webHidden/>
              </w:rPr>
              <w:instrText xml:space="preserve"> PAGEREF _Toc116034684 \h </w:instrText>
            </w:r>
            <w:r>
              <w:rPr>
                <w:noProof/>
                <w:webHidden/>
              </w:rPr>
            </w:r>
            <w:r>
              <w:rPr>
                <w:noProof/>
                <w:webHidden/>
              </w:rPr>
              <w:fldChar w:fldCharType="separate"/>
            </w:r>
            <w:r>
              <w:rPr>
                <w:noProof/>
                <w:webHidden/>
              </w:rPr>
              <w:t>17</w:t>
            </w:r>
            <w:r>
              <w:rPr>
                <w:noProof/>
                <w:webHidden/>
              </w:rPr>
              <w:fldChar w:fldCharType="end"/>
            </w:r>
          </w:hyperlink>
        </w:p>
        <w:p w14:paraId="5A0C86AC" w14:textId="0B18364F" w:rsidR="00C12C2A" w:rsidRDefault="00C12C2A">
          <w:pPr>
            <w:pStyle w:val="TM2"/>
            <w:rPr>
              <w:rFonts w:asciiTheme="minorHAnsi" w:eastAsiaTheme="minorEastAsia" w:hAnsiTheme="minorHAnsi" w:cstheme="minorBidi"/>
              <w:smallCaps w:val="0"/>
              <w:noProof/>
              <w:sz w:val="22"/>
              <w:szCs w:val="22"/>
            </w:rPr>
          </w:pPr>
          <w:hyperlink w:anchor="_Toc116034685" w:history="1">
            <w:r w:rsidRPr="0068114B">
              <w:rPr>
                <w:rStyle w:val="Lienhypertexte"/>
                <w:noProof/>
              </w:rPr>
              <w:t>10.3</w:t>
            </w:r>
            <w:r>
              <w:rPr>
                <w:rFonts w:asciiTheme="minorHAnsi" w:eastAsiaTheme="minorEastAsia" w:hAnsiTheme="minorHAnsi" w:cstheme="minorBidi"/>
                <w:smallCaps w:val="0"/>
                <w:noProof/>
                <w:sz w:val="22"/>
                <w:szCs w:val="22"/>
              </w:rPr>
              <w:tab/>
            </w:r>
            <w:r w:rsidRPr="0068114B">
              <w:rPr>
                <w:rStyle w:val="Lienhypertexte"/>
                <w:noProof/>
              </w:rPr>
              <w:t>EXPLOITATION COMMERCIALE</w:t>
            </w:r>
            <w:r>
              <w:rPr>
                <w:noProof/>
                <w:webHidden/>
              </w:rPr>
              <w:tab/>
            </w:r>
            <w:r>
              <w:rPr>
                <w:noProof/>
                <w:webHidden/>
              </w:rPr>
              <w:fldChar w:fldCharType="begin"/>
            </w:r>
            <w:r>
              <w:rPr>
                <w:noProof/>
                <w:webHidden/>
              </w:rPr>
              <w:instrText xml:space="preserve"> PAGEREF _Toc116034685 \h </w:instrText>
            </w:r>
            <w:r>
              <w:rPr>
                <w:noProof/>
                <w:webHidden/>
              </w:rPr>
            </w:r>
            <w:r>
              <w:rPr>
                <w:noProof/>
                <w:webHidden/>
              </w:rPr>
              <w:fldChar w:fldCharType="separate"/>
            </w:r>
            <w:r>
              <w:rPr>
                <w:noProof/>
                <w:webHidden/>
              </w:rPr>
              <w:t>18</w:t>
            </w:r>
            <w:r>
              <w:rPr>
                <w:noProof/>
                <w:webHidden/>
              </w:rPr>
              <w:fldChar w:fldCharType="end"/>
            </w:r>
          </w:hyperlink>
        </w:p>
        <w:p w14:paraId="2D9766FA" w14:textId="5BDAB1D7" w:rsidR="00C12C2A" w:rsidRDefault="00C12C2A">
          <w:pPr>
            <w:pStyle w:val="TM3"/>
            <w:rPr>
              <w:rFonts w:asciiTheme="minorHAnsi" w:eastAsiaTheme="minorEastAsia" w:hAnsiTheme="minorHAnsi" w:cstheme="minorBidi"/>
              <w:i w:val="0"/>
              <w:iCs w:val="0"/>
              <w:noProof/>
              <w:sz w:val="22"/>
              <w:szCs w:val="22"/>
            </w:rPr>
          </w:pPr>
          <w:hyperlink w:anchor="_Toc116034686" w:history="1">
            <w:r w:rsidRPr="0068114B">
              <w:rPr>
                <w:rStyle w:val="Lienhypertexte"/>
                <w:noProof/>
              </w:rPr>
              <w:t>10.3.1</w:t>
            </w:r>
            <w:r>
              <w:rPr>
                <w:rFonts w:asciiTheme="minorHAnsi" w:eastAsiaTheme="minorEastAsia" w:hAnsiTheme="minorHAnsi" w:cstheme="minorBidi"/>
                <w:i w:val="0"/>
                <w:iCs w:val="0"/>
                <w:noProof/>
                <w:sz w:val="22"/>
                <w:szCs w:val="22"/>
              </w:rPr>
              <w:tab/>
            </w:r>
            <w:r w:rsidRPr="0068114B">
              <w:rPr>
                <w:rStyle w:val="Lienhypertexte"/>
                <w:noProof/>
              </w:rPr>
              <w:t>Exploitation commerciale entre les PARTIES</w:t>
            </w:r>
            <w:r>
              <w:rPr>
                <w:noProof/>
                <w:webHidden/>
              </w:rPr>
              <w:tab/>
            </w:r>
            <w:r>
              <w:rPr>
                <w:noProof/>
                <w:webHidden/>
              </w:rPr>
              <w:fldChar w:fldCharType="begin"/>
            </w:r>
            <w:r>
              <w:rPr>
                <w:noProof/>
                <w:webHidden/>
              </w:rPr>
              <w:instrText xml:space="preserve"> PAGEREF _Toc116034686 \h </w:instrText>
            </w:r>
            <w:r>
              <w:rPr>
                <w:noProof/>
                <w:webHidden/>
              </w:rPr>
            </w:r>
            <w:r>
              <w:rPr>
                <w:noProof/>
                <w:webHidden/>
              </w:rPr>
              <w:fldChar w:fldCharType="separate"/>
            </w:r>
            <w:r>
              <w:rPr>
                <w:noProof/>
                <w:webHidden/>
              </w:rPr>
              <w:t>18</w:t>
            </w:r>
            <w:r>
              <w:rPr>
                <w:noProof/>
                <w:webHidden/>
              </w:rPr>
              <w:fldChar w:fldCharType="end"/>
            </w:r>
          </w:hyperlink>
        </w:p>
        <w:p w14:paraId="24564D47" w14:textId="34A6DAC6" w:rsidR="00C12C2A" w:rsidRDefault="00C12C2A">
          <w:pPr>
            <w:pStyle w:val="TM3"/>
            <w:rPr>
              <w:rFonts w:asciiTheme="minorHAnsi" w:eastAsiaTheme="minorEastAsia" w:hAnsiTheme="minorHAnsi" w:cstheme="minorBidi"/>
              <w:i w:val="0"/>
              <w:iCs w:val="0"/>
              <w:noProof/>
              <w:sz w:val="22"/>
              <w:szCs w:val="22"/>
            </w:rPr>
          </w:pPr>
          <w:hyperlink w:anchor="_Toc116034687" w:history="1">
            <w:r w:rsidRPr="0068114B">
              <w:rPr>
                <w:rStyle w:val="Lienhypertexte"/>
                <w:noProof/>
              </w:rPr>
              <w:t>10.3.2</w:t>
            </w:r>
            <w:r>
              <w:rPr>
                <w:rFonts w:asciiTheme="minorHAnsi" w:eastAsiaTheme="minorEastAsia" w:hAnsiTheme="minorHAnsi" w:cstheme="minorBidi"/>
                <w:i w:val="0"/>
                <w:iCs w:val="0"/>
                <w:noProof/>
                <w:sz w:val="22"/>
                <w:szCs w:val="22"/>
              </w:rPr>
              <w:tab/>
            </w:r>
            <w:r w:rsidRPr="0068114B">
              <w:rPr>
                <w:rStyle w:val="Lienhypertexte"/>
                <w:noProof/>
              </w:rPr>
              <w:t>Exploitation commerciale avec des TIERS</w:t>
            </w:r>
            <w:r>
              <w:rPr>
                <w:noProof/>
                <w:webHidden/>
              </w:rPr>
              <w:tab/>
            </w:r>
            <w:r>
              <w:rPr>
                <w:noProof/>
                <w:webHidden/>
              </w:rPr>
              <w:fldChar w:fldCharType="begin"/>
            </w:r>
            <w:r>
              <w:rPr>
                <w:noProof/>
                <w:webHidden/>
              </w:rPr>
              <w:instrText xml:space="preserve"> PAGEREF _Toc116034687 \h </w:instrText>
            </w:r>
            <w:r>
              <w:rPr>
                <w:noProof/>
                <w:webHidden/>
              </w:rPr>
            </w:r>
            <w:r>
              <w:rPr>
                <w:noProof/>
                <w:webHidden/>
              </w:rPr>
              <w:fldChar w:fldCharType="separate"/>
            </w:r>
            <w:r>
              <w:rPr>
                <w:noProof/>
                <w:webHidden/>
              </w:rPr>
              <w:t>18</w:t>
            </w:r>
            <w:r>
              <w:rPr>
                <w:noProof/>
                <w:webHidden/>
              </w:rPr>
              <w:fldChar w:fldCharType="end"/>
            </w:r>
          </w:hyperlink>
        </w:p>
        <w:p w14:paraId="1DDF6913" w14:textId="439F535F" w:rsidR="00C12C2A" w:rsidRDefault="00C12C2A">
          <w:pPr>
            <w:pStyle w:val="TM1"/>
            <w:rPr>
              <w:rFonts w:asciiTheme="minorHAnsi" w:eastAsiaTheme="minorEastAsia" w:hAnsiTheme="minorHAnsi" w:cstheme="minorBidi"/>
              <w:b w:val="0"/>
              <w:bCs w:val="0"/>
              <w:caps w:val="0"/>
              <w:noProof/>
              <w:szCs w:val="22"/>
            </w:rPr>
          </w:pPr>
          <w:hyperlink w:anchor="_Toc116034688" w:history="1">
            <w:r w:rsidRPr="0068114B">
              <w:rPr>
                <w:rStyle w:val="Lienhypertexte"/>
                <w:noProof/>
              </w:rPr>
              <w:t>11.</w:t>
            </w:r>
            <w:r>
              <w:rPr>
                <w:rFonts w:asciiTheme="minorHAnsi" w:eastAsiaTheme="minorEastAsia" w:hAnsiTheme="minorHAnsi" w:cstheme="minorBidi"/>
                <w:b w:val="0"/>
                <w:bCs w:val="0"/>
                <w:caps w:val="0"/>
                <w:noProof/>
                <w:szCs w:val="22"/>
              </w:rPr>
              <w:tab/>
            </w:r>
            <w:r w:rsidRPr="0068114B">
              <w:rPr>
                <w:rStyle w:val="Lienhypertexte"/>
                <w:noProof/>
              </w:rPr>
              <w:t>ARTICLE 11 – UTILISATION INTERNE</w:t>
            </w:r>
            <w:r>
              <w:rPr>
                <w:noProof/>
                <w:webHidden/>
              </w:rPr>
              <w:tab/>
            </w:r>
            <w:r>
              <w:rPr>
                <w:noProof/>
                <w:webHidden/>
              </w:rPr>
              <w:fldChar w:fldCharType="begin"/>
            </w:r>
            <w:r>
              <w:rPr>
                <w:noProof/>
                <w:webHidden/>
              </w:rPr>
              <w:instrText xml:space="preserve"> PAGEREF _Toc116034688 \h </w:instrText>
            </w:r>
            <w:r>
              <w:rPr>
                <w:noProof/>
                <w:webHidden/>
              </w:rPr>
            </w:r>
            <w:r>
              <w:rPr>
                <w:noProof/>
                <w:webHidden/>
              </w:rPr>
              <w:fldChar w:fldCharType="separate"/>
            </w:r>
            <w:r>
              <w:rPr>
                <w:noProof/>
                <w:webHidden/>
              </w:rPr>
              <w:t>18</w:t>
            </w:r>
            <w:r>
              <w:rPr>
                <w:noProof/>
                <w:webHidden/>
              </w:rPr>
              <w:fldChar w:fldCharType="end"/>
            </w:r>
          </w:hyperlink>
        </w:p>
        <w:p w14:paraId="1ECEADEF" w14:textId="3203D306" w:rsidR="00C12C2A" w:rsidRDefault="00C12C2A">
          <w:pPr>
            <w:pStyle w:val="TM1"/>
            <w:rPr>
              <w:rFonts w:asciiTheme="minorHAnsi" w:eastAsiaTheme="minorEastAsia" w:hAnsiTheme="minorHAnsi" w:cstheme="minorBidi"/>
              <w:b w:val="0"/>
              <w:bCs w:val="0"/>
              <w:caps w:val="0"/>
              <w:noProof/>
              <w:szCs w:val="22"/>
            </w:rPr>
          </w:pPr>
          <w:hyperlink w:anchor="_Toc116034689" w:history="1">
            <w:r w:rsidRPr="0068114B">
              <w:rPr>
                <w:rStyle w:val="Lienhypertexte"/>
                <w:noProof/>
              </w:rPr>
              <w:t>12.</w:t>
            </w:r>
            <w:r>
              <w:rPr>
                <w:rFonts w:asciiTheme="minorHAnsi" w:eastAsiaTheme="minorEastAsia" w:hAnsiTheme="minorHAnsi" w:cstheme="minorBidi"/>
                <w:b w:val="0"/>
                <w:bCs w:val="0"/>
                <w:caps w:val="0"/>
                <w:noProof/>
                <w:szCs w:val="22"/>
              </w:rPr>
              <w:tab/>
            </w:r>
            <w:r w:rsidRPr="0068114B">
              <w:rPr>
                <w:rStyle w:val="Lienhypertexte"/>
                <w:noProof/>
              </w:rPr>
              <w:t>ARTICLE 12 – RESPONSABILITES – ASSURANCES</w:t>
            </w:r>
            <w:r>
              <w:rPr>
                <w:noProof/>
                <w:webHidden/>
              </w:rPr>
              <w:tab/>
            </w:r>
            <w:r>
              <w:rPr>
                <w:noProof/>
                <w:webHidden/>
              </w:rPr>
              <w:fldChar w:fldCharType="begin"/>
            </w:r>
            <w:r>
              <w:rPr>
                <w:noProof/>
                <w:webHidden/>
              </w:rPr>
              <w:instrText xml:space="preserve"> PAGEREF _Toc116034689 \h </w:instrText>
            </w:r>
            <w:r>
              <w:rPr>
                <w:noProof/>
                <w:webHidden/>
              </w:rPr>
            </w:r>
            <w:r>
              <w:rPr>
                <w:noProof/>
                <w:webHidden/>
              </w:rPr>
              <w:fldChar w:fldCharType="separate"/>
            </w:r>
            <w:r>
              <w:rPr>
                <w:noProof/>
                <w:webHidden/>
              </w:rPr>
              <w:t>19</w:t>
            </w:r>
            <w:r>
              <w:rPr>
                <w:noProof/>
                <w:webHidden/>
              </w:rPr>
              <w:fldChar w:fldCharType="end"/>
            </w:r>
          </w:hyperlink>
        </w:p>
        <w:p w14:paraId="79F36DDB" w14:textId="475EFA67" w:rsidR="00C12C2A" w:rsidRDefault="00C12C2A">
          <w:pPr>
            <w:pStyle w:val="TM2"/>
            <w:rPr>
              <w:rFonts w:asciiTheme="minorHAnsi" w:eastAsiaTheme="minorEastAsia" w:hAnsiTheme="minorHAnsi" w:cstheme="minorBidi"/>
              <w:smallCaps w:val="0"/>
              <w:noProof/>
              <w:sz w:val="22"/>
              <w:szCs w:val="22"/>
            </w:rPr>
          </w:pPr>
          <w:hyperlink w:anchor="_Toc116034690" w:history="1">
            <w:r w:rsidRPr="0068114B">
              <w:rPr>
                <w:rStyle w:val="Lienhypertexte"/>
                <w:noProof/>
              </w:rPr>
              <w:t>12.1</w:t>
            </w:r>
            <w:r>
              <w:rPr>
                <w:rFonts w:asciiTheme="minorHAnsi" w:eastAsiaTheme="minorEastAsia" w:hAnsiTheme="minorHAnsi" w:cstheme="minorBidi"/>
                <w:smallCaps w:val="0"/>
                <w:noProof/>
                <w:sz w:val="22"/>
                <w:szCs w:val="22"/>
              </w:rPr>
              <w:tab/>
            </w:r>
            <w:r w:rsidRPr="0068114B">
              <w:rPr>
                <w:rStyle w:val="Lienhypertexte"/>
                <w:noProof/>
              </w:rPr>
              <w:t>RESPONSABILITÉ POUR LES PRODUITS</w:t>
            </w:r>
            <w:r>
              <w:rPr>
                <w:noProof/>
                <w:webHidden/>
              </w:rPr>
              <w:tab/>
            </w:r>
            <w:r>
              <w:rPr>
                <w:noProof/>
                <w:webHidden/>
              </w:rPr>
              <w:fldChar w:fldCharType="begin"/>
            </w:r>
            <w:r>
              <w:rPr>
                <w:noProof/>
                <w:webHidden/>
              </w:rPr>
              <w:instrText xml:space="preserve"> PAGEREF _Toc116034690 \h </w:instrText>
            </w:r>
            <w:r>
              <w:rPr>
                <w:noProof/>
                <w:webHidden/>
              </w:rPr>
            </w:r>
            <w:r>
              <w:rPr>
                <w:noProof/>
                <w:webHidden/>
              </w:rPr>
              <w:fldChar w:fldCharType="separate"/>
            </w:r>
            <w:r>
              <w:rPr>
                <w:noProof/>
                <w:webHidden/>
              </w:rPr>
              <w:t>19</w:t>
            </w:r>
            <w:r>
              <w:rPr>
                <w:noProof/>
                <w:webHidden/>
              </w:rPr>
              <w:fldChar w:fldCharType="end"/>
            </w:r>
          </w:hyperlink>
        </w:p>
        <w:p w14:paraId="0ACA6811" w14:textId="5218AB6B" w:rsidR="00C12C2A" w:rsidRDefault="00C12C2A">
          <w:pPr>
            <w:pStyle w:val="TM2"/>
            <w:rPr>
              <w:rFonts w:asciiTheme="minorHAnsi" w:eastAsiaTheme="minorEastAsia" w:hAnsiTheme="minorHAnsi" w:cstheme="minorBidi"/>
              <w:smallCaps w:val="0"/>
              <w:noProof/>
              <w:sz w:val="22"/>
              <w:szCs w:val="22"/>
            </w:rPr>
          </w:pPr>
          <w:hyperlink w:anchor="_Toc116034691" w:history="1">
            <w:r w:rsidRPr="0068114B">
              <w:rPr>
                <w:rStyle w:val="Lienhypertexte"/>
                <w:noProof/>
              </w:rPr>
              <w:t>12.2</w:t>
            </w:r>
            <w:r>
              <w:rPr>
                <w:rFonts w:asciiTheme="minorHAnsi" w:eastAsiaTheme="minorEastAsia" w:hAnsiTheme="minorHAnsi" w:cstheme="minorBidi"/>
                <w:smallCaps w:val="0"/>
                <w:noProof/>
                <w:sz w:val="22"/>
                <w:szCs w:val="22"/>
              </w:rPr>
              <w:tab/>
            </w:r>
            <w:r w:rsidRPr="0068114B">
              <w:rPr>
                <w:rStyle w:val="Lienhypertexte"/>
                <w:noProof/>
              </w:rPr>
              <w:t>LIMITATIONS DE RESPONSABILITÉ</w:t>
            </w:r>
            <w:r>
              <w:rPr>
                <w:noProof/>
                <w:webHidden/>
              </w:rPr>
              <w:tab/>
            </w:r>
            <w:r>
              <w:rPr>
                <w:noProof/>
                <w:webHidden/>
              </w:rPr>
              <w:fldChar w:fldCharType="begin"/>
            </w:r>
            <w:r>
              <w:rPr>
                <w:noProof/>
                <w:webHidden/>
              </w:rPr>
              <w:instrText xml:space="preserve"> PAGEREF _Toc116034691 \h </w:instrText>
            </w:r>
            <w:r>
              <w:rPr>
                <w:noProof/>
                <w:webHidden/>
              </w:rPr>
            </w:r>
            <w:r>
              <w:rPr>
                <w:noProof/>
                <w:webHidden/>
              </w:rPr>
              <w:fldChar w:fldCharType="separate"/>
            </w:r>
            <w:r>
              <w:rPr>
                <w:noProof/>
                <w:webHidden/>
              </w:rPr>
              <w:t>19</w:t>
            </w:r>
            <w:r>
              <w:rPr>
                <w:noProof/>
                <w:webHidden/>
              </w:rPr>
              <w:fldChar w:fldCharType="end"/>
            </w:r>
          </w:hyperlink>
        </w:p>
        <w:p w14:paraId="1207113F" w14:textId="22E19BB3" w:rsidR="00C12C2A" w:rsidRDefault="00C12C2A">
          <w:pPr>
            <w:pStyle w:val="TM2"/>
            <w:rPr>
              <w:rFonts w:asciiTheme="minorHAnsi" w:eastAsiaTheme="minorEastAsia" w:hAnsiTheme="minorHAnsi" w:cstheme="minorBidi"/>
              <w:smallCaps w:val="0"/>
              <w:noProof/>
              <w:sz w:val="22"/>
              <w:szCs w:val="22"/>
            </w:rPr>
          </w:pPr>
          <w:hyperlink w:anchor="_Toc116034692" w:history="1">
            <w:r w:rsidRPr="0068114B">
              <w:rPr>
                <w:rStyle w:val="Lienhypertexte"/>
                <w:noProof/>
              </w:rPr>
              <w:t>12.3</w:t>
            </w:r>
            <w:r>
              <w:rPr>
                <w:rFonts w:asciiTheme="minorHAnsi" w:eastAsiaTheme="minorEastAsia" w:hAnsiTheme="minorHAnsi" w:cstheme="minorBidi"/>
                <w:smallCaps w:val="0"/>
                <w:noProof/>
                <w:sz w:val="22"/>
                <w:szCs w:val="22"/>
              </w:rPr>
              <w:tab/>
            </w:r>
            <w:r w:rsidRPr="0068114B">
              <w:rPr>
                <w:rStyle w:val="Lienhypertexte"/>
                <w:noProof/>
              </w:rPr>
              <w:t>ASSURANCES</w:t>
            </w:r>
            <w:r>
              <w:rPr>
                <w:noProof/>
                <w:webHidden/>
              </w:rPr>
              <w:tab/>
            </w:r>
            <w:r>
              <w:rPr>
                <w:noProof/>
                <w:webHidden/>
              </w:rPr>
              <w:fldChar w:fldCharType="begin"/>
            </w:r>
            <w:r>
              <w:rPr>
                <w:noProof/>
                <w:webHidden/>
              </w:rPr>
              <w:instrText xml:space="preserve"> PAGEREF _Toc116034692 \h </w:instrText>
            </w:r>
            <w:r>
              <w:rPr>
                <w:noProof/>
                <w:webHidden/>
              </w:rPr>
            </w:r>
            <w:r>
              <w:rPr>
                <w:noProof/>
                <w:webHidden/>
              </w:rPr>
              <w:fldChar w:fldCharType="separate"/>
            </w:r>
            <w:r>
              <w:rPr>
                <w:noProof/>
                <w:webHidden/>
              </w:rPr>
              <w:t>19</w:t>
            </w:r>
            <w:r>
              <w:rPr>
                <w:noProof/>
                <w:webHidden/>
              </w:rPr>
              <w:fldChar w:fldCharType="end"/>
            </w:r>
          </w:hyperlink>
        </w:p>
        <w:p w14:paraId="342D52CA" w14:textId="095AE77D" w:rsidR="00C12C2A" w:rsidRDefault="00C12C2A">
          <w:pPr>
            <w:pStyle w:val="TM2"/>
            <w:rPr>
              <w:rFonts w:asciiTheme="minorHAnsi" w:eastAsiaTheme="minorEastAsia" w:hAnsiTheme="minorHAnsi" w:cstheme="minorBidi"/>
              <w:smallCaps w:val="0"/>
              <w:noProof/>
              <w:sz w:val="22"/>
              <w:szCs w:val="22"/>
            </w:rPr>
          </w:pPr>
          <w:hyperlink w:anchor="_Toc116034693" w:history="1">
            <w:r w:rsidRPr="0068114B">
              <w:rPr>
                <w:rStyle w:val="Lienhypertexte"/>
                <w:noProof/>
              </w:rPr>
              <w:t>12.4</w:t>
            </w:r>
            <w:r>
              <w:rPr>
                <w:rFonts w:asciiTheme="minorHAnsi" w:eastAsiaTheme="minorEastAsia" w:hAnsiTheme="minorHAnsi" w:cstheme="minorBidi"/>
                <w:smallCaps w:val="0"/>
                <w:noProof/>
                <w:sz w:val="22"/>
                <w:szCs w:val="22"/>
              </w:rPr>
              <w:tab/>
            </w:r>
            <w:r w:rsidRPr="0068114B">
              <w:rPr>
                <w:rStyle w:val="Lienhypertexte"/>
                <w:noProof/>
              </w:rPr>
              <w:t>ABSENCE DE SOLIDARITÉ</w:t>
            </w:r>
            <w:r>
              <w:rPr>
                <w:noProof/>
                <w:webHidden/>
              </w:rPr>
              <w:tab/>
            </w:r>
            <w:r>
              <w:rPr>
                <w:noProof/>
                <w:webHidden/>
              </w:rPr>
              <w:fldChar w:fldCharType="begin"/>
            </w:r>
            <w:r>
              <w:rPr>
                <w:noProof/>
                <w:webHidden/>
              </w:rPr>
              <w:instrText xml:space="preserve"> PAGEREF _Toc116034693 \h </w:instrText>
            </w:r>
            <w:r>
              <w:rPr>
                <w:noProof/>
                <w:webHidden/>
              </w:rPr>
            </w:r>
            <w:r>
              <w:rPr>
                <w:noProof/>
                <w:webHidden/>
              </w:rPr>
              <w:fldChar w:fldCharType="separate"/>
            </w:r>
            <w:r>
              <w:rPr>
                <w:noProof/>
                <w:webHidden/>
              </w:rPr>
              <w:t>19</w:t>
            </w:r>
            <w:r>
              <w:rPr>
                <w:noProof/>
                <w:webHidden/>
              </w:rPr>
              <w:fldChar w:fldCharType="end"/>
            </w:r>
          </w:hyperlink>
        </w:p>
        <w:p w14:paraId="49CDCC00" w14:textId="25501EA3" w:rsidR="00C12C2A" w:rsidRDefault="00C12C2A">
          <w:pPr>
            <w:pStyle w:val="TM2"/>
            <w:rPr>
              <w:rFonts w:asciiTheme="minorHAnsi" w:eastAsiaTheme="minorEastAsia" w:hAnsiTheme="minorHAnsi" w:cstheme="minorBidi"/>
              <w:smallCaps w:val="0"/>
              <w:noProof/>
              <w:sz w:val="22"/>
              <w:szCs w:val="22"/>
            </w:rPr>
          </w:pPr>
          <w:hyperlink w:anchor="_Toc116034694" w:history="1">
            <w:r w:rsidRPr="0068114B">
              <w:rPr>
                <w:rStyle w:val="Lienhypertexte"/>
                <w:noProof/>
              </w:rPr>
              <w:t>12.5</w:t>
            </w:r>
            <w:r>
              <w:rPr>
                <w:rFonts w:asciiTheme="minorHAnsi" w:eastAsiaTheme="minorEastAsia" w:hAnsiTheme="minorHAnsi" w:cstheme="minorBidi"/>
                <w:smallCaps w:val="0"/>
                <w:noProof/>
                <w:sz w:val="22"/>
                <w:szCs w:val="22"/>
              </w:rPr>
              <w:tab/>
            </w:r>
            <w:r w:rsidRPr="0068114B">
              <w:rPr>
                <w:rStyle w:val="Lienhypertexte"/>
                <w:noProof/>
              </w:rPr>
              <w:t>TOLÉRANCES</w:t>
            </w:r>
            <w:r>
              <w:rPr>
                <w:noProof/>
                <w:webHidden/>
              </w:rPr>
              <w:tab/>
            </w:r>
            <w:r>
              <w:rPr>
                <w:noProof/>
                <w:webHidden/>
              </w:rPr>
              <w:fldChar w:fldCharType="begin"/>
            </w:r>
            <w:r>
              <w:rPr>
                <w:noProof/>
                <w:webHidden/>
              </w:rPr>
              <w:instrText xml:space="preserve"> PAGEREF _Toc116034694 \h </w:instrText>
            </w:r>
            <w:r>
              <w:rPr>
                <w:noProof/>
                <w:webHidden/>
              </w:rPr>
            </w:r>
            <w:r>
              <w:rPr>
                <w:noProof/>
                <w:webHidden/>
              </w:rPr>
              <w:fldChar w:fldCharType="separate"/>
            </w:r>
            <w:r>
              <w:rPr>
                <w:noProof/>
                <w:webHidden/>
              </w:rPr>
              <w:t>20</w:t>
            </w:r>
            <w:r>
              <w:rPr>
                <w:noProof/>
                <w:webHidden/>
              </w:rPr>
              <w:fldChar w:fldCharType="end"/>
            </w:r>
          </w:hyperlink>
        </w:p>
        <w:p w14:paraId="7717F3D0" w14:textId="0BF2FD31" w:rsidR="00C12C2A" w:rsidRDefault="00C12C2A">
          <w:pPr>
            <w:pStyle w:val="TM1"/>
            <w:rPr>
              <w:rFonts w:asciiTheme="minorHAnsi" w:eastAsiaTheme="minorEastAsia" w:hAnsiTheme="minorHAnsi" w:cstheme="minorBidi"/>
              <w:b w:val="0"/>
              <w:bCs w:val="0"/>
              <w:caps w:val="0"/>
              <w:noProof/>
              <w:szCs w:val="22"/>
            </w:rPr>
          </w:pPr>
          <w:hyperlink w:anchor="_Toc116034695" w:history="1">
            <w:r w:rsidRPr="0068114B">
              <w:rPr>
                <w:rStyle w:val="Lienhypertexte"/>
                <w:noProof/>
              </w:rPr>
              <w:t>13.</w:t>
            </w:r>
            <w:r>
              <w:rPr>
                <w:rFonts w:asciiTheme="minorHAnsi" w:eastAsiaTheme="minorEastAsia" w:hAnsiTheme="minorHAnsi" w:cstheme="minorBidi"/>
                <w:b w:val="0"/>
                <w:bCs w:val="0"/>
                <w:caps w:val="0"/>
                <w:noProof/>
                <w:szCs w:val="22"/>
              </w:rPr>
              <w:tab/>
            </w:r>
            <w:r w:rsidRPr="0068114B">
              <w:rPr>
                <w:rStyle w:val="Lienhypertexte"/>
                <w:noProof/>
              </w:rPr>
              <w:t>ARTICLE 13 – EXCLUSION / RÉSILIATION</w:t>
            </w:r>
            <w:r>
              <w:rPr>
                <w:noProof/>
                <w:webHidden/>
              </w:rPr>
              <w:tab/>
            </w:r>
            <w:r>
              <w:rPr>
                <w:noProof/>
                <w:webHidden/>
              </w:rPr>
              <w:fldChar w:fldCharType="begin"/>
            </w:r>
            <w:r>
              <w:rPr>
                <w:noProof/>
                <w:webHidden/>
              </w:rPr>
              <w:instrText xml:space="preserve"> PAGEREF _Toc116034695 \h </w:instrText>
            </w:r>
            <w:r>
              <w:rPr>
                <w:noProof/>
                <w:webHidden/>
              </w:rPr>
            </w:r>
            <w:r>
              <w:rPr>
                <w:noProof/>
                <w:webHidden/>
              </w:rPr>
              <w:fldChar w:fldCharType="separate"/>
            </w:r>
            <w:r>
              <w:rPr>
                <w:noProof/>
                <w:webHidden/>
              </w:rPr>
              <w:t>20</w:t>
            </w:r>
            <w:r>
              <w:rPr>
                <w:noProof/>
                <w:webHidden/>
              </w:rPr>
              <w:fldChar w:fldCharType="end"/>
            </w:r>
          </w:hyperlink>
        </w:p>
        <w:p w14:paraId="6CF16E44" w14:textId="3CDA903C" w:rsidR="00C12C2A" w:rsidRDefault="00C12C2A">
          <w:pPr>
            <w:pStyle w:val="TM2"/>
            <w:rPr>
              <w:rFonts w:asciiTheme="minorHAnsi" w:eastAsiaTheme="minorEastAsia" w:hAnsiTheme="minorHAnsi" w:cstheme="minorBidi"/>
              <w:smallCaps w:val="0"/>
              <w:noProof/>
              <w:sz w:val="22"/>
              <w:szCs w:val="22"/>
            </w:rPr>
          </w:pPr>
          <w:hyperlink w:anchor="_Toc116034696" w:history="1">
            <w:r w:rsidRPr="0068114B">
              <w:rPr>
                <w:rStyle w:val="Lienhypertexte"/>
                <w:noProof/>
              </w:rPr>
              <w:t>13.1</w:t>
            </w:r>
            <w:r>
              <w:rPr>
                <w:rFonts w:asciiTheme="minorHAnsi" w:eastAsiaTheme="minorEastAsia" w:hAnsiTheme="minorHAnsi" w:cstheme="minorBidi"/>
                <w:smallCaps w:val="0"/>
                <w:noProof/>
                <w:sz w:val="22"/>
                <w:szCs w:val="22"/>
              </w:rPr>
              <w:tab/>
            </w:r>
            <w:r w:rsidRPr="0068114B">
              <w:rPr>
                <w:rStyle w:val="Lienhypertexte"/>
                <w:noProof/>
              </w:rPr>
              <w:t>DÉFAILLANCE</w:t>
            </w:r>
            <w:r>
              <w:rPr>
                <w:noProof/>
                <w:webHidden/>
              </w:rPr>
              <w:tab/>
            </w:r>
            <w:r>
              <w:rPr>
                <w:noProof/>
                <w:webHidden/>
              </w:rPr>
              <w:fldChar w:fldCharType="begin"/>
            </w:r>
            <w:r>
              <w:rPr>
                <w:noProof/>
                <w:webHidden/>
              </w:rPr>
              <w:instrText xml:space="preserve"> PAGEREF _Toc116034696 \h </w:instrText>
            </w:r>
            <w:r>
              <w:rPr>
                <w:noProof/>
                <w:webHidden/>
              </w:rPr>
            </w:r>
            <w:r>
              <w:rPr>
                <w:noProof/>
                <w:webHidden/>
              </w:rPr>
              <w:fldChar w:fldCharType="separate"/>
            </w:r>
            <w:r>
              <w:rPr>
                <w:noProof/>
                <w:webHidden/>
              </w:rPr>
              <w:t>20</w:t>
            </w:r>
            <w:r>
              <w:rPr>
                <w:noProof/>
                <w:webHidden/>
              </w:rPr>
              <w:fldChar w:fldCharType="end"/>
            </w:r>
          </w:hyperlink>
        </w:p>
        <w:p w14:paraId="052022B7" w14:textId="5360221F" w:rsidR="00C12C2A" w:rsidRDefault="00C12C2A">
          <w:pPr>
            <w:pStyle w:val="TM3"/>
            <w:rPr>
              <w:rFonts w:asciiTheme="minorHAnsi" w:eastAsiaTheme="minorEastAsia" w:hAnsiTheme="minorHAnsi" w:cstheme="minorBidi"/>
              <w:i w:val="0"/>
              <w:iCs w:val="0"/>
              <w:noProof/>
              <w:sz w:val="22"/>
              <w:szCs w:val="22"/>
            </w:rPr>
          </w:pPr>
          <w:hyperlink w:anchor="_Toc116034697" w:history="1">
            <w:r w:rsidRPr="0068114B">
              <w:rPr>
                <w:rStyle w:val="Lienhypertexte"/>
                <w:noProof/>
              </w:rPr>
              <w:t>13.1.1</w:t>
            </w:r>
            <w:r>
              <w:rPr>
                <w:rFonts w:asciiTheme="minorHAnsi" w:eastAsiaTheme="minorEastAsia" w:hAnsiTheme="minorHAnsi" w:cstheme="minorBidi"/>
                <w:i w:val="0"/>
                <w:iCs w:val="0"/>
                <w:noProof/>
                <w:sz w:val="22"/>
                <w:szCs w:val="22"/>
              </w:rPr>
              <w:tab/>
            </w:r>
            <w:r w:rsidRPr="0068114B">
              <w:rPr>
                <w:rStyle w:val="Lienhypertexte"/>
                <w:noProof/>
              </w:rPr>
              <w:t>Définition</w:t>
            </w:r>
            <w:r>
              <w:rPr>
                <w:noProof/>
                <w:webHidden/>
              </w:rPr>
              <w:tab/>
            </w:r>
            <w:r>
              <w:rPr>
                <w:noProof/>
                <w:webHidden/>
              </w:rPr>
              <w:fldChar w:fldCharType="begin"/>
            </w:r>
            <w:r>
              <w:rPr>
                <w:noProof/>
                <w:webHidden/>
              </w:rPr>
              <w:instrText xml:space="preserve"> PAGEREF _Toc116034697 \h </w:instrText>
            </w:r>
            <w:r>
              <w:rPr>
                <w:noProof/>
                <w:webHidden/>
              </w:rPr>
            </w:r>
            <w:r>
              <w:rPr>
                <w:noProof/>
                <w:webHidden/>
              </w:rPr>
              <w:fldChar w:fldCharType="separate"/>
            </w:r>
            <w:r>
              <w:rPr>
                <w:noProof/>
                <w:webHidden/>
              </w:rPr>
              <w:t>20</w:t>
            </w:r>
            <w:r>
              <w:rPr>
                <w:noProof/>
                <w:webHidden/>
              </w:rPr>
              <w:fldChar w:fldCharType="end"/>
            </w:r>
          </w:hyperlink>
        </w:p>
        <w:p w14:paraId="3CE06B45" w14:textId="77964C35" w:rsidR="00C12C2A" w:rsidRDefault="00C12C2A">
          <w:pPr>
            <w:pStyle w:val="TM3"/>
            <w:rPr>
              <w:rFonts w:asciiTheme="minorHAnsi" w:eastAsiaTheme="minorEastAsia" w:hAnsiTheme="minorHAnsi" w:cstheme="minorBidi"/>
              <w:i w:val="0"/>
              <w:iCs w:val="0"/>
              <w:noProof/>
              <w:sz w:val="22"/>
              <w:szCs w:val="22"/>
            </w:rPr>
          </w:pPr>
          <w:hyperlink w:anchor="_Toc116034698" w:history="1">
            <w:r w:rsidRPr="0068114B">
              <w:rPr>
                <w:rStyle w:val="Lienhypertexte"/>
                <w:noProof/>
              </w:rPr>
              <w:t>13.1.2</w:t>
            </w:r>
            <w:r>
              <w:rPr>
                <w:rFonts w:asciiTheme="minorHAnsi" w:eastAsiaTheme="minorEastAsia" w:hAnsiTheme="minorHAnsi" w:cstheme="minorBidi"/>
                <w:i w:val="0"/>
                <w:iCs w:val="0"/>
                <w:noProof/>
                <w:sz w:val="22"/>
                <w:szCs w:val="22"/>
              </w:rPr>
              <w:tab/>
            </w:r>
            <w:r w:rsidRPr="0068114B">
              <w:rPr>
                <w:rStyle w:val="Lienhypertexte"/>
                <w:noProof/>
              </w:rPr>
              <w:t>Constatation</w:t>
            </w:r>
            <w:r>
              <w:rPr>
                <w:noProof/>
                <w:webHidden/>
              </w:rPr>
              <w:tab/>
            </w:r>
            <w:r>
              <w:rPr>
                <w:noProof/>
                <w:webHidden/>
              </w:rPr>
              <w:fldChar w:fldCharType="begin"/>
            </w:r>
            <w:r>
              <w:rPr>
                <w:noProof/>
                <w:webHidden/>
              </w:rPr>
              <w:instrText xml:space="preserve"> PAGEREF _Toc116034698 \h </w:instrText>
            </w:r>
            <w:r>
              <w:rPr>
                <w:noProof/>
                <w:webHidden/>
              </w:rPr>
            </w:r>
            <w:r>
              <w:rPr>
                <w:noProof/>
                <w:webHidden/>
              </w:rPr>
              <w:fldChar w:fldCharType="separate"/>
            </w:r>
            <w:r>
              <w:rPr>
                <w:noProof/>
                <w:webHidden/>
              </w:rPr>
              <w:t>20</w:t>
            </w:r>
            <w:r>
              <w:rPr>
                <w:noProof/>
                <w:webHidden/>
              </w:rPr>
              <w:fldChar w:fldCharType="end"/>
            </w:r>
          </w:hyperlink>
        </w:p>
        <w:p w14:paraId="08801707" w14:textId="1448AF10" w:rsidR="00C12C2A" w:rsidRDefault="00C12C2A">
          <w:pPr>
            <w:pStyle w:val="TM3"/>
            <w:rPr>
              <w:rFonts w:asciiTheme="minorHAnsi" w:eastAsiaTheme="minorEastAsia" w:hAnsiTheme="minorHAnsi" w:cstheme="minorBidi"/>
              <w:i w:val="0"/>
              <w:iCs w:val="0"/>
              <w:noProof/>
              <w:sz w:val="22"/>
              <w:szCs w:val="22"/>
            </w:rPr>
          </w:pPr>
          <w:hyperlink w:anchor="_Toc116034699" w:history="1">
            <w:r w:rsidRPr="0068114B">
              <w:rPr>
                <w:rStyle w:val="Lienhypertexte"/>
                <w:noProof/>
              </w:rPr>
              <w:t>13.1.3</w:t>
            </w:r>
            <w:r>
              <w:rPr>
                <w:rFonts w:asciiTheme="minorHAnsi" w:eastAsiaTheme="minorEastAsia" w:hAnsiTheme="minorHAnsi" w:cstheme="minorBidi"/>
                <w:i w:val="0"/>
                <w:iCs w:val="0"/>
                <w:noProof/>
                <w:sz w:val="22"/>
                <w:szCs w:val="22"/>
              </w:rPr>
              <w:tab/>
            </w:r>
            <w:r w:rsidRPr="0068114B">
              <w:rPr>
                <w:rStyle w:val="Lienhypertexte"/>
                <w:noProof/>
              </w:rPr>
              <w:t>Conséquences</w:t>
            </w:r>
            <w:r>
              <w:rPr>
                <w:noProof/>
                <w:webHidden/>
              </w:rPr>
              <w:tab/>
            </w:r>
            <w:r>
              <w:rPr>
                <w:noProof/>
                <w:webHidden/>
              </w:rPr>
              <w:fldChar w:fldCharType="begin"/>
            </w:r>
            <w:r>
              <w:rPr>
                <w:noProof/>
                <w:webHidden/>
              </w:rPr>
              <w:instrText xml:space="preserve"> PAGEREF _Toc116034699 \h </w:instrText>
            </w:r>
            <w:r>
              <w:rPr>
                <w:noProof/>
                <w:webHidden/>
              </w:rPr>
            </w:r>
            <w:r>
              <w:rPr>
                <w:noProof/>
                <w:webHidden/>
              </w:rPr>
              <w:fldChar w:fldCharType="separate"/>
            </w:r>
            <w:r>
              <w:rPr>
                <w:noProof/>
                <w:webHidden/>
              </w:rPr>
              <w:t>20</w:t>
            </w:r>
            <w:r>
              <w:rPr>
                <w:noProof/>
                <w:webHidden/>
              </w:rPr>
              <w:fldChar w:fldCharType="end"/>
            </w:r>
          </w:hyperlink>
        </w:p>
        <w:p w14:paraId="35001CAB" w14:textId="6CFA6B5B" w:rsidR="00C12C2A" w:rsidRDefault="00C12C2A">
          <w:pPr>
            <w:pStyle w:val="TM2"/>
            <w:rPr>
              <w:rFonts w:asciiTheme="minorHAnsi" w:eastAsiaTheme="minorEastAsia" w:hAnsiTheme="minorHAnsi" w:cstheme="minorBidi"/>
              <w:smallCaps w:val="0"/>
              <w:noProof/>
              <w:sz w:val="22"/>
              <w:szCs w:val="22"/>
            </w:rPr>
          </w:pPr>
          <w:hyperlink w:anchor="_Toc116034700" w:history="1">
            <w:r w:rsidRPr="0068114B">
              <w:rPr>
                <w:rStyle w:val="Lienhypertexte"/>
                <w:noProof/>
              </w:rPr>
              <w:t>13.2</w:t>
            </w:r>
            <w:r>
              <w:rPr>
                <w:rFonts w:asciiTheme="minorHAnsi" w:eastAsiaTheme="minorEastAsia" w:hAnsiTheme="minorHAnsi" w:cstheme="minorBidi"/>
                <w:smallCaps w:val="0"/>
                <w:noProof/>
                <w:sz w:val="22"/>
                <w:szCs w:val="22"/>
              </w:rPr>
              <w:tab/>
            </w:r>
            <w:r w:rsidRPr="0068114B">
              <w:rPr>
                <w:rStyle w:val="Lienhypertexte"/>
                <w:noProof/>
              </w:rPr>
              <w:t>RÉSILIATION POUR CONVENANCE</w:t>
            </w:r>
            <w:r>
              <w:rPr>
                <w:noProof/>
                <w:webHidden/>
              </w:rPr>
              <w:tab/>
            </w:r>
            <w:r>
              <w:rPr>
                <w:noProof/>
                <w:webHidden/>
              </w:rPr>
              <w:fldChar w:fldCharType="begin"/>
            </w:r>
            <w:r>
              <w:rPr>
                <w:noProof/>
                <w:webHidden/>
              </w:rPr>
              <w:instrText xml:space="preserve"> PAGEREF _Toc116034700 \h </w:instrText>
            </w:r>
            <w:r>
              <w:rPr>
                <w:noProof/>
                <w:webHidden/>
              </w:rPr>
            </w:r>
            <w:r>
              <w:rPr>
                <w:noProof/>
                <w:webHidden/>
              </w:rPr>
              <w:fldChar w:fldCharType="separate"/>
            </w:r>
            <w:r>
              <w:rPr>
                <w:noProof/>
                <w:webHidden/>
              </w:rPr>
              <w:t>21</w:t>
            </w:r>
            <w:r>
              <w:rPr>
                <w:noProof/>
                <w:webHidden/>
              </w:rPr>
              <w:fldChar w:fldCharType="end"/>
            </w:r>
          </w:hyperlink>
        </w:p>
        <w:p w14:paraId="60589DA4" w14:textId="433DFA43" w:rsidR="00C12C2A" w:rsidRDefault="00C12C2A">
          <w:pPr>
            <w:pStyle w:val="TM3"/>
            <w:rPr>
              <w:rFonts w:asciiTheme="minorHAnsi" w:eastAsiaTheme="minorEastAsia" w:hAnsiTheme="minorHAnsi" w:cstheme="minorBidi"/>
              <w:i w:val="0"/>
              <w:iCs w:val="0"/>
              <w:noProof/>
              <w:sz w:val="22"/>
              <w:szCs w:val="22"/>
            </w:rPr>
          </w:pPr>
          <w:hyperlink w:anchor="_Toc116034701" w:history="1">
            <w:r w:rsidRPr="0068114B">
              <w:rPr>
                <w:rStyle w:val="Lienhypertexte"/>
                <w:noProof/>
              </w:rPr>
              <w:t>13.2.1</w:t>
            </w:r>
            <w:r>
              <w:rPr>
                <w:rFonts w:asciiTheme="minorHAnsi" w:eastAsiaTheme="minorEastAsia" w:hAnsiTheme="minorHAnsi" w:cstheme="minorBidi"/>
                <w:i w:val="0"/>
                <w:iCs w:val="0"/>
                <w:noProof/>
                <w:sz w:val="22"/>
                <w:szCs w:val="22"/>
              </w:rPr>
              <w:tab/>
            </w:r>
            <w:r w:rsidRPr="0068114B">
              <w:rPr>
                <w:rStyle w:val="Lienhypertexte"/>
                <w:noProof/>
              </w:rPr>
              <w:t>Principes généraux</w:t>
            </w:r>
            <w:r>
              <w:rPr>
                <w:noProof/>
                <w:webHidden/>
              </w:rPr>
              <w:tab/>
            </w:r>
            <w:r>
              <w:rPr>
                <w:noProof/>
                <w:webHidden/>
              </w:rPr>
              <w:fldChar w:fldCharType="begin"/>
            </w:r>
            <w:r>
              <w:rPr>
                <w:noProof/>
                <w:webHidden/>
              </w:rPr>
              <w:instrText xml:space="preserve"> PAGEREF _Toc116034701 \h </w:instrText>
            </w:r>
            <w:r>
              <w:rPr>
                <w:noProof/>
                <w:webHidden/>
              </w:rPr>
            </w:r>
            <w:r>
              <w:rPr>
                <w:noProof/>
                <w:webHidden/>
              </w:rPr>
              <w:fldChar w:fldCharType="separate"/>
            </w:r>
            <w:r>
              <w:rPr>
                <w:noProof/>
                <w:webHidden/>
              </w:rPr>
              <w:t>21</w:t>
            </w:r>
            <w:r>
              <w:rPr>
                <w:noProof/>
                <w:webHidden/>
              </w:rPr>
              <w:fldChar w:fldCharType="end"/>
            </w:r>
          </w:hyperlink>
        </w:p>
        <w:p w14:paraId="42A48E65" w14:textId="3E36ADEC" w:rsidR="00C12C2A" w:rsidRDefault="00C12C2A">
          <w:pPr>
            <w:pStyle w:val="TM3"/>
            <w:rPr>
              <w:rFonts w:asciiTheme="minorHAnsi" w:eastAsiaTheme="minorEastAsia" w:hAnsiTheme="minorHAnsi" w:cstheme="minorBidi"/>
              <w:i w:val="0"/>
              <w:iCs w:val="0"/>
              <w:noProof/>
              <w:sz w:val="22"/>
              <w:szCs w:val="22"/>
            </w:rPr>
          </w:pPr>
          <w:hyperlink w:anchor="_Toc116034702" w:history="1">
            <w:r w:rsidRPr="0068114B">
              <w:rPr>
                <w:rStyle w:val="Lienhypertexte"/>
                <w:noProof/>
              </w:rPr>
              <w:t xml:space="preserve">13.2.2 </w:t>
            </w:r>
            <w:r>
              <w:rPr>
                <w:rFonts w:asciiTheme="minorHAnsi" w:eastAsiaTheme="minorEastAsia" w:hAnsiTheme="minorHAnsi" w:cstheme="minorBidi"/>
                <w:i w:val="0"/>
                <w:iCs w:val="0"/>
                <w:noProof/>
                <w:sz w:val="22"/>
                <w:szCs w:val="22"/>
              </w:rPr>
              <w:tab/>
            </w:r>
            <w:r w:rsidRPr="0068114B">
              <w:rPr>
                <w:rStyle w:val="Lienhypertexte"/>
                <w:noProof/>
              </w:rPr>
              <w:t>Paiements</w:t>
            </w:r>
            <w:r>
              <w:rPr>
                <w:noProof/>
                <w:webHidden/>
              </w:rPr>
              <w:tab/>
            </w:r>
            <w:r>
              <w:rPr>
                <w:noProof/>
                <w:webHidden/>
              </w:rPr>
              <w:fldChar w:fldCharType="begin"/>
            </w:r>
            <w:r>
              <w:rPr>
                <w:noProof/>
                <w:webHidden/>
              </w:rPr>
              <w:instrText xml:space="preserve"> PAGEREF _Toc116034702 \h </w:instrText>
            </w:r>
            <w:r>
              <w:rPr>
                <w:noProof/>
                <w:webHidden/>
              </w:rPr>
            </w:r>
            <w:r>
              <w:rPr>
                <w:noProof/>
                <w:webHidden/>
              </w:rPr>
              <w:fldChar w:fldCharType="separate"/>
            </w:r>
            <w:r>
              <w:rPr>
                <w:noProof/>
                <w:webHidden/>
              </w:rPr>
              <w:t>21</w:t>
            </w:r>
            <w:r>
              <w:rPr>
                <w:noProof/>
                <w:webHidden/>
              </w:rPr>
              <w:fldChar w:fldCharType="end"/>
            </w:r>
          </w:hyperlink>
        </w:p>
        <w:p w14:paraId="3DF78F29" w14:textId="05C9F83F" w:rsidR="00C12C2A" w:rsidRDefault="00C12C2A">
          <w:pPr>
            <w:pStyle w:val="TM1"/>
            <w:rPr>
              <w:rFonts w:asciiTheme="minorHAnsi" w:eastAsiaTheme="minorEastAsia" w:hAnsiTheme="minorHAnsi" w:cstheme="minorBidi"/>
              <w:b w:val="0"/>
              <w:bCs w:val="0"/>
              <w:caps w:val="0"/>
              <w:noProof/>
              <w:szCs w:val="22"/>
            </w:rPr>
          </w:pPr>
          <w:hyperlink w:anchor="_Toc116034703" w:history="1">
            <w:r w:rsidRPr="0068114B">
              <w:rPr>
                <w:rStyle w:val="Lienhypertexte"/>
                <w:noProof/>
              </w:rPr>
              <w:t>14.</w:t>
            </w:r>
            <w:r>
              <w:rPr>
                <w:rFonts w:asciiTheme="minorHAnsi" w:eastAsiaTheme="minorEastAsia" w:hAnsiTheme="minorHAnsi" w:cstheme="minorBidi"/>
                <w:b w:val="0"/>
                <w:bCs w:val="0"/>
                <w:caps w:val="0"/>
                <w:noProof/>
                <w:szCs w:val="22"/>
              </w:rPr>
              <w:tab/>
            </w:r>
            <w:r w:rsidRPr="0068114B">
              <w:rPr>
                <w:rStyle w:val="Lienhypertexte"/>
                <w:noProof/>
              </w:rPr>
              <w:t>ARTICLE 14 – FORCE MAJEURE</w:t>
            </w:r>
            <w:r>
              <w:rPr>
                <w:noProof/>
                <w:webHidden/>
              </w:rPr>
              <w:tab/>
            </w:r>
            <w:r>
              <w:rPr>
                <w:noProof/>
                <w:webHidden/>
              </w:rPr>
              <w:fldChar w:fldCharType="begin"/>
            </w:r>
            <w:r>
              <w:rPr>
                <w:noProof/>
                <w:webHidden/>
              </w:rPr>
              <w:instrText xml:space="preserve"> PAGEREF _Toc116034703 \h </w:instrText>
            </w:r>
            <w:r>
              <w:rPr>
                <w:noProof/>
                <w:webHidden/>
              </w:rPr>
            </w:r>
            <w:r>
              <w:rPr>
                <w:noProof/>
                <w:webHidden/>
              </w:rPr>
              <w:fldChar w:fldCharType="separate"/>
            </w:r>
            <w:r>
              <w:rPr>
                <w:noProof/>
                <w:webHidden/>
              </w:rPr>
              <w:t>21</w:t>
            </w:r>
            <w:r>
              <w:rPr>
                <w:noProof/>
                <w:webHidden/>
              </w:rPr>
              <w:fldChar w:fldCharType="end"/>
            </w:r>
          </w:hyperlink>
        </w:p>
        <w:p w14:paraId="5D3BE2E5" w14:textId="580A0F1A" w:rsidR="00C12C2A" w:rsidRDefault="00C12C2A">
          <w:pPr>
            <w:pStyle w:val="TM1"/>
            <w:rPr>
              <w:rFonts w:asciiTheme="minorHAnsi" w:eastAsiaTheme="minorEastAsia" w:hAnsiTheme="minorHAnsi" w:cstheme="minorBidi"/>
              <w:b w:val="0"/>
              <w:bCs w:val="0"/>
              <w:caps w:val="0"/>
              <w:noProof/>
              <w:szCs w:val="22"/>
            </w:rPr>
          </w:pPr>
          <w:hyperlink w:anchor="_Toc116034704" w:history="1">
            <w:r w:rsidRPr="0068114B">
              <w:rPr>
                <w:rStyle w:val="Lienhypertexte"/>
                <w:noProof/>
              </w:rPr>
              <w:t>15.</w:t>
            </w:r>
            <w:r>
              <w:rPr>
                <w:rFonts w:asciiTheme="minorHAnsi" w:eastAsiaTheme="minorEastAsia" w:hAnsiTheme="minorHAnsi" w:cstheme="minorBidi"/>
                <w:b w:val="0"/>
                <w:bCs w:val="0"/>
                <w:caps w:val="0"/>
                <w:noProof/>
                <w:szCs w:val="22"/>
              </w:rPr>
              <w:tab/>
            </w:r>
            <w:r w:rsidRPr="0068114B">
              <w:rPr>
                <w:rStyle w:val="Lienhypertexte"/>
                <w:noProof/>
              </w:rPr>
              <w:t>ARTICLE 15 – ADHÉSION DE NOUVEAUX PARTENAIRES ET/OU SPONSORS</w:t>
            </w:r>
            <w:r>
              <w:rPr>
                <w:noProof/>
                <w:webHidden/>
              </w:rPr>
              <w:tab/>
            </w:r>
            <w:r>
              <w:rPr>
                <w:noProof/>
                <w:webHidden/>
              </w:rPr>
              <w:fldChar w:fldCharType="begin"/>
            </w:r>
            <w:r>
              <w:rPr>
                <w:noProof/>
                <w:webHidden/>
              </w:rPr>
              <w:instrText xml:space="preserve"> PAGEREF _Toc116034704 \h </w:instrText>
            </w:r>
            <w:r>
              <w:rPr>
                <w:noProof/>
                <w:webHidden/>
              </w:rPr>
            </w:r>
            <w:r>
              <w:rPr>
                <w:noProof/>
                <w:webHidden/>
              </w:rPr>
              <w:fldChar w:fldCharType="separate"/>
            </w:r>
            <w:r>
              <w:rPr>
                <w:noProof/>
                <w:webHidden/>
              </w:rPr>
              <w:t>21</w:t>
            </w:r>
            <w:r>
              <w:rPr>
                <w:noProof/>
                <w:webHidden/>
              </w:rPr>
              <w:fldChar w:fldCharType="end"/>
            </w:r>
          </w:hyperlink>
        </w:p>
        <w:p w14:paraId="5D7C6493" w14:textId="68C91489" w:rsidR="00C12C2A" w:rsidRDefault="00C12C2A">
          <w:pPr>
            <w:pStyle w:val="TM1"/>
            <w:rPr>
              <w:rFonts w:asciiTheme="minorHAnsi" w:eastAsiaTheme="minorEastAsia" w:hAnsiTheme="minorHAnsi" w:cstheme="minorBidi"/>
              <w:b w:val="0"/>
              <w:bCs w:val="0"/>
              <w:caps w:val="0"/>
              <w:noProof/>
              <w:szCs w:val="22"/>
            </w:rPr>
          </w:pPr>
          <w:hyperlink w:anchor="_Toc116034705" w:history="1">
            <w:r w:rsidRPr="0068114B">
              <w:rPr>
                <w:rStyle w:val="Lienhypertexte"/>
                <w:noProof/>
              </w:rPr>
              <w:t>16.</w:t>
            </w:r>
            <w:r>
              <w:rPr>
                <w:rFonts w:asciiTheme="minorHAnsi" w:eastAsiaTheme="minorEastAsia" w:hAnsiTheme="minorHAnsi" w:cstheme="minorBidi"/>
                <w:b w:val="0"/>
                <w:bCs w:val="0"/>
                <w:caps w:val="0"/>
                <w:noProof/>
                <w:szCs w:val="22"/>
              </w:rPr>
              <w:tab/>
            </w:r>
            <w:r w:rsidRPr="0068114B">
              <w:rPr>
                <w:rStyle w:val="Lienhypertexte"/>
                <w:noProof/>
              </w:rPr>
              <w:t>ARTICLE 16 – CESSION</w:t>
            </w:r>
            <w:r>
              <w:rPr>
                <w:noProof/>
                <w:webHidden/>
              </w:rPr>
              <w:tab/>
            </w:r>
            <w:r>
              <w:rPr>
                <w:noProof/>
                <w:webHidden/>
              </w:rPr>
              <w:fldChar w:fldCharType="begin"/>
            </w:r>
            <w:r>
              <w:rPr>
                <w:noProof/>
                <w:webHidden/>
              </w:rPr>
              <w:instrText xml:space="preserve"> PAGEREF _Toc116034705 \h </w:instrText>
            </w:r>
            <w:r>
              <w:rPr>
                <w:noProof/>
                <w:webHidden/>
              </w:rPr>
            </w:r>
            <w:r>
              <w:rPr>
                <w:noProof/>
                <w:webHidden/>
              </w:rPr>
              <w:fldChar w:fldCharType="separate"/>
            </w:r>
            <w:r>
              <w:rPr>
                <w:noProof/>
                <w:webHidden/>
              </w:rPr>
              <w:t>22</w:t>
            </w:r>
            <w:r>
              <w:rPr>
                <w:noProof/>
                <w:webHidden/>
              </w:rPr>
              <w:fldChar w:fldCharType="end"/>
            </w:r>
          </w:hyperlink>
        </w:p>
        <w:p w14:paraId="082B3F23" w14:textId="3CC7474E" w:rsidR="00C12C2A" w:rsidRDefault="00C12C2A">
          <w:pPr>
            <w:pStyle w:val="TM1"/>
            <w:rPr>
              <w:rFonts w:asciiTheme="minorHAnsi" w:eastAsiaTheme="minorEastAsia" w:hAnsiTheme="minorHAnsi" w:cstheme="minorBidi"/>
              <w:b w:val="0"/>
              <w:bCs w:val="0"/>
              <w:caps w:val="0"/>
              <w:noProof/>
              <w:szCs w:val="22"/>
            </w:rPr>
          </w:pPr>
          <w:hyperlink w:anchor="_Toc116034706" w:history="1">
            <w:r w:rsidRPr="0068114B">
              <w:rPr>
                <w:rStyle w:val="Lienhypertexte"/>
                <w:noProof/>
              </w:rPr>
              <w:t>17.</w:t>
            </w:r>
            <w:r>
              <w:rPr>
                <w:rFonts w:asciiTheme="minorHAnsi" w:eastAsiaTheme="minorEastAsia" w:hAnsiTheme="minorHAnsi" w:cstheme="minorBidi"/>
                <w:b w:val="0"/>
                <w:bCs w:val="0"/>
                <w:caps w:val="0"/>
                <w:noProof/>
                <w:szCs w:val="22"/>
              </w:rPr>
              <w:tab/>
            </w:r>
            <w:r w:rsidRPr="0068114B">
              <w:rPr>
                <w:rStyle w:val="Lienhypertexte"/>
                <w:noProof/>
              </w:rPr>
              <w:t>ARTICLE 17 – LITIGES ET DROIT APPLICABLE</w:t>
            </w:r>
            <w:r>
              <w:rPr>
                <w:noProof/>
                <w:webHidden/>
              </w:rPr>
              <w:tab/>
            </w:r>
            <w:r>
              <w:rPr>
                <w:noProof/>
                <w:webHidden/>
              </w:rPr>
              <w:fldChar w:fldCharType="begin"/>
            </w:r>
            <w:r>
              <w:rPr>
                <w:noProof/>
                <w:webHidden/>
              </w:rPr>
              <w:instrText xml:space="preserve"> PAGEREF _Toc116034706 \h </w:instrText>
            </w:r>
            <w:r>
              <w:rPr>
                <w:noProof/>
                <w:webHidden/>
              </w:rPr>
            </w:r>
            <w:r>
              <w:rPr>
                <w:noProof/>
                <w:webHidden/>
              </w:rPr>
              <w:fldChar w:fldCharType="separate"/>
            </w:r>
            <w:r>
              <w:rPr>
                <w:noProof/>
                <w:webHidden/>
              </w:rPr>
              <w:t>22</w:t>
            </w:r>
            <w:r>
              <w:rPr>
                <w:noProof/>
                <w:webHidden/>
              </w:rPr>
              <w:fldChar w:fldCharType="end"/>
            </w:r>
          </w:hyperlink>
        </w:p>
        <w:p w14:paraId="7E21CC1F" w14:textId="7AE1D289" w:rsidR="00C12C2A" w:rsidRDefault="00C12C2A">
          <w:pPr>
            <w:pStyle w:val="TM1"/>
            <w:rPr>
              <w:rFonts w:asciiTheme="minorHAnsi" w:eastAsiaTheme="minorEastAsia" w:hAnsiTheme="minorHAnsi" w:cstheme="minorBidi"/>
              <w:b w:val="0"/>
              <w:bCs w:val="0"/>
              <w:caps w:val="0"/>
              <w:noProof/>
              <w:szCs w:val="22"/>
            </w:rPr>
          </w:pPr>
          <w:hyperlink w:anchor="_Toc116034707" w:history="1">
            <w:r w:rsidRPr="0068114B">
              <w:rPr>
                <w:rStyle w:val="Lienhypertexte"/>
                <w:noProof/>
              </w:rPr>
              <w:t>18.</w:t>
            </w:r>
            <w:r>
              <w:rPr>
                <w:rFonts w:asciiTheme="minorHAnsi" w:eastAsiaTheme="minorEastAsia" w:hAnsiTheme="minorHAnsi" w:cstheme="minorBidi"/>
                <w:b w:val="0"/>
                <w:bCs w:val="0"/>
                <w:caps w:val="0"/>
                <w:noProof/>
                <w:szCs w:val="22"/>
              </w:rPr>
              <w:tab/>
            </w:r>
            <w:r w:rsidRPr="0068114B">
              <w:rPr>
                <w:rStyle w:val="Lienhypertexte"/>
                <w:noProof/>
              </w:rPr>
              <w:t>ARTICLE 18 – NATURE DE LA CONVENTION</w:t>
            </w:r>
            <w:r>
              <w:rPr>
                <w:noProof/>
                <w:webHidden/>
              </w:rPr>
              <w:tab/>
            </w:r>
            <w:r>
              <w:rPr>
                <w:noProof/>
                <w:webHidden/>
              </w:rPr>
              <w:fldChar w:fldCharType="begin"/>
            </w:r>
            <w:r>
              <w:rPr>
                <w:noProof/>
                <w:webHidden/>
              </w:rPr>
              <w:instrText xml:space="preserve"> PAGEREF _Toc116034707 \h </w:instrText>
            </w:r>
            <w:r>
              <w:rPr>
                <w:noProof/>
                <w:webHidden/>
              </w:rPr>
            </w:r>
            <w:r>
              <w:rPr>
                <w:noProof/>
                <w:webHidden/>
              </w:rPr>
              <w:fldChar w:fldCharType="separate"/>
            </w:r>
            <w:r>
              <w:rPr>
                <w:noProof/>
                <w:webHidden/>
              </w:rPr>
              <w:t>22</w:t>
            </w:r>
            <w:r>
              <w:rPr>
                <w:noProof/>
                <w:webHidden/>
              </w:rPr>
              <w:fldChar w:fldCharType="end"/>
            </w:r>
          </w:hyperlink>
        </w:p>
        <w:p w14:paraId="71A0BA1E" w14:textId="5805EBAE" w:rsidR="00C12C2A" w:rsidRDefault="00C12C2A">
          <w:pPr>
            <w:pStyle w:val="TM1"/>
            <w:rPr>
              <w:rFonts w:asciiTheme="minorHAnsi" w:eastAsiaTheme="minorEastAsia" w:hAnsiTheme="minorHAnsi" w:cstheme="minorBidi"/>
              <w:b w:val="0"/>
              <w:bCs w:val="0"/>
              <w:caps w:val="0"/>
              <w:noProof/>
              <w:szCs w:val="22"/>
            </w:rPr>
          </w:pPr>
          <w:hyperlink w:anchor="_Toc116034708" w:history="1">
            <w:r w:rsidRPr="0068114B">
              <w:rPr>
                <w:rStyle w:val="Lienhypertexte"/>
                <w:noProof/>
              </w:rPr>
              <w:t>19.</w:t>
            </w:r>
            <w:r>
              <w:rPr>
                <w:rFonts w:asciiTheme="minorHAnsi" w:eastAsiaTheme="minorEastAsia" w:hAnsiTheme="minorHAnsi" w:cstheme="minorBidi"/>
                <w:b w:val="0"/>
                <w:bCs w:val="0"/>
                <w:caps w:val="0"/>
                <w:noProof/>
                <w:szCs w:val="22"/>
              </w:rPr>
              <w:tab/>
            </w:r>
            <w:r w:rsidRPr="0068114B">
              <w:rPr>
                <w:rStyle w:val="Lienhypertexte"/>
                <w:noProof/>
              </w:rPr>
              <w:t>ARTICLE 19 – AUTONOMIE</w:t>
            </w:r>
            <w:r>
              <w:rPr>
                <w:noProof/>
                <w:webHidden/>
              </w:rPr>
              <w:tab/>
            </w:r>
            <w:r>
              <w:rPr>
                <w:noProof/>
                <w:webHidden/>
              </w:rPr>
              <w:fldChar w:fldCharType="begin"/>
            </w:r>
            <w:r>
              <w:rPr>
                <w:noProof/>
                <w:webHidden/>
              </w:rPr>
              <w:instrText xml:space="preserve"> PAGEREF _Toc116034708 \h </w:instrText>
            </w:r>
            <w:r>
              <w:rPr>
                <w:noProof/>
                <w:webHidden/>
              </w:rPr>
            </w:r>
            <w:r>
              <w:rPr>
                <w:noProof/>
                <w:webHidden/>
              </w:rPr>
              <w:fldChar w:fldCharType="separate"/>
            </w:r>
            <w:r>
              <w:rPr>
                <w:noProof/>
                <w:webHidden/>
              </w:rPr>
              <w:t>22</w:t>
            </w:r>
            <w:r>
              <w:rPr>
                <w:noProof/>
                <w:webHidden/>
              </w:rPr>
              <w:fldChar w:fldCharType="end"/>
            </w:r>
          </w:hyperlink>
        </w:p>
        <w:p w14:paraId="3E1110A7" w14:textId="7E7E3EFF" w:rsidR="00C12C2A" w:rsidRDefault="00C12C2A">
          <w:pPr>
            <w:pStyle w:val="TM1"/>
            <w:rPr>
              <w:rFonts w:asciiTheme="minorHAnsi" w:eastAsiaTheme="minorEastAsia" w:hAnsiTheme="minorHAnsi" w:cstheme="minorBidi"/>
              <w:b w:val="0"/>
              <w:bCs w:val="0"/>
              <w:caps w:val="0"/>
              <w:noProof/>
              <w:szCs w:val="22"/>
            </w:rPr>
          </w:pPr>
          <w:hyperlink w:anchor="_Toc116034709" w:history="1">
            <w:r w:rsidRPr="0068114B">
              <w:rPr>
                <w:rStyle w:val="Lienhypertexte"/>
                <w:noProof/>
              </w:rPr>
              <w:t>20.</w:t>
            </w:r>
            <w:r>
              <w:rPr>
                <w:rFonts w:asciiTheme="minorHAnsi" w:eastAsiaTheme="minorEastAsia" w:hAnsiTheme="minorHAnsi" w:cstheme="minorBidi"/>
                <w:b w:val="0"/>
                <w:bCs w:val="0"/>
                <w:caps w:val="0"/>
                <w:noProof/>
                <w:szCs w:val="22"/>
              </w:rPr>
              <w:tab/>
            </w:r>
            <w:r w:rsidRPr="0068114B">
              <w:rPr>
                <w:rStyle w:val="Lienhypertexte"/>
                <w:noProof/>
              </w:rPr>
              <w:t>ARTICLE 20 – LUTTE CONTRE LA CORRUPTION</w:t>
            </w:r>
            <w:r>
              <w:rPr>
                <w:noProof/>
                <w:webHidden/>
              </w:rPr>
              <w:tab/>
            </w:r>
            <w:r>
              <w:rPr>
                <w:noProof/>
                <w:webHidden/>
              </w:rPr>
              <w:fldChar w:fldCharType="begin"/>
            </w:r>
            <w:r>
              <w:rPr>
                <w:noProof/>
                <w:webHidden/>
              </w:rPr>
              <w:instrText xml:space="preserve"> PAGEREF _Toc116034709 \h </w:instrText>
            </w:r>
            <w:r>
              <w:rPr>
                <w:noProof/>
                <w:webHidden/>
              </w:rPr>
            </w:r>
            <w:r>
              <w:rPr>
                <w:noProof/>
                <w:webHidden/>
              </w:rPr>
              <w:fldChar w:fldCharType="separate"/>
            </w:r>
            <w:r>
              <w:rPr>
                <w:noProof/>
                <w:webHidden/>
              </w:rPr>
              <w:t>22</w:t>
            </w:r>
            <w:r>
              <w:rPr>
                <w:noProof/>
                <w:webHidden/>
              </w:rPr>
              <w:fldChar w:fldCharType="end"/>
            </w:r>
          </w:hyperlink>
        </w:p>
        <w:p w14:paraId="2FB8A4F8" w14:textId="333AB6FF" w:rsidR="00C12C2A" w:rsidRDefault="00C12C2A">
          <w:pPr>
            <w:pStyle w:val="TM2"/>
            <w:rPr>
              <w:rFonts w:asciiTheme="minorHAnsi" w:eastAsiaTheme="minorEastAsia" w:hAnsiTheme="minorHAnsi" w:cstheme="minorBidi"/>
              <w:smallCaps w:val="0"/>
              <w:noProof/>
              <w:sz w:val="22"/>
              <w:szCs w:val="22"/>
            </w:rPr>
          </w:pPr>
          <w:hyperlink w:anchor="_Toc116034710" w:history="1">
            <w:r w:rsidRPr="0068114B">
              <w:rPr>
                <w:rStyle w:val="Lienhypertexte"/>
                <w:noProof/>
              </w:rPr>
              <w:t>20.1</w:t>
            </w:r>
            <w:r>
              <w:rPr>
                <w:rFonts w:asciiTheme="minorHAnsi" w:eastAsiaTheme="minorEastAsia" w:hAnsiTheme="minorHAnsi" w:cstheme="minorBidi"/>
                <w:smallCaps w:val="0"/>
                <w:noProof/>
                <w:sz w:val="22"/>
                <w:szCs w:val="22"/>
              </w:rPr>
              <w:tab/>
            </w:r>
            <w:r w:rsidRPr="0068114B">
              <w:rPr>
                <w:rStyle w:val="Lienhypertexte"/>
                <w:noProof/>
              </w:rPr>
              <w:t>DÉFINITIONS</w:t>
            </w:r>
            <w:r>
              <w:rPr>
                <w:noProof/>
                <w:webHidden/>
              </w:rPr>
              <w:tab/>
            </w:r>
            <w:r>
              <w:rPr>
                <w:noProof/>
                <w:webHidden/>
              </w:rPr>
              <w:fldChar w:fldCharType="begin"/>
            </w:r>
            <w:r>
              <w:rPr>
                <w:noProof/>
                <w:webHidden/>
              </w:rPr>
              <w:instrText xml:space="preserve"> PAGEREF _Toc116034710 \h </w:instrText>
            </w:r>
            <w:r>
              <w:rPr>
                <w:noProof/>
                <w:webHidden/>
              </w:rPr>
            </w:r>
            <w:r>
              <w:rPr>
                <w:noProof/>
                <w:webHidden/>
              </w:rPr>
              <w:fldChar w:fldCharType="separate"/>
            </w:r>
            <w:r>
              <w:rPr>
                <w:noProof/>
                <w:webHidden/>
              </w:rPr>
              <w:t>22</w:t>
            </w:r>
            <w:r>
              <w:rPr>
                <w:noProof/>
                <w:webHidden/>
              </w:rPr>
              <w:fldChar w:fldCharType="end"/>
            </w:r>
          </w:hyperlink>
        </w:p>
        <w:p w14:paraId="599D90D0" w14:textId="73F8C761" w:rsidR="00C12C2A" w:rsidRDefault="00C12C2A">
          <w:pPr>
            <w:pStyle w:val="TM2"/>
            <w:rPr>
              <w:rFonts w:asciiTheme="minorHAnsi" w:eastAsiaTheme="minorEastAsia" w:hAnsiTheme="minorHAnsi" w:cstheme="minorBidi"/>
              <w:smallCaps w:val="0"/>
              <w:noProof/>
              <w:sz w:val="22"/>
              <w:szCs w:val="22"/>
            </w:rPr>
          </w:pPr>
          <w:hyperlink w:anchor="_Toc116034711" w:history="1">
            <w:r w:rsidRPr="0068114B">
              <w:rPr>
                <w:rStyle w:val="Lienhypertexte"/>
                <w:noProof/>
              </w:rPr>
              <w:t>20.2</w:t>
            </w:r>
            <w:r>
              <w:rPr>
                <w:rFonts w:asciiTheme="minorHAnsi" w:eastAsiaTheme="minorEastAsia" w:hAnsiTheme="minorHAnsi" w:cstheme="minorBidi"/>
                <w:smallCaps w:val="0"/>
                <w:noProof/>
                <w:sz w:val="22"/>
                <w:szCs w:val="22"/>
              </w:rPr>
              <w:tab/>
            </w:r>
            <w:r w:rsidRPr="0068114B">
              <w:rPr>
                <w:rStyle w:val="Lienhypertexte"/>
                <w:noProof/>
              </w:rPr>
              <w:t>PRÉVENTION DE LA CORRUPTION</w:t>
            </w:r>
            <w:r>
              <w:rPr>
                <w:noProof/>
                <w:webHidden/>
              </w:rPr>
              <w:tab/>
            </w:r>
            <w:r>
              <w:rPr>
                <w:noProof/>
                <w:webHidden/>
              </w:rPr>
              <w:fldChar w:fldCharType="begin"/>
            </w:r>
            <w:r>
              <w:rPr>
                <w:noProof/>
                <w:webHidden/>
              </w:rPr>
              <w:instrText xml:space="preserve"> PAGEREF _Toc116034711 \h </w:instrText>
            </w:r>
            <w:r>
              <w:rPr>
                <w:noProof/>
                <w:webHidden/>
              </w:rPr>
            </w:r>
            <w:r>
              <w:rPr>
                <w:noProof/>
                <w:webHidden/>
              </w:rPr>
              <w:fldChar w:fldCharType="separate"/>
            </w:r>
            <w:r>
              <w:rPr>
                <w:noProof/>
                <w:webHidden/>
              </w:rPr>
              <w:t>23</w:t>
            </w:r>
            <w:r>
              <w:rPr>
                <w:noProof/>
                <w:webHidden/>
              </w:rPr>
              <w:fldChar w:fldCharType="end"/>
            </w:r>
          </w:hyperlink>
        </w:p>
        <w:p w14:paraId="0CC969C9" w14:textId="60F63178" w:rsidR="00C12C2A" w:rsidRDefault="00C12C2A">
          <w:pPr>
            <w:pStyle w:val="TM1"/>
            <w:rPr>
              <w:rFonts w:asciiTheme="minorHAnsi" w:eastAsiaTheme="minorEastAsia" w:hAnsiTheme="minorHAnsi" w:cstheme="minorBidi"/>
              <w:b w:val="0"/>
              <w:bCs w:val="0"/>
              <w:caps w:val="0"/>
              <w:noProof/>
              <w:szCs w:val="22"/>
            </w:rPr>
          </w:pPr>
          <w:hyperlink w:anchor="_Toc116034712" w:history="1">
            <w:r w:rsidRPr="0068114B">
              <w:rPr>
                <w:rStyle w:val="Lienhypertexte"/>
                <w:noProof/>
              </w:rPr>
              <w:t>21.</w:t>
            </w:r>
            <w:r>
              <w:rPr>
                <w:rFonts w:asciiTheme="minorHAnsi" w:eastAsiaTheme="minorEastAsia" w:hAnsiTheme="minorHAnsi" w:cstheme="minorBidi"/>
                <w:b w:val="0"/>
                <w:bCs w:val="0"/>
                <w:caps w:val="0"/>
                <w:noProof/>
                <w:szCs w:val="22"/>
              </w:rPr>
              <w:tab/>
            </w:r>
            <w:r w:rsidRPr="0068114B">
              <w:rPr>
                <w:rStyle w:val="Lienhypertexte"/>
                <w:noProof/>
              </w:rPr>
              <w:t>ARTICLE 21 – POLITIQUE DE SANTÉ ET SÉCURITÉ ET UN SYSTÈME DE GESTION DE L’ENVIRONNEMENT</w:t>
            </w:r>
            <w:r>
              <w:rPr>
                <w:noProof/>
                <w:webHidden/>
              </w:rPr>
              <w:tab/>
            </w:r>
            <w:r>
              <w:rPr>
                <w:noProof/>
                <w:webHidden/>
              </w:rPr>
              <w:fldChar w:fldCharType="begin"/>
            </w:r>
            <w:r>
              <w:rPr>
                <w:noProof/>
                <w:webHidden/>
              </w:rPr>
              <w:instrText xml:space="preserve"> PAGEREF _Toc116034712 \h </w:instrText>
            </w:r>
            <w:r>
              <w:rPr>
                <w:noProof/>
                <w:webHidden/>
              </w:rPr>
            </w:r>
            <w:r>
              <w:rPr>
                <w:noProof/>
                <w:webHidden/>
              </w:rPr>
              <w:fldChar w:fldCharType="separate"/>
            </w:r>
            <w:r>
              <w:rPr>
                <w:noProof/>
                <w:webHidden/>
              </w:rPr>
              <w:t>25</w:t>
            </w:r>
            <w:r>
              <w:rPr>
                <w:noProof/>
                <w:webHidden/>
              </w:rPr>
              <w:fldChar w:fldCharType="end"/>
            </w:r>
          </w:hyperlink>
        </w:p>
        <w:p w14:paraId="25EBFEEA" w14:textId="4AD990DA" w:rsidR="00C12C2A" w:rsidRDefault="00C12C2A">
          <w:pPr>
            <w:pStyle w:val="TM1"/>
            <w:rPr>
              <w:rFonts w:asciiTheme="minorHAnsi" w:eastAsiaTheme="minorEastAsia" w:hAnsiTheme="minorHAnsi" w:cstheme="minorBidi"/>
              <w:b w:val="0"/>
              <w:bCs w:val="0"/>
              <w:caps w:val="0"/>
              <w:noProof/>
              <w:szCs w:val="22"/>
            </w:rPr>
          </w:pPr>
          <w:hyperlink w:anchor="_Toc116034713" w:history="1">
            <w:r w:rsidRPr="0068114B">
              <w:rPr>
                <w:rStyle w:val="Lienhypertexte"/>
                <w:noProof/>
              </w:rPr>
              <w:t>22.</w:t>
            </w:r>
            <w:r>
              <w:rPr>
                <w:rFonts w:asciiTheme="minorHAnsi" w:eastAsiaTheme="minorEastAsia" w:hAnsiTheme="minorHAnsi" w:cstheme="minorBidi"/>
                <w:b w:val="0"/>
                <w:bCs w:val="0"/>
                <w:caps w:val="0"/>
                <w:noProof/>
                <w:szCs w:val="22"/>
              </w:rPr>
              <w:tab/>
            </w:r>
            <w:r w:rsidRPr="0068114B">
              <w:rPr>
                <w:rStyle w:val="Lienhypertexte"/>
                <w:noProof/>
              </w:rPr>
              <w:t>ARTICLE 22 – CONFORMITE A LA PROTECTION DES DONNEES PERSONNELLES</w:t>
            </w:r>
            <w:r>
              <w:rPr>
                <w:noProof/>
                <w:webHidden/>
              </w:rPr>
              <w:tab/>
            </w:r>
            <w:r>
              <w:rPr>
                <w:noProof/>
                <w:webHidden/>
              </w:rPr>
              <w:fldChar w:fldCharType="begin"/>
            </w:r>
            <w:r>
              <w:rPr>
                <w:noProof/>
                <w:webHidden/>
              </w:rPr>
              <w:instrText xml:space="preserve"> PAGEREF _Toc116034713 \h </w:instrText>
            </w:r>
            <w:r>
              <w:rPr>
                <w:noProof/>
                <w:webHidden/>
              </w:rPr>
            </w:r>
            <w:r>
              <w:rPr>
                <w:noProof/>
                <w:webHidden/>
              </w:rPr>
              <w:fldChar w:fldCharType="separate"/>
            </w:r>
            <w:r>
              <w:rPr>
                <w:noProof/>
                <w:webHidden/>
              </w:rPr>
              <w:t>25</w:t>
            </w:r>
            <w:r>
              <w:rPr>
                <w:noProof/>
                <w:webHidden/>
              </w:rPr>
              <w:fldChar w:fldCharType="end"/>
            </w:r>
          </w:hyperlink>
        </w:p>
        <w:p w14:paraId="699F2801" w14:textId="119207A8" w:rsidR="00C12C2A" w:rsidRDefault="00C12C2A">
          <w:pPr>
            <w:pStyle w:val="TM1"/>
            <w:rPr>
              <w:rFonts w:asciiTheme="minorHAnsi" w:eastAsiaTheme="minorEastAsia" w:hAnsiTheme="minorHAnsi" w:cstheme="minorBidi"/>
              <w:b w:val="0"/>
              <w:bCs w:val="0"/>
              <w:caps w:val="0"/>
              <w:noProof/>
              <w:szCs w:val="22"/>
            </w:rPr>
          </w:pPr>
          <w:hyperlink w:anchor="_Toc116034714" w:history="1">
            <w:r w:rsidRPr="0068114B">
              <w:rPr>
                <w:rStyle w:val="Lienhypertexte"/>
                <w:noProof/>
              </w:rPr>
              <w:t>23.</w:t>
            </w:r>
            <w:r>
              <w:rPr>
                <w:rFonts w:asciiTheme="minorHAnsi" w:eastAsiaTheme="minorEastAsia" w:hAnsiTheme="minorHAnsi" w:cstheme="minorBidi"/>
                <w:b w:val="0"/>
                <w:bCs w:val="0"/>
                <w:caps w:val="0"/>
                <w:noProof/>
                <w:szCs w:val="22"/>
              </w:rPr>
              <w:tab/>
            </w:r>
            <w:r w:rsidRPr="0068114B">
              <w:rPr>
                <w:rStyle w:val="Lienhypertexte"/>
                <w:noProof/>
              </w:rPr>
              <w:t>ARTICLE 23 – NOTIFICATIONS ET ADRESSES DE PAIEMENT</w:t>
            </w:r>
            <w:r>
              <w:rPr>
                <w:noProof/>
                <w:webHidden/>
              </w:rPr>
              <w:tab/>
            </w:r>
            <w:r>
              <w:rPr>
                <w:noProof/>
                <w:webHidden/>
              </w:rPr>
              <w:fldChar w:fldCharType="begin"/>
            </w:r>
            <w:r>
              <w:rPr>
                <w:noProof/>
                <w:webHidden/>
              </w:rPr>
              <w:instrText xml:space="preserve"> PAGEREF _Toc116034714 \h </w:instrText>
            </w:r>
            <w:r>
              <w:rPr>
                <w:noProof/>
                <w:webHidden/>
              </w:rPr>
            </w:r>
            <w:r>
              <w:rPr>
                <w:noProof/>
                <w:webHidden/>
              </w:rPr>
              <w:fldChar w:fldCharType="separate"/>
            </w:r>
            <w:r>
              <w:rPr>
                <w:noProof/>
                <w:webHidden/>
              </w:rPr>
              <w:t>26</w:t>
            </w:r>
            <w:r>
              <w:rPr>
                <w:noProof/>
                <w:webHidden/>
              </w:rPr>
              <w:fldChar w:fldCharType="end"/>
            </w:r>
          </w:hyperlink>
        </w:p>
        <w:p w14:paraId="19CE95C4" w14:textId="2F96005E" w:rsidR="00C12C2A" w:rsidRDefault="00C12C2A">
          <w:pPr>
            <w:pStyle w:val="TM1"/>
            <w:rPr>
              <w:rFonts w:asciiTheme="minorHAnsi" w:eastAsiaTheme="minorEastAsia" w:hAnsiTheme="minorHAnsi" w:cstheme="minorBidi"/>
              <w:b w:val="0"/>
              <w:bCs w:val="0"/>
              <w:caps w:val="0"/>
              <w:noProof/>
              <w:szCs w:val="22"/>
            </w:rPr>
          </w:pPr>
          <w:hyperlink w:anchor="_Toc116034715" w:history="1">
            <w:r w:rsidRPr="0068114B">
              <w:rPr>
                <w:rStyle w:val="Lienhypertexte"/>
                <w:noProof/>
              </w:rPr>
              <w:t>24.</w:t>
            </w:r>
            <w:r>
              <w:rPr>
                <w:rFonts w:asciiTheme="minorHAnsi" w:eastAsiaTheme="minorEastAsia" w:hAnsiTheme="minorHAnsi" w:cstheme="minorBidi"/>
                <w:b w:val="0"/>
                <w:bCs w:val="0"/>
                <w:caps w:val="0"/>
                <w:noProof/>
                <w:szCs w:val="22"/>
              </w:rPr>
              <w:tab/>
            </w:r>
            <w:r w:rsidRPr="0068114B">
              <w:rPr>
                <w:rStyle w:val="Lienhypertexte"/>
                <w:noProof/>
              </w:rPr>
              <w:t>ANNEXE 1 – FICHE DE PROJET DÉFINITIVE</w:t>
            </w:r>
            <w:r>
              <w:rPr>
                <w:noProof/>
                <w:webHidden/>
              </w:rPr>
              <w:tab/>
            </w:r>
            <w:r>
              <w:rPr>
                <w:noProof/>
                <w:webHidden/>
              </w:rPr>
              <w:fldChar w:fldCharType="begin"/>
            </w:r>
            <w:r>
              <w:rPr>
                <w:noProof/>
                <w:webHidden/>
              </w:rPr>
              <w:instrText xml:space="preserve"> PAGEREF _Toc116034715 \h </w:instrText>
            </w:r>
            <w:r>
              <w:rPr>
                <w:noProof/>
                <w:webHidden/>
              </w:rPr>
            </w:r>
            <w:r>
              <w:rPr>
                <w:noProof/>
                <w:webHidden/>
              </w:rPr>
              <w:fldChar w:fldCharType="separate"/>
            </w:r>
            <w:r>
              <w:rPr>
                <w:noProof/>
                <w:webHidden/>
              </w:rPr>
              <w:t>32</w:t>
            </w:r>
            <w:r>
              <w:rPr>
                <w:noProof/>
                <w:webHidden/>
              </w:rPr>
              <w:fldChar w:fldCharType="end"/>
            </w:r>
          </w:hyperlink>
        </w:p>
        <w:p w14:paraId="25544D28" w14:textId="796AFE6E" w:rsidR="00C12C2A" w:rsidRDefault="00C12C2A">
          <w:pPr>
            <w:pStyle w:val="TM1"/>
            <w:rPr>
              <w:rFonts w:asciiTheme="minorHAnsi" w:eastAsiaTheme="minorEastAsia" w:hAnsiTheme="minorHAnsi" w:cstheme="minorBidi"/>
              <w:b w:val="0"/>
              <w:bCs w:val="0"/>
              <w:caps w:val="0"/>
              <w:noProof/>
              <w:szCs w:val="22"/>
            </w:rPr>
          </w:pPr>
          <w:hyperlink w:anchor="_Toc116034716" w:history="1">
            <w:r w:rsidRPr="0068114B">
              <w:rPr>
                <w:rStyle w:val="Lienhypertexte"/>
                <w:noProof/>
              </w:rPr>
              <w:t>25.</w:t>
            </w:r>
            <w:r>
              <w:rPr>
                <w:rFonts w:asciiTheme="minorHAnsi" w:eastAsiaTheme="minorEastAsia" w:hAnsiTheme="minorHAnsi" w:cstheme="minorBidi"/>
                <w:b w:val="0"/>
                <w:bCs w:val="0"/>
                <w:caps w:val="0"/>
                <w:noProof/>
                <w:szCs w:val="22"/>
              </w:rPr>
              <w:tab/>
            </w:r>
            <w:r w:rsidRPr="0068114B">
              <w:rPr>
                <w:rStyle w:val="Lienhypertexte"/>
                <w:noProof/>
              </w:rPr>
              <w:t>ANNEXE 2 – D</w:t>
            </w:r>
            <w:r w:rsidRPr="0068114B">
              <w:rPr>
                <w:rStyle w:val="Lienhypertexte"/>
                <w:rFonts w:eastAsia="Cambria" w:cs="Cambria"/>
                <w:smallCaps/>
                <w:noProof/>
              </w:rPr>
              <w:t>É</w:t>
            </w:r>
            <w:r w:rsidRPr="0068114B">
              <w:rPr>
                <w:rStyle w:val="Lienhypertexte"/>
                <w:noProof/>
              </w:rPr>
              <w:t>TAIL DU FINANCEMENT DU PROJET</w:t>
            </w:r>
            <w:r>
              <w:rPr>
                <w:noProof/>
                <w:webHidden/>
              </w:rPr>
              <w:tab/>
            </w:r>
            <w:r>
              <w:rPr>
                <w:noProof/>
                <w:webHidden/>
              </w:rPr>
              <w:fldChar w:fldCharType="begin"/>
            </w:r>
            <w:r>
              <w:rPr>
                <w:noProof/>
                <w:webHidden/>
              </w:rPr>
              <w:instrText xml:space="preserve"> PAGEREF _Toc116034716 \h </w:instrText>
            </w:r>
            <w:r>
              <w:rPr>
                <w:noProof/>
                <w:webHidden/>
              </w:rPr>
            </w:r>
            <w:r>
              <w:rPr>
                <w:noProof/>
                <w:webHidden/>
              </w:rPr>
              <w:fldChar w:fldCharType="separate"/>
            </w:r>
            <w:r>
              <w:rPr>
                <w:noProof/>
                <w:webHidden/>
              </w:rPr>
              <w:t>33</w:t>
            </w:r>
            <w:r>
              <w:rPr>
                <w:noProof/>
                <w:webHidden/>
              </w:rPr>
              <w:fldChar w:fldCharType="end"/>
            </w:r>
          </w:hyperlink>
        </w:p>
        <w:p w14:paraId="2E20BFEA" w14:textId="0F90F3B2" w:rsidR="00C12C2A" w:rsidRDefault="00C12C2A">
          <w:pPr>
            <w:pStyle w:val="TM1"/>
            <w:rPr>
              <w:rFonts w:asciiTheme="minorHAnsi" w:eastAsiaTheme="minorEastAsia" w:hAnsiTheme="minorHAnsi" w:cstheme="minorBidi"/>
              <w:b w:val="0"/>
              <w:bCs w:val="0"/>
              <w:caps w:val="0"/>
              <w:noProof/>
              <w:szCs w:val="22"/>
            </w:rPr>
          </w:pPr>
          <w:hyperlink w:anchor="_Toc116034717" w:history="1">
            <w:r w:rsidRPr="0068114B">
              <w:rPr>
                <w:rStyle w:val="Lienhypertexte"/>
                <w:noProof/>
              </w:rPr>
              <w:t>26.</w:t>
            </w:r>
            <w:r>
              <w:rPr>
                <w:rFonts w:asciiTheme="minorHAnsi" w:eastAsiaTheme="minorEastAsia" w:hAnsiTheme="minorHAnsi" w:cstheme="minorBidi"/>
                <w:b w:val="0"/>
                <w:bCs w:val="0"/>
                <w:caps w:val="0"/>
                <w:noProof/>
                <w:szCs w:val="22"/>
              </w:rPr>
              <w:tab/>
            </w:r>
            <w:r w:rsidRPr="0068114B">
              <w:rPr>
                <w:rStyle w:val="Lienhypertexte"/>
                <w:noProof/>
              </w:rPr>
              <w:t>ANNEXE 3 – LISTE PRÉLIMINAIRE DES ITP</w:t>
            </w:r>
            <w:r>
              <w:rPr>
                <w:noProof/>
                <w:webHidden/>
              </w:rPr>
              <w:tab/>
            </w:r>
            <w:r>
              <w:rPr>
                <w:noProof/>
                <w:webHidden/>
              </w:rPr>
              <w:fldChar w:fldCharType="begin"/>
            </w:r>
            <w:r>
              <w:rPr>
                <w:noProof/>
                <w:webHidden/>
              </w:rPr>
              <w:instrText xml:space="preserve"> PAGEREF _Toc116034717 \h </w:instrText>
            </w:r>
            <w:r>
              <w:rPr>
                <w:noProof/>
                <w:webHidden/>
              </w:rPr>
            </w:r>
            <w:r>
              <w:rPr>
                <w:noProof/>
                <w:webHidden/>
              </w:rPr>
              <w:fldChar w:fldCharType="separate"/>
            </w:r>
            <w:r>
              <w:rPr>
                <w:noProof/>
                <w:webHidden/>
              </w:rPr>
              <w:t>34</w:t>
            </w:r>
            <w:r>
              <w:rPr>
                <w:noProof/>
                <w:webHidden/>
              </w:rPr>
              <w:fldChar w:fldCharType="end"/>
            </w:r>
          </w:hyperlink>
        </w:p>
        <w:p w14:paraId="111FE25B" w14:textId="396F3951" w:rsidR="005832B4" w:rsidRDefault="005832B4">
          <w:r>
            <w:rPr>
              <w:b/>
              <w:bCs/>
            </w:rPr>
            <w:fldChar w:fldCharType="end"/>
          </w:r>
        </w:p>
      </w:sdtContent>
    </w:sdt>
    <w:p w14:paraId="2F123095" w14:textId="77777777" w:rsidR="005832B4" w:rsidRPr="001B2484" w:rsidRDefault="005832B4" w:rsidP="001E3890">
      <w:pPr>
        <w:rPr>
          <w:highlight w:val="yellow"/>
        </w:rPr>
      </w:pPr>
    </w:p>
    <w:p w14:paraId="0B593765" w14:textId="77777777" w:rsidR="005654F6" w:rsidRPr="001B2484" w:rsidRDefault="005654F6" w:rsidP="005654F6">
      <w:pPr>
        <w:rPr>
          <w:highlight w:val="yellow"/>
        </w:rPr>
      </w:pPr>
    </w:p>
    <w:p w14:paraId="2A1B0F07" w14:textId="77777777" w:rsidR="001E3890" w:rsidRPr="001B2484" w:rsidRDefault="001E3890" w:rsidP="001E3890">
      <w:pPr>
        <w:rPr>
          <w:highlight w:val="yellow"/>
        </w:rPr>
      </w:pPr>
    </w:p>
    <w:p w14:paraId="6B1C375D" w14:textId="77777777" w:rsidR="001E3890" w:rsidRPr="001B2484" w:rsidRDefault="001E3890" w:rsidP="001E3890">
      <w:pPr>
        <w:rPr>
          <w:highlight w:val="yellow"/>
        </w:rPr>
        <w:sectPr w:rsidR="001E3890" w:rsidRPr="001B2484" w:rsidSect="005832B4">
          <w:footnotePr>
            <w:numRestart w:val="eachSect"/>
          </w:footnotePr>
          <w:pgSz w:w="11907" w:h="16840" w:code="9"/>
          <w:pgMar w:top="1021" w:right="425" w:bottom="1021" w:left="1418" w:header="624" w:footer="624" w:gutter="0"/>
          <w:cols w:space="720"/>
        </w:sectPr>
      </w:pPr>
    </w:p>
    <w:p w14:paraId="3484D0FD" w14:textId="77777777" w:rsidR="001E3890" w:rsidRPr="001B2484" w:rsidRDefault="001E3890" w:rsidP="001E3890">
      <w:pPr>
        <w:rPr>
          <w:highlight w:val="yellow"/>
        </w:rPr>
      </w:pPr>
    </w:p>
    <w:p w14:paraId="4D9BA434" w14:textId="77777777" w:rsidR="002830E4" w:rsidRDefault="002830E4" w:rsidP="002830E4">
      <w:r>
        <w:t>CONVENTION DE RECHERCHE POUR LA FICHE CITEPH-202</w:t>
      </w:r>
      <w:r>
        <w:rPr>
          <w:highlight w:val="yellow"/>
        </w:rPr>
        <w:t>x</w:t>
      </w:r>
      <w:r>
        <w:t>-</w:t>
      </w:r>
      <w:r>
        <w:rPr>
          <w:highlight w:val="yellow"/>
        </w:rPr>
        <w:t>xx</w:t>
      </w:r>
    </w:p>
    <w:p w14:paraId="66F73641" w14:textId="77777777" w:rsidR="002830E4" w:rsidRDefault="002830E4" w:rsidP="002830E4"/>
    <w:p w14:paraId="34E953E0" w14:textId="77777777" w:rsidR="002830E4" w:rsidRDefault="002830E4" w:rsidP="002830E4">
      <w:pPr>
        <w:rPr>
          <w:b/>
        </w:rPr>
      </w:pPr>
      <w:r>
        <w:rPr>
          <w:highlight w:val="yellow"/>
        </w:rPr>
        <w:t xml:space="preserve">(Titre) </w:t>
      </w:r>
      <w:r>
        <w:rPr>
          <w:b/>
          <w:highlight w:val="yellow"/>
        </w:rPr>
        <w:t>[A COMPLETER]</w:t>
      </w:r>
    </w:p>
    <w:p w14:paraId="7643804E" w14:textId="77777777" w:rsidR="002830E4" w:rsidRDefault="002830E4" w:rsidP="002830E4"/>
    <w:p w14:paraId="169E1890" w14:textId="77777777" w:rsidR="002830E4" w:rsidRDefault="002830E4" w:rsidP="002830E4">
      <w:r>
        <w:t>Entre d'une part :</w:t>
      </w:r>
    </w:p>
    <w:p w14:paraId="4A211943" w14:textId="77777777" w:rsidR="002830E4" w:rsidRDefault="002830E4" w:rsidP="002830E4"/>
    <w:p w14:paraId="72D30E15" w14:textId="5FE0400E" w:rsidR="002830E4" w:rsidRDefault="002830E4" w:rsidP="002830E4">
      <w:r>
        <w:t xml:space="preserve">Ci-après désigné individuellement comme le </w:t>
      </w:r>
      <w:r>
        <w:rPr>
          <w:b/>
        </w:rPr>
        <w:t>PARTENAIRE</w:t>
      </w:r>
      <w:r w:rsidR="002824B4">
        <w:rPr>
          <w:b/>
        </w:rPr>
        <w:t xml:space="preserve"> </w:t>
      </w:r>
      <w:r>
        <w:t>;</w:t>
      </w:r>
    </w:p>
    <w:p w14:paraId="25D0274E" w14:textId="77777777" w:rsidR="002830E4" w:rsidRDefault="002830E4" w:rsidP="00924900">
      <w:pPr>
        <w:numPr>
          <w:ilvl w:val="0"/>
          <w:numId w:val="42"/>
        </w:numPr>
        <w:rPr>
          <w:sz w:val="20"/>
          <w:szCs w:val="20"/>
        </w:rPr>
      </w:pPr>
      <w:r>
        <w:rPr>
          <w:rFonts w:ascii="Arial" w:eastAsia="Arial" w:hAnsi="Arial" w:cs="Arial"/>
          <w:b/>
          <w:sz w:val="20"/>
          <w:szCs w:val="20"/>
          <w:highlight w:val="yellow"/>
        </w:rPr>
        <w:t xml:space="preserve">XXX </w:t>
      </w:r>
      <w:r>
        <w:rPr>
          <w:b/>
          <w:highlight w:val="yellow"/>
        </w:rPr>
        <w:t>[A COMPLETER]</w:t>
      </w:r>
      <w:r>
        <w:rPr>
          <w:rFonts w:ascii="Arial" w:eastAsia="Arial" w:hAnsi="Arial" w:cs="Arial"/>
          <w:sz w:val="20"/>
          <w:szCs w:val="20"/>
        </w:rPr>
        <w:t xml:space="preserve">, </w:t>
      </w:r>
      <w:r>
        <w:rPr>
          <w:rFonts w:ascii="Arial" w:eastAsia="Arial" w:hAnsi="Arial" w:cs="Arial"/>
          <w:sz w:val="20"/>
          <w:szCs w:val="20"/>
          <w:highlight w:val="yellow"/>
        </w:rPr>
        <w:t xml:space="preserve">société par actions simplifiée / anonyme … </w:t>
      </w:r>
      <w:r>
        <w:rPr>
          <w:highlight w:val="yellow"/>
        </w:rPr>
        <w:t xml:space="preserve"> </w:t>
      </w:r>
      <w:r>
        <w:rPr>
          <w:b/>
          <w:highlight w:val="yellow"/>
        </w:rPr>
        <w:t>[A COMPLETER]</w:t>
      </w:r>
      <w:r>
        <w:rPr>
          <w:rFonts w:ascii="Arial" w:eastAsia="Arial" w:hAnsi="Arial" w:cs="Arial"/>
          <w:sz w:val="20"/>
          <w:szCs w:val="20"/>
        </w:rPr>
        <w:t xml:space="preserve"> de droit français immatriculée sous le n° </w:t>
      </w:r>
      <w:r>
        <w:rPr>
          <w:rFonts w:ascii="Arial" w:eastAsia="Arial" w:hAnsi="Arial" w:cs="Arial"/>
          <w:smallCaps/>
          <w:sz w:val="20"/>
          <w:szCs w:val="20"/>
          <w:highlight w:val="yellow"/>
        </w:rPr>
        <w:t>XXX</w:t>
      </w:r>
      <w:r>
        <w:rPr>
          <w:rFonts w:ascii="Arial" w:eastAsia="Arial" w:hAnsi="Arial" w:cs="Arial"/>
          <w:smallCaps/>
          <w:sz w:val="20"/>
          <w:szCs w:val="20"/>
        </w:rPr>
        <w:t xml:space="preserve"> </w:t>
      </w:r>
      <w:r>
        <w:rPr>
          <w:b/>
          <w:highlight w:val="yellow"/>
        </w:rPr>
        <w:t>[A COMPLETER]</w:t>
      </w:r>
      <w:r>
        <w:rPr>
          <w:rFonts w:ascii="Arial" w:eastAsia="Arial" w:hAnsi="Arial" w:cs="Arial"/>
          <w:smallCaps/>
          <w:sz w:val="20"/>
          <w:szCs w:val="20"/>
        </w:rPr>
        <w:t xml:space="preserve"> </w:t>
      </w:r>
      <w:r>
        <w:rPr>
          <w:rFonts w:ascii="Arial" w:eastAsia="Arial" w:hAnsi="Arial" w:cs="Arial"/>
          <w:sz w:val="20"/>
          <w:szCs w:val="20"/>
        </w:rPr>
        <w:t>au</w:t>
      </w:r>
      <w:r>
        <w:rPr>
          <w:rFonts w:ascii="Arial" w:eastAsia="Arial" w:hAnsi="Arial" w:cs="Arial"/>
          <w:smallCaps/>
          <w:sz w:val="20"/>
          <w:szCs w:val="20"/>
        </w:rPr>
        <w:t xml:space="preserve"> </w:t>
      </w:r>
      <w:r>
        <w:rPr>
          <w:rFonts w:ascii="Arial" w:eastAsia="Arial" w:hAnsi="Arial" w:cs="Arial"/>
          <w:smallCaps/>
          <w:sz w:val="20"/>
          <w:szCs w:val="20"/>
          <w:highlight w:val="yellow"/>
        </w:rPr>
        <w:t>XXX</w:t>
      </w:r>
      <w:r>
        <w:rPr>
          <w:rFonts w:ascii="Arial" w:eastAsia="Arial" w:hAnsi="Arial" w:cs="Arial"/>
          <w:smallCaps/>
          <w:sz w:val="20"/>
          <w:szCs w:val="20"/>
        </w:rPr>
        <w:t xml:space="preserve"> </w:t>
      </w:r>
      <w:r>
        <w:rPr>
          <w:b/>
          <w:highlight w:val="yellow"/>
        </w:rPr>
        <w:t>[A COMPLETER]</w:t>
      </w:r>
      <w:r>
        <w:t xml:space="preserve"> </w:t>
      </w:r>
      <w:r>
        <w:rPr>
          <w:rFonts w:ascii="Arial" w:eastAsia="Arial" w:hAnsi="Arial" w:cs="Arial"/>
          <w:sz w:val="20"/>
          <w:szCs w:val="20"/>
        </w:rPr>
        <w:t xml:space="preserve">dont le siège social est situé </w:t>
      </w:r>
      <w:r>
        <w:rPr>
          <w:rFonts w:ascii="Arial" w:eastAsia="Arial" w:hAnsi="Arial" w:cs="Arial"/>
          <w:smallCaps/>
          <w:sz w:val="20"/>
          <w:szCs w:val="20"/>
          <w:highlight w:val="yellow"/>
        </w:rPr>
        <w:t>XXX</w:t>
      </w:r>
      <w:r>
        <w:rPr>
          <w:rFonts w:ascii="Arial" w:eastAsia="Arial" w:hAnsi="Arial" w:cs="Arial"/>
          <w:smallCaps/>
          <w:sz w:val="20"/>
          <w:szCs w:val="20"/>
        </w:rPr>
        <w:t xml:space="preserve"> </w:t>
      </w:r>
      <w:r>
        <w:rPr>
          <w:b/>
          <w:highlight w:val="yellow"/>
        </w:rPr>
        <w:t>[A COMPLETER]</w:t>
      </w:r>
      <w:r>
        <w:rPr>
          <w:rFonts w:ascii="Arial" w:eastAsia="Arial" w:hAnsi="Arial" w:cs="Arial"/>
          <w:sz w:val="20"/>
          <w:szCs w:val="20"/>
        </w:rPr>
        <w:t xml:space="preserve">, représentée par </w:t>
      </w:r>
      <w:r>
        <w:rPr>
          <w:rFonts w:ascii="Arial" w:eastAsia="Arial" w:hAnsi="Arial" w:cs="Arial"/>
          <w:smallCaps/>
          <w:sz w:val="20"/>
          <w:szCs w:val="20"/>
          <w:highlight w:val="yellow"/>
        </w:rPr>
        <w:t>XXX</w:t>
      </w:r>
      <w:r>
        <w:rPr>
          <w:rFonts w:ascii="Arial" w:eastAsia="Arial" w:hAnsi="Arial" w:cs="Arial"/>
          <w:smallCaps/>
          <w:sz w:val="20"/>
          <w:szCs w:val="20"/>
        </w:rPr>
        <w:t xml:space="preserve"> </w:t>
      </w:r>
      <w:r>
        <w:rPr>
          <w:b/>
          <w:highlight w:val="yellow"/>
        </w:rPr>
        <w:t>[A COMPLETER]</w:t>
      </w:r>
      <w:r>
        <w:rPr>
          <w:rFonts w:ascii="Arial" w:eastAsia="Arial" w:hAnsi="Arial" w:cs="Arial"/>
          <w:sz w:val="20"/>
          <w:szCs w:val="20"/>
        </w:rPr>
        <w:t xml:space="preserve">, agissant en qualité de </w:t>
      </w:r>
      <w:r>
        <w:rPr>
          <w:rFonts w:ascii="Arial" w:eastAsia="Arial" w:hAnsi="Arial" w:cs="Arial"/>
          <w:smallCaps/>
          <w:sz w:val="20"/>
          <w:szCs w:val="20"/>
          <w:highlight w:val="yellow"/>
        </w:rPr>
        <w:t>XXX</w:t>
      </w:r>
      <w:r>
        <w:rPr>
          <w:rFonts w:ascii="Arial" w:eastAsia="Arial" w:hAnsi="Arial" w:cs="Arial"/>
          <w:smallCaps/>
          <w:sz w:val="20"/>
          <w:szCs w:val="20"/>
        </w:rPr>
        <w:t xml:space="preserve"> </w:t>
      </w:r>
      <w:r>
        <w:rPr>
          <w:b/>
          <w:highlight w:val="yellow"/>
        </w:rPr>
        <w:t>[A COMPLETER]</w:t>
      </w:r>
      <w:r>
        <w:rPr>
          <w:rFonts w:ascii="Arial" w:eastAsia="Arial" w:hAnsi="Arial" w:cs="Arial"/>
          <w:sz w:val="20"/>
          <w:szCs w:val="20"/>
        </w:rPr>
        <w:t>, ci-après dénommée « </w:t>
      </w:r>
      <w:r>
        <w:rPr>
          <w:rFonts w:ascii="Arial" w:eastAsia="Arial" w:hAnsi="Arial" w:cs="Arial"/>
          <w:b/>
          <w:sz w:val="20"/>
          <w:szCs w:val="20"/>
          <w:highlight w:val="yellow"/>
        </w:rPr>
        <w:t xml:space="preserve">XXX </w:t>
      </w:r>
      <w:r>
        <w:rPr>
          <w:b/>
          <w:highlight w:val="yellow"/>
        </w:rPr>
        <w:t>[A COMPLETER]</w:t>
      </w:r>
      <w:r>
        <w:rPr>
          <w:rFonts w:ascii="Arial" w:eastAsia="Arial" w:hAnsi="Arial" w:cs="Arial"/>
          <w:sz w:val="20"/>
          <w:szCs w:val="20"/>
        </w:rPr>
        <w:t xml:space="preserve"> », </w:t>
      </w:r>
    </w:p>
    <w:p w14:paraId="75246117" w14:textId="77777777" w:rsidR="002830E4" w:rsidRDefault="002830E4" w:rsidP="002830E4"/>
    <w:p w14:paraId="0FADA7B2" w14:textId="77777777" w:rsidR="002830E4" w:rsidRDefault="002830E4" w:rsidP="002830E4">
      <w:pPr>
        <w:rPr>
          <w:smallCaps/>
        </w:rPr>
      </w:pPr>
      <w:r>
        <w:t xml:space="preserve">et d'autre part : </w:t>
      </w:r>
      <w:r>
        <w:rPr>
          <w:b/>
          <w:smallCaps/>
          <w:highlight w:val="yellow"/>
        </w:rPr>
        <w:t>[NE GARDER QUE LES SPONSORS DU PROJET / MODIFIER SI AUTRES AFFILIÉS SIGNATAIRES]</w:t>
      </w:r>
      <w:r>
        <w:rPr>
          <w:smallCaps/>
        </w:rPr>
        <w:t xml:space="preserve"> </w:t>
      </w:r>
    </w:p>
    <w:p w14:paraId="1407005A" w14:textId="4472FCF5" w:rsidR="002830E4" w:rsidRDefault="002830E4" w:rsidP="00924900">
      <w:pPr>
        <w:numPr>
          <w:ilvl w:val="0"/>
          <w:numId w:val="42"/>
        </w:numPr>
        <w:rPr>
          <w:b/>
          <w:sz w:val="20"/>
          <w:szCs w:val="20"/>
        </w:rPr>
      </w:pPr>
      <w:r>
        <w:rPr>
          <w:rFonts w:ascii="Arial" w:eastAsia="Arial" w:hAnsi="Arial" w:cs="Arial"/>
          <w:b/>
          <w:sz w:val="20"/>
          <w:szCs w:val="20"/>
        </w:rPr>
        <w:t>DORIS ENGINEERING</w:t>
      </w:r>
      <w:r>
        <w:rPr>
          <w:rFonts w:ascii="Arial" w:eastAsia="Arial" w:hAnsi="Arial" w:cs="Arial"/>
          <w:sz w:val="20"/>
          <w:szCs w:val="20"/>
        </w:rPr>
        <w:t>, société par actions simplifiée</w:t>
      </w:r>
      <w:r w:rsidRPr="00B70331">
        <w:rPr>
          <w:rFonts w:ascii="Arial" w:hAnsi="Arial" w:cs="Arial"/>
          <w:sz w:val="20"/>
          <w:szCs w:val="20"/>
        </w:rPr>
        <w:t>, ayant son siège social : 58A, rue du Dessous des Berges ; 75013 Paris ; inscrite sous le N° SIRET 844 122 762 00017</w:t>
      </w:r>
      <w:r>
        <w:rPr>
          <w:rFonts w:ascii="Arial" w:eastAsia="Arial" w:hAnsi="Arial" w:cs="Arial"/>
          <w:sz w:val="20"/>
          <w:szCs w:val="20"/>
        </w:rPr>
        <w:t xml:space="preserve">, ci-après nommée « </w:t>
      </w:r>
      <w:r>
        <w:rPr>
          <w:rFonts w:ascii="Arial" w:eastAsia="Arial" w:hAnsi="Arial" w:cs="Arial"/>
          <w:b/>
          <w:sz w:val="20"/>
          <w:szCs w:val="20"/>
        </w:rPr>
        <w:t>DORIS</w:t>
      </w:r>
      <w:r>
        <w:rPr>
          <w:rFonts w:ascii="Arial" w:eastAsia="Arial" w:hAnsi="Arial" w:cs="Arial"/>
          <w:sz w:val="20"/>
          <w:szCs w:val="20"/>
        </w:rPr>
        <w:t xml:space="preserve"> »,</w:t>
      </w:r>
    </w:p>
    <w:p w14:paraId="6BA5485F" w14:textId="0A5F2CA8" w:rsidR="002830E4" w:rsidRDefault="002830E4" w:rsidP="00924900">
      <w:pPr>
        <w:numPr>
          <w:ilvl w:val="0"/>
          <w:numId w:val="42"/>
        </w:numPr>
        <w:rPr>
          <w:sz w:val="20"/>
          <w:szCs w:val="20"/>
        </w:rPr>
      </w:pPr>
      <w:r>
        <w:rPr>
          <w:rFonts w:ascii="Arial" w:eastAsia="Arial" w:hAnsi="Arial" w:cs="Arial"/>
          <w:b/>
          <w:sz w:val="20"/>
          <w:szCs w:val="20"/>
        </w:rPr>
        <w:t>ENGIE S.A.</w:t>
      </w:r>
      <w:r>
        <w:rPr>
          <w:rFonts w:ascii="Arial" w:eastAsia="Arial" w:hAnsi="Arial" w:cs="Arial"/>
          <w:sz w:val="20"/>
          <w:szCs w:val="20"/>
        </w:rPr>
        <w:t xml:space="preserve">, société anonyme, ayant son siège social : 1, Place Samuel de Champlain, 92400 Courbevoie, inscrite sous le N°542 107 651 RCS Nanterre, ci-après dénommée « </w:t>
      </w:r>
      <w:r>
        <w:rPr>
          <w:rFonts w:ascii="Arial" w:eastAsia="Arial" w:hAnsi="Arial" w:cs="Arial"/>
          <w:b/>
          <w:sz w:val="20"/>
          <w:szCs w:val="20"/>
        </w:rPr>
        <w:t>ENGIE</w:t>
      </w:r>
      <w:r>
        <w:rPr>
          <w:rFonts w:ascii="Arial" w:eastAsia="Arial" w:hAnsi="Arial" w:cs="Arial"/>
          <w:sz w:val="20"/>
          <w:szCs w:val="20"/>
        </w:rPr>
        <w:t xml:space="preserve"> »,</w:t>
      </w:r>
    </w:p>
    <w:p w14:paraId="3EC3762E" w14:textId="767FA69A" w:rsidR="002830E4" w:rsidRPr="004D68C9" w:rsidRDefault="002830E4" w:rsidP="00924900">
      <w:pPr>
        <w:numPr>
          <w:ilvl w:val="0"/>
          <w:numId w:val="42"/>
        </w:numPr>
        <w:rPr>
          <w:sz w:val="20"/>
          <w:szCs w:val="20"/>
        </w:rPr>
      </w:pPr>
      <w:r>
        <w:rPr>
          <w:rFonts w:ascii="Arial" w:eastAsia="Arial" w:hAnsi="Arial" w:cs="Arial"/>
          <w:b/>
          <w:sz w:val="20"/>
          <w:szCs w:val="20"/>
        </w:rPr>
        <w:t>GAZTRANSPORT &amp; TECHNIGAZ S.A.</w:t>
      </w:r>
      <w:r>
        <w:rPr>
          <w:rFonts w:ascii="Arial" w:eastAsia="Arial" w:hAnsi="Arial" w:cs="Arial"/>
          <w:sz w:val="20"/>
          <w:szCs w:val="20"/>
        </w:rPr>
        <w:t>, société anonyme, au capital de 370.783,57 euros, immatriculée sous le numéro 662.001.403 au RCS de Versailles dont le siège est situé au 1 route de Versailles, 78470 Saint-Rémy-lès-Chevreuse, ci-après dénommée « </w:t>
      </w:r>
      <w:r>
        <w:rPr>
          <w:rFonts w:ascii="Arial" w:eastAsia="Arial" w:hAnsi="Arial" w:cs="Arial"/>
          <w:b/>
          <w:sz w:val="20"/>
          <w:szCs w:val="20"/>
        </w:rPr>
        <w:t>GTT</w:t>
      </w:r>
      <w:r>
        <w:rPr>
          <w:rFonts w:ascii="Arial" w:eastAsia="Arial" w:hAnsi="Arial" w:cs="Arial"/>
          <w:sz w:val="20"/>
          <w:szCs w:val="20"/>
        </w:rPr>
        <w:t> »,</w:t>
      </w:r>
    </w:p>
    <w:p w14:paraId="06E07A85" w14:textId="77777777" w:rsidR="005724A7" w:rsidRPr="005724A7" w:rsidRDefault="005724A7" w:rsidP="00543030">
      <w:pPr>
        <w:numPr>
          <w:ilvl w:val="0"/>
          <w:numId w:val="42"/>
        </w:numPr>
        <w:rPr>
          <w:sz w:val="20"/>
          <w:szCs w:val="20"/>
        </w:rPr>
      </w:pPr>
      <w:proofErr w:type="spellStart"/>
      <w:r w:rsidRPr="005724A7">
        <w:rPr>
          <w:rFonts w:ascii="Arial" w:eastAsia="Arial" w:hAnsi="Arial" w:cs="Arial"/>
          <w:b/>
          <w:sz w:val="20"/>
          <w:szCs w:val="20"/>
        </w:rPr>
        <w:t>NaTran</w:t>
      </w:r>
      <w:proofErr w:type="spellEnd"/>
      <w:r w:rsidR="004D68C9" w:rsidRPr="005724A7">
        <w:rPr>
          <w:rFonts w:ascii="Arial" w:eastAsia="Arial" w:hAnsi="Arial" w:cs="Arial"/>
          <w:bCs/>
          <w:sz w:val="20"/>
          <w:szCs w:val="20"/>
        </w:rPr>
        <w:t>, société anonyme de droit français au capital de 639 7</w:t>
      </w:r>
      <w:r w:rsidR="00C538DC" w:rsidRPr="005724A7">
        <w:rPr>
          <w:rFonts w:ascii="Arial" w:eastAsia="Arial" w:hAnsi="Arial" w:cs="Arial"/>
          <w:bCs/>
          <w:sz w:val="20"/>
          <w:szCs w:val="20"/>
        </w:rPr>
        <w:t>0</w:t>
      </w:r>
      <w:r w:rsidR="004D68C9" w:rsidRPr="005724A7">
        <w:rPr>
          <w:rFonts w:ascii="Arial" w:eastAsia="Arial" w:hAnsi="Arial" w:cs="Arial"/>
          <w:bCs/>
          <w:sz w:val="20"/>
          <w:szCs w:val="20"/>
        </w:rPr>
        <w:t>4 770 euros immatriculée sous le n° 440 117 620 au Registre du Commerce et des Sociétés de Nanterre, dont le siège social est situé 6 rue Raoul Nordling – 92270 Bois-Colombes</w:t>
      </w:r>
      <w:r w:rsidR="00C111D7" w:rsidRPr="005724A7">
        <w:rPr>
          <w:rFonts w:ascii="Arial" w:eastAsia="Arial" w:hAnsi="Arial" w:cs="Arial"/>
          <w:bCs/>
          <w:sz w:val="20"/>
          <w:szCs w:val="20"/>
        </w:rPr>
        <w:t>,</w:t>
      </w:r>
      <w:r w:rsidR="004D68C9" w:rsidRPr="005724A7">
        <w:rPr>
          <w:rFonts w:ascii="Arial" w:eastAsia="Arial" w:hAnsi="Arial" w:cs="Arial"/>
          <w:bCs/>
          <w:sz w:val="20"/>
          <w:szCs w:val="20"/>
        </w:rPr>
        <w:t xml:space="preserve"> </w:t>
      </w:r>
      <w:r w:rsidR="00C111D7" w:rsidRPr="005724A7">
        <w:rPr>
          <w:rFonts w:ascii="Arial" w:eastAsia="Arial" w:hAnsi="Arial" w:cs="Arial"/>
          <w:bCs/>
          <w:sz w:val="20"/>
          <w:szCs w:val="20"/>
        </w:rPr>
        <w:t xml:space="preserve">ci-après dénommée « </w:t>
      </w:r>
      <w:proofErr w:type="spellStart"/>
      <w:r w:rsidRPr="005724A7">
        <w:rPr>
          <w:rFonts w:ascii="Arial" w:eastAsia="Arial" w:hAnsi="Arial" w:cs="Arial"/>
          <w:b/>
          <w:sz w:val="20"/>
          <w:szCs w:val="20"/>
        </w:rPr>
        <w:t>NaTran</w:t>
      </w:r>
      <w:proofErr w:type="spellEnd"/>
      <w:r w:rsidR="00C111D7" w:rsidRPr="005724A7">
        <w:rPr>
          <w:rFonts w:ascii="Arial" w:eastAsia="Arial" w:hAnsi="Arial" w:cs="Arial"/>
          <w:bCs/>
          <w:sz w:val="20"/>
          <w:szCs w:val="20"/>
        </w:rPr>
        <w:t xml:space="preserve"> »,</w:t>
      </w:r>
    </w:p>
    <w:p w14:paraId="725A9A24" w14:textId="2810254B" w:rsidR="005724A7" w:rsidRDefault="005724A7" w:rsidP="005724A7">
      <w:pPr>
        <w:pStyle w:val="xmsonormal"/>
        <w:numPr>
          <w:ilvl w:val="0"/>
          <w:numId w:val="42"/>
        </w:numPr>
      </w:pPr>
      <w:r>
        <w:rPr>
          <w:b/>
          <w:bCs/>
        </w:rPr>
        <w:t>PONTICELLI Frères</w:t>
      </w:r>
      <w:r>
        <w:t xml:space="preserve">, Société par Actions Simplifiée, ayant son siège social : 5, place des Alpes - 75013 PARIS – France, inscrite sous le N°562 036 624 RCS </w:t>
      </w:r>
      <w:proofErr w:type="spellStart"/>
      <w:proofErr w:type="gramStart"/>
      <w:r>
        <w:t>PARIS,ci</w:t>
      </w:r>
      <w:proofErr w:type="spellEnd"/>
      <w:proofErr w:type="gramEnd"/>
      <w:r>
        <w:t xml:space="preserve">-après dénommée « </w:t>
      </w:r>
      <w:r w:rsidRPr="00AF297C">
        <w:rPr>
          <w:b/>
          <w:bCs/>
          <w:color w:val="000000"/>
        </w:rPr>
        <w:t>PONTICELLI</w:t>
      </w:r>
      <w:r>
        <w:t xml:space="preserve"> »,</w:t>
      </w:r>
    </w:p>
    <w:p w14:paraId="73E60495" w14:textId="77777777" w:rsidR="005724A7" w:rsidRPr="005724A7" w:rsidRDefault="005724A7" w:rsidP="005724A7">
      <w:pPr>
        <w:pStyle w:val="xmsonormal"/>
        <w:ind w:left="720"/>
      </w:pPr>
    </w:p>
    <w:p w14:paraId="6B999DD2" w14:textId="6CC8E734" w:rsidR="002830E4" w:rsidRPr="005724A7" w:rsidRDefault="002830E4" w:rsidP="00543030">
      <w:pPr>
        <w:numPr>
          <w:ilvl w:val="0"/>
          <w:numId w:val="42"/>
        </w:numPr>
        <w:rPr>
          <w:sz w:val="20"/>
          <w:szCs w:val="20"/>
        </w:rPr>
      </w:pPr>
      <w:r w:rsidRPr="005724A7">
        <w:rPr>
          <w:rFonts w:ascii="Arial" w:eastAsia="Arial" w:hAnsi="Arial" w:cs="Arial"/>
          <w:b/>
          <w:sz w:val="20"/>
          <w:szCs w:val="20"/>
        </w:rPr>
        <w:t>IFP ENERGIES NOUVELLES</w:t>
      </w:r>
      <w:r w:rsidRPr="005724A7">
        <w:rPr>
          <w:rFonts w:ascii="Arial" w:eastAsia="Arial" w:hAnsi="Arial" w:cs="Arial"/>
          <w:sz w:val="20"/>
          <w:szCs w:val="20"/>
        </w:rPr>
        <w:t xml:space="preserve">, établissement public à caractère industriel et commercial, ayant son siège social : 1 et 4, avenue de Bois Préau - 92500 Rueil Malmaison ; inscrit sous le N° SIRET 775 729 155 00017, ci-après dénommé « </w:t>
      </w:r>
      <w:r w:rsidRPr="005724A7">
        <w:rPr>
          <w:rFonts w:ascii="Arial" w:eastAsia="Arial" w:hAnsi="Arial" w:cs="Arial"/>
          <w:b/>
          <w:sz w:val="20"/>
          <w:szCs w:val="20"/>
        </w:rPr>
        <w:t>IFPEN</w:t>
      </w:r>
      <w:r w:rsidRPr="005724A7">
        <w:rPr>
          <w:rFonts w:ascii="Arial" w:eastAsia="Arial" w:hAnsi="Arial" w:cs="Arial"/>
          <w:sz w:val="20"/>
          <w:szCs w:val="20"/>
        </w:rPr>
        <w:t xml:space="preserve"> »,</w:t>
      </w:r>
    </w:p>
    <w:p w14:paraId="1AE498CD" w14:textId="61F66242" w:rsidR="002830E4" w:rsidRDefault="002830E4" w:rsidP="00924900">
      <w:pPr>
        <w:numPr>
          <w:ilvl w:val="0"/>
          <w:numId w:val="42"/>
        </w:numPr>
        <w:rPr>
          <w:sz w:val="20"/>
          <w:szCs w:val="20"/>
        </w:rPr>
      </w:pPr>
      <w:r>
        <w:rPr>
          <w:rFonts w:ascii="Arial" w:eastAsia="Arial" w:hAnsi="Arial" w:cs="Arial"/>
          <w:b/>
          <w:sz w:val="20"/>
          <w:szCs w:val="20"/>
        </w:rPr>
        <w:t>SAIPEM S.A.</w:t>
      </w:r>
      <w:r>
        <w:rPr>
          <w:rFonts w:ascii="Arial" w:eastAsia="Arial" w:hAnsi="Arial" w:cs="Arial"/>
          <w:sz w:val="20"/>
          <w:szCs w:val="20"/>
        </w:rPr>
        <w:t xml:space="preserve">, </w:t>
      </w:r>
      <w:r w:rsidR="008F1EA4" w:rsidRPr="008F1EA4">
        <w:rPr>
          <w:rFonts w:ascii="Arial" w:eastAsia="Arial" w:hAnsi="Arial" w:cs="Arial"/>
          <w:sz w:val="20"/>
          <w:szCs w:val="20"/>
        </w:rPr>
        <w:t xml:space="preserve">société anonyme, ayant son siège social : 1/7 Avenue San Fernando – 78180 Montigny-le-Bretonneux, inscrite au RCS de Versailles sous le N° SIREN 302 588 462, </w:t>
      </w:r>
      <w:r>
        <w:rPr>
          <w:rFonts w:ascii="Arial" w:eastAsia="Arial" w:hAnsi="Arial" w:cs="Arial"/>
          <w:sz w:val="20"/>
          <w:szCs w:val="20"/>
        </w:rPr>
        <w:t xml:space="preserve">ci-après dénommée « </w:t>
      </w:r>
      <w:r>
        <w:rPr>
          <w:rFonts w:ascii="Arial" w:eastAsia="Arial" w:hAnsi="Arial" w:cs="Arial"/>
          <w:b/>
          <w:sz w:val="20"/>
          <w:szCs w:val="20"/>
        </w:rPr>
        <w:t>SAIPEM</w:t>
      </w:r>
      <w:r w:rsidR="001254A2">
        <w:rPr>
          <w:rFonts w:ascii="Arial" w:eastAsia="Arial" w:hAnsi="Arial" w:cs="Arial"/>
          <w:sz w:val="20"/>
          <w:szCs w:val="20"/>
        </w:rPr>
        <w:t> »</w:t>
      </w:r>
      <w:r>
        <w:rPr>
          <w:rFonts w:ascii="Arial" w:eastAsia="Arial" w:hAnsi="Arial" w:cs="Arial"/>
          <w:sz w:val="20"/>
          <w:szCs w:val="20"/>
        </w:rPr>
        <w:t>,</w:t>
      </w:r>
    </w:p>
    <w:p w14:paraId="4EC6A5BF" w14:textId="442467C6" w:rsidR="002830E4" w:rsidRPr="00510FAF" w:rsidRDefault="002830E4" w:rsidP="00924900">
      <w:pPr>
        <w:numPr>
          <w:ilvl w:val="0"/>
          <w:numId w:val="42"/>
        </w:numPr>
        <w:rPr>
          <w:sz w:val="20"/>
          <w:szCs w:val="20"/>
        </w:rPr>
      </w:pPr>
      <w:bookmarkStart w:id="0" w:name="_1rvwp1q" w:colFirst="0" w:colLast="0"/>
      <w:bookmarkEnd w:id="0"/>
      <w:r>
        <w:rPr>
          <w:rFonts w:ascii="Arial" w:eastAsia="Arial" w:hAnsi="Arial" w:cs="Arial"/>
          <w:b/>
          <w:sz w:val="20"/>
          <w:szCs w:val="20"/>
        </w:rPr>
        <w:t>ETUDES ET PRODUCTIONS SCHLUMBERGER</w:t>
      </w:r>
      <w:r>
        <w:rPr>
          <w:rFonts w:ascii="Arial" w:eastAsia="Arial" w:hAnsi="Arial" w:cs="Arial"/>
          <w:sz w:val="20"/>
          <w:szCs w:val="20"/>
        </w:rPr>
        <w:t>, société par actions simplifiée, ayant son siège social 42, rue Saint-Dominique 75007 Paris et son établissement principal 1, rue Henri Becquerel 92140 Clamart ; inscrite sous le N° SIRET 692 021 470 00020, ci-après dénommée</w:t>
      </w:r>
      <w:r w:rsidR="001254A2">
        <w:rPr>
          <w:rFonts w:ascii="Arial" w:eastAsia="Arial" w:hAnsi="Arial" w:cs="Arial"/>
          <w:sz w:val="20"/>
          <w:szCs w:val="20"/>
        </w:rPr>
        <w:t xml:space="preserve"> « </w:t>
      </w:r>
      <w:r>
        <w:rPr>
          <w:rFonts w:ascii="Arial" w:eastAsia="Arial" w:hAnsi="Arial" w:cs="Arial"/>
          <w:b/>
          <w:sz w:val="20"/>
          <w:szCs w:val="20"/>
        </w:rPr>
        <w:t>SCHLUMBERGER</w:t>
      </w:r>
      <w:r>
        <w:rPr>
          <w:rFonts w:ascii="Arial" w:eastAsia="Arial" w:hAnsi="Arial" w:cs="Arial"/>
          <w:sz w:val="20"/>
          <w:szCs w:val="20"/>
        </w:rPr>
        <w:t xml:space="preserve"> »,</w:t>
      </w:r>
    </w:p>
    <w:p w14:paraId="27C48B72" w14:textId="43AE030D" w:rsidR="00510FAF" w:rsidRPr="00510FAF" w:rsidRDefault="00510FAF" w:rsidP="00924900">
      <w:pPr>
        <w:numPr>
          <w:ilvl w:val="0"/>
          <w:numId w:val="42"/>
        </w:numPr>
        <w:rPr>
          <w:rFonts w:ascii="Arial" w:eastAsia="Arial" w:hAnsi="Arial" w:cs="Arial"/>
          <w:sz w:val="20"/>
          <w:szCs w:val="20"/>
        </w:rPr>
      </w:pPr>
      <w:r w:rsidRPr="00510FAF">
        <w:rPr>
          <w:rFonts w:ascii="Arial" w:eastAsia="Arial" w:hAnsi="Arial" w:cs="Arial"/>
          <w:b/>
          <w:sz w:val="20"/>
          <w:szCs w:val="20"/>
        </w:rPr>
        <w:t>STORENGY</w:t>
      </w:r>
      <w:r w:rsidRPr="00510FAF">
        <w:rPr>
          <w:rFonts w:ascii="Arial" w:eastAsia="Arial" w:hAnsi="Arial" w:cs="Arial"/>
          <w:sz w:val="20"/>
          <w:szCs w:val="20"/>
        </w:rPr>
        <w:t xml:space="preserve">, Société par Actions Simplifiée au capital de 2 733 171 878,56 euros, filiale de ENGIE SA, domiciliée au 12, rue Raoul Nordling, 92270 Bois-Colombes, Immatriculée au Registre du Commerce et des Sociétés de Nanterre sous le n°833 718 653, ci-après dénommée « </w:t>
      </w:r>
      <w:r w:rsidRPr="00510FAF">
        <w:rPr>
          <w:rFonts w:ascii="Arial" w:eastAsia="Arial" w:hAnsi="Arial" w:cs="Arial"/>
          <w:b/>
          <w:bCs/>
          <w:sz w:val="20"/>
          <w:szCs w:val="20"/>
        </w:rPr>
        <w:t>S</w:t>
      </w:r>
      <w:r w:rsidRPr="00510FAF">
        <w:rPr>
          <w:rFonts w:ascii="Arial" w:eastAsia="Arial" w:hAnsi="Arial" w:cs="Arial"/>
          <w:b/>
          <w:sz w:val="20"/>
          <w:szCs w:val="20"/>
        </w:rPr>
        <w:t>TORENGY</w:t>
      </w:r>
      <w:r w:rsidRPr="00510FAF">
        <w:rPr>
          <w:rFonts w:ascii="Arial" w:eastAsia="Arial" w:hAnsi="Arial" w:cs="Arial"/>
          <w:sz w:val="20"/>
          <w:szCs w:val="20"/>
        </w:rPr>
        <w:t xml:space="preserve"> »,</w:t>
      </w:r>
    </w:p>
    <w:p w14:paraId="35D16FD9" w14:textId="5FC848EC" w:rsidR="002830E4" w:rsidRDefault="002830E4" w:rsidP="00924900">
      <w:pPr>
        <w:numPr>
          <w:ilvl w:val="0"/>
          <w:numId w:val="42"/>
        </w:numPr>
        <w:rPr>
          <w:sz w:val="20"/>
          <w:szCs w:val="20"/>
        </w:rPr>
      </w:pPr>
      <w:bookmarkStart w:id="1" w:name="_4bvk7pj" w:colFirst="0" w:colLast="0"/>
      <w:bookmarkEnd w:id="1"/>
      <w:r>
        <w:rPr>
          <w:rFonts w:ascii="Arial" w:eastAsia="Arial" w:hAnsi="Arial" w:cs="Arial"/>
          <w:b/>
          <w:sz w:val="20"/>
          <w:szCs w:val="20"/>
        </w:rPr>
        <w:lastRenderedPageBreak/>
        <w:t>ACERGY FRANCE S.A.S.</w:t>
      </w:r>
      <w:r>
        <w:rPr>
          <w:rFonts w:ascii="Arial" w:eastAsia="Arial" w:hAnsi="Arial" w:cs="Arial"/>
          <w:sz w:val="20"/>
          <w:szCs w:val="20"/>
        </w:rPr>
        <w:t xml:space="preserve"> (agissant sous le nom commercial SUBSEA 7 France), ayant son siège social 1 Quai Marcel Dassault -92156 Suresnes ; inscrite sous le N° SIRET 69200749500058,</w:t>
      </w:r>
      <w:r w:rsidR="005724A7">
        <w:rPr>
          <w:rFonts w:ascii="Arial" w:eastAsia="Arial" w:hAnsi="Arial" w:cs="Arial"/>
          <w:sz w:val="20"/>
          <w:szCs w:val="20"/>
        </w:rPr>
        <w:t xml:space="preserve"> </w:t>
      </w:r>
      <w:r>
        <w:rPr>
          <w:rFonts w:ascii="Arial" w:eastAsia="Arial" w:hAnsi="Arial" w:cs="Arial"/>
          <w:sz w:val="20"/>
          <w:szCs w:val="20"/>
        </w:rPr>
        <w:t xml:space="preserve">ci-après dénommé « </w:t>
      </w:r>
      <w:r>
        <w:rPr>
          <w:rFonts w:ascii="Arial" w:eastAsia="Arial" w:hAnsi="Arial" w:cs="Arial"/>
          <w:b/>
          <w:sz w:val="20"/>
          <w:szCs w:val="20"/>
        </w:rPr>
        <w:t>SUBSEA 7</w:t>
      </w:r>
      <w:r>
        <w:rPr>
          <w:rFonts w:ascii="Arial" w:eastAsia="Arial" w:hAnsi="Arial" w:cs="Arial"/>
          <w:sz w:val="20"/>
          <w:szCs w:val="20"/>
        </w:rPr>
        <w:t xml:space="preserve"> »,</w:t>
      </w:r>
    </w:p>
    <w:p w14:paraId="3EBC9B0B" w14:textId="0EF289E2" w:rsidR="002830E4" w:rsidRDefault="001D519B" w:rsidP="00924900">
      <w:pPr>
        <w:numPr>
          <w:ilvl w:val="0"/>
          <w:numId w:val="42"/>
        </w:numPr>
        <w:rPr>
          <w:sz w:val="20"/>
          <w:szCs w:val="20"/>
        </w:rPr>
      </w:pPr>
      <w:bookmarkStart w:id="2" w:name="_2r0uhxc" w:colFirst="0" w:colLast="0"/>
      <w:bookmarkEnd w:id="2"/>
      <w:r w:rsidRPr="001D519B">
        <w:rPr>
          <w:rFonts w:ascii="Arial" w:eastAsia="Arial" w:hAnsi="Arial" w:cs="Arial"/>
          <w:b/>
          <w:sz w:val="20"/>
          <w:szCs w:val="20"/>
        </w:rPr>
        <w:t>TECHNIP ENERGIES FRANCE S.A.S</w:t>
      </w:r>
      <w:r w:rsidRPr="001D519B">
        <w:rPr>
          <w:rFonts w:ascii="Arial" w:eastAsia="Arial" w:hAnsi="Arial" w:cs="Arial"/>
          <w:bCs/>
          <w:sz w:val="20"/>
          <w:szCs w:val="20"/>
        </w:rPr>
        <w:t>, société par actions simplifiée, immatriculée au RSC de NANTERRE, sous le numéro RCS B 391 637 865, dont le siège social est situé 2126 Boulevard de la Défense, 92000 Nanterre</w:t>
      </w:r>
      <w:r w:rsidR="002830E4">
        <w:rPr>
          <w:rFonts w:ascii="Arial" w:eastAsia="Arial" w:hAnsi="Arial" w:cs="Arial"/>
          <w:sz w:val="20"/>
          <w:szCs w:val="20"/>
        </w:rPr>
        <w:t xml:space="preserve">, ci-après dénommée « </w:t>
      </w:r>
      <w:r w:rsidR="002830E4">
        <w:rPr>
          <w:rFonts w:ascii="Arial" w:eastAsia="Arial" w:hAnsi="Arial" w:cs="Arial"/>
          <w:b/>
          <w:sz w:val="20"/>
          <w:szCs w:val="20"/>
        </w:rPr>
        <w:t>TECHNIP ENERGIES</w:t>
      </w:r>
      <w:r w:rsidR="002830E4">
        <w:rPr>
          <w:rFonts w:ascii="Arial" w:eastAsia="Arial" w:hAnsi="Arial" w:cs="Arial"/>
          <w:sz w:val="20"/>
          <w:szCs w:val="20"/>
        </w:rPr>
        <w:t> »,</w:t>
      </w:r>
    </w:p>
    <w:p w14:paraId="6494CC36" w14:textId="66990273" w:rsidR="002830E4" w:rsidRDefault="002830E4" w:rsidP="00924900">
      <w:pPr>
        <w:numPr>
          <w:ilvl w:val="0"/>
          <w:numId w:val="42"/>
        </w:numPr>
        <w:rPr>
          <w:sz w:val="20"/>
          <w:szCs w:val="20"/>
        </w:rPr>
      </w:pPr>
      <w:r>
        <w:rPr>
          <w:rFonts w:ascii="Arial" w:eastAsia="Arial" w:hAnsi="Arial" w:cs="Arial"/>
          <w:b/>
          <w:sz w:val="20"/>
          <w:szCs w:val="20"/>
        </w:rPr>
        <w:t>TECHNIP N-POWER S.A.S.</w:t>
      </w:r>
      <w:r>
        <w:rPr>
          <w:rFonts w:ascii="Arial" w:eastAsia="Arial" w:hAnsi="Arial" w:cs="Arial"/>
          <w:sz w:val="20"/>
          <w:szCs w:val="20"/>
        </w:rPr>
        <w:t xml:space="preserve">, entité privée française constituée en société par actions simplifié, dont le siège social est situé 6-8 Allée du Faubourg de l'Arche ZAC Danton 92400 Courbevoie, au capital de </w:t>
      </w:r>
      <w:r w:rsidR="00F97574" w:rsidRPr="00F97574">
        <w:rPr>
          <w:rFonts w:ascii="Arial" w:eastAsia="Arial" w:hAnsi="Arial" w:cs="Arial"/>
          <w:sz w:val="20"/>
          <w:szCs w:val="20"/>
        </w:rPr>
        <w:t>464 692</w:t>
      </w:r>
      <w:r>
        <w:rPr>
          <w:rFonts w:ascii="Arial" w:eastAsia="Arial" w:hAnsi="Arial" w:cs="Arial"/>
          <w:sz w:val="20"/>
          <w:szCs w:val="20"/>
        </w:rPr>
        <w:t xml:space="preserve">,00 Euros, et enregistrée au registre du commerce et des sociétés de Nanterre sous le numéro 334 067 063, ci-après dénommé « </w:t>
      </w:r>
      <w:r>
        <w:rPr>
          <w:rFonts w:ascii="Arial" w:eastAsia="Arial" w:hAnsi="Arial" w:cs="Arial"/>
          <w:b/>
          <w:sz w:val="20"/>
          <w:szCs w:val="20"/>
        </w:rPr>
        <w:t>TECHNIPFMC</w:t>
      </w:r>
      <w:r>
        <w:rPr>
          <w:rFonts w:ascii="Arial" w:eastAsia="Arial" w:hAnsi="Arial" w:cs="Arial"/>
          <w:sz w:val="20"/>
          <w:szCs w:val="20"/>
        </w:rPr>
        <w:t xml:space="preserve"> ».</w:t>
      </w:r>
    </w:p>
    <w:p w14:paraId="3B6B1DF1" w14:textId="16FFD2EB" w:rsidR="002830E4" w:rsidRDefault="002830E4" w:rsidP="00924900">
      <w:pPr>
        <w:numPr>
          <w:ilvl w:val="0"/>
          <w:numId w:val="42"/>
        </w:numPr>
        <w:rPr>
          <w:sz w:val="20"/>
          <w:szCs w:val="20"/>
        </w:rPr>
      </w:pPr>
      <w:bookmarkStart w:id="3" w:name="_1664s55" w:colFirst="0" w:colLast="0"/>
      <w:bookmarkEnd w:id="3"/>
      <w:r>
        <w:rPr>
          <w:rFonts w:ascii="Arial" w:eastAsia="Arial" w:hAnsi="Arial" w:cs="Arial"/>
          <w:b/>
          <w:sz w:val="20"/>
          <w:szCs w:val="20"/>
        </w:rPr>
        <w:t>TERÉGA</w:t>
      </w:r>
      <w:r>
        <w:rPr>
          <w:rFonts w:ascii="Arial" w:eastAsia="Arial" w:hAnsi="Arial" w:cs="Arial"/>
          <w:sz w:val="20"/>
          <w:szCs w:val="20"/>
        </w:rPr>
        <w:t xml:space="preserve">, société anonyme au capital de 17 579 088 euros, dont le siège social est sis 40, avenue de l’Europe CS 20522, 64010 Pau Cedex, immatriculée au RCS de Pau sous le n° 095 580 841, ci-après dénommée « </w:t>
      </w:r>
      <w:r>
        <w:rPr>
          <w:rFonts w:ascii="Arial" w:eastAsia="Arial" w:hAnsi="Arial" w:cs="Arial"/>
          <w:b/>
          <w:sz w:val="20"/>
          <w:szCs w:val="20"/>
        </w:rPr>
        <w:t>TERÉGA</w:t>
      </w:r>
      <w:r>
        <w:rPr>
          <w:rFonts w:ascii="Arial" w:eastAsia="Arial" w:hAnsi="Arial" w:cs="Arial"/>
          <w:sz w:val="20"/>
          <w:szCs w:val="20"/>
        </w:rPr>
        <w:t xml:space="preserve"> »,</w:t>
      </w:r>
    </w:p>
    <w:p w14:paraId="758BB922" w14:textId="581D7F83" w:rsidR="00512E20" w:rsidRPr="006D13D8" w:rsidRDefault="00512E20" w:rsidP="00512E20">
      <w:pPr>
        <w:numPr>
          <w:ilvl w:val="0"/>
          <w:numId w:val="42"/>
        </w:numPr>
        <w:rPr>
          <w:sz w:val="20"/>
          <w:szCs w:val="20"/>
        </w:rPr>
      </w:pPr>
      <w:proofErr w:type="spellStart"/>
      <w:r>
        <w:rPr>
          <w:rFonts w:ascii="Arial" w:eastAsia="Arial" w:hAnsi="Arial" w:cs="Arial"/>
          <w:b/>
          <w:sz w:val="20"/>
          <w:szCs w:val="20"/>
        </w:rPr>
        <w:t>TotalEnergies</w:t>
      </w:r>
      <w:proofErr w:type="spellEnd"/>
      <w:r>
        <w:rPr>
          <w:rFonts w:ascii="Arial" w:eastAsia="Arial" w:hAnsi="Arial" w:cs="Arial"/>
          <w:b/>
          <w:sz w:val="20"/>
          <w:szCs w:val="20"/>
        </w:rPr>
        <w:t xml:space="preserve"> </w:t>
      </w:r>
      <w:proofErr w:type="spellStart"/>
      <w:r w:rsidR="00D2129C">
        <w:rPr>
          <w:rFonts w:ascii="Arial" w:eastAsia="Arial" w:hAnsi="Arial" w:cs="Arial"/>
          <w:b/>
          <w:sz w:val="20"/>
          <w:szCs w:val="20"/>
        </w:rPr>
        <w:t>OneTech</w:t>
      </w:r>
      <w:proofErr w:type="spellEnd"/>
      <w:r>
        <w:rPr>
          <w:rFonts w:ascii="Arial" w:eastAsia="Arial" w:hAnsi="Arial" w:cs="Arial"/>
          <w:sz w:val="20"/>
          <w:szCs w:val="20"/>
        </w:rPr>
        <w:t xml:space="preserve">, société par actions simplifiée, ayant son siège social : 2, place Jean Millier, La Défense 6 Courbevoie ; inscrite sous le N° SIRET </w:t>
      </w:r>
      <w:r w:rsidR="00D2129C">
        <w:rPr>
          <w:rFonts w:ascii="Arial" w:eastAsia="Arial" w:hAnsi="Arial" w:cs="Arial"/>
          <w:sz w:val="20"/>
          <w:szCs w:val="20"/>
        </w:rPr>
        <w:t>844 435 883</w:t>
      </w:r>
      <w:r>
        <w:rPr>
          <w:rFonts w:ascii="Arial" w:eastAsia="Arial" w:hAnsi="Arial" w:cs="Arial"/>
          <w:sz w:val="20"/>
          <w:szCs w:val="20"/>
        </w:rPr>
        <w:t xml:space="preserve">, ci-après dénommée « </w:t>
      </w:r>
      <w:r>
        <w:rPr>
          <w:rFonts w:ascii="Arial" w:eastAsia="Arial" w:hAnsi="Arial" w:cs="Arial"/>
          <w:b/>
          <w:sz w:val="20"/>
          <w:szCs w:val="20"/>
        </w:rPr>
        <w:t>T</w:t>
      </w:r>
      <w:r w:rsidR="00D2129C">
        <w:rPr>
          <w:rFonts w:ascii="Arial" w:eastAsia="Arial" w:hAnsi="Arial" w:cs="Arial"/>
          <w:b/>
          <w:sz w:val="20"/>
          <w:szCs w:val="20"/>
        </w:rPr>
        <w:t xml:space="preserve">TE </w:t>
      </w:r>
      <w:proofErr w:type="spellStart"/>
      <w:r w:rsidR="00D2129C">
        <w:rPr>
          <w:rFonts w:ascii="Arial" w:eastAsia="Arial" w:hAnsi="Arial" w:cs="Arial"/>
          <w:b/>
          <w:sz w:val="20"/>
          <w:szCs w:val="20"/>
        </w:rPr>
        <w:t>OneTech</w:t>
      </w:r>
      <w:proofErr w:type="spellEnd"/>
      <w:r>
        <w:rPr>
          <w:rFonts w:ascii="Arial" w:eastAsia="Arial" w:hAnsi="Arial" w:cs="Arial"/>
          <w:sz w:val="20"/>
          <w:szCs w:val="20"/>
        </w:rPr>
        <w:t xml:space="preserve"> »,</w:t>
      </w:r>
      <w:r w:rsidRPr="006D13D8">
        <w:rPr>
          <w:rFonts w:ascii="Arial" w:eastAsia="Arial" w:hAnsi="Arial" w:cs="Arial"/>
          <w:sz w:val="20"/>
          <w:szCs w:val="20"/>
        </w:rPr>
        <w:t xml:space="preserve"> </w:t>
      </w:r>
    </w:p>
    <w:p w14:paraId="32FF9DC4" w14:textId="2E7321AB" w:rsidR="00AF297C" w:rsidRPr="00AF297C" w:rsidRDefault="00AF297C" w:rsidP="00AF297C">
      <w:pPr>
        <w:pStyle w:val="Paragraphedeliste"/>
        <w:numPr>
          <w:ilvl w:val="0"/>
          <w:numId w:val="42"/>
        </w:numPr>
        <w:rPr>
          <w:rFonts w:ascii="Aptos" w:hAnsi="Aptos"/>
        </w:rPr>
      </w:pPr>
      <w:r w:rsidRPr="00AF297C">
        <w:rPr>
          <w:rFonts w:ascii="Arial" w:eastAsia="Arial" w:hAnsi="Arial" w:cs="Arial"/>
          <w:b/>
          <w:sz w:val="20"/>
          <w:szCs w:val="20"/>
        </w:rPr>
        <w:t>VALLOUREC TUBES</w:t>
      </w:r>
      <w:r>
        <w:t xml:space="preserve"> </w:t>
      </w:r>
      <w:r w:rsidRPr="00AF297C">
        <w:rPr>
          <w:rFonts w:ascii="Arial" w:eastAsia="Arial" w:hAnsi="Arial" w:cs="Arial"/>
          <w:sz w:val="20"/>
          <w:szCs w:val="20"/>
        </w:rPr>
        <w:t xml:space="preserve">Aulnoye-Aymeries, Société par Actions Simplifiée au capital de 622 643 175 €uros Dont le siège social est situé 60 rue de Leval 59620 Aulnoye-Aymeries, Immatriculée au Registre du Commerce et des Sociétés de Nanterre sous le numéro 411 373 525, ci-après dénommée « </w:t>
      </w:r>
      <w:r w:rsidRPr="00AF297C">
        <w:rPr>
          <w:rFonts w:ascii="Arial" w:eastAsia="Arial" w:hAnsi="Arial" w:cs="Arial"/>
          <w:b/>
          <w:sz w:val="20"/>
          <w:szCs w:val="20"/>
        </w:rPr>
        <w:t>VALLOUREC</w:t>
      </w:r>
      <w:r w:rsidRPr="00AF297C">
        <w:rPr>
          <w:rFonts w:ascii="Arial" w:eastAsia="Arial" w:hAnsi="Arial" w:cs="Arial"/>
          <w:sz w:val="20"/>
          <w:szCs w:val="20"/>
        </w:rPr>
        <w:t xml:space="preserve"> »,</w:t>
      </w:r>
    </w:p>
    <w:p w14:paraId="238152CE" w14:textId="77777777" w:rsidR="00AF297C" w:rsidRPr="00AF297C" w:rsidRDefault="00AF297C" w:rsidP="00AF297C">
      <w:pPr>
        <w:pStyle w:val="Paragraphedeliste"/>
        <w:rPr>
          <w:rFonts w:ascii="Aptos" w:hAnsi="Aptos"/>
        </w:rPr>
      </w:pPr>
    </w:p>
    <w:p w14:paraId="0ACBD37F" w14:textId="7243ED9D" w:rsidR="002830E4" w:rsidRPr="00AF297C" w:rsidRDefault="002830E4" w:rsidP="00AE7CF6">
      <w:pPr>
        <w:numPr>
          <w:ilvl w:val="0"/>
          <w:numId w:val="42"/>
        </w:numPr>
        <w:rPr>
          <w:sz w:val="20"/>
          <w:szCs w:val="20"/>
        </w:rPr>
      </w:pPr>
      <w:r w:rsidRPr="00AF297C">
        <w:rPr>
          <w:rFonts w:ascii="Arial" w:eastAsia="Arial" w:hAnsi="Arial" w:cs="Arial"/>
          <w:b/>
          <w:sz w:val="20"/>
          <w:szCs w:val="20"/>
          <w:highlight w:val="yellow"/>
        </w:rPr>
        <w:t xml:space="preserve">XXX </w:t>
      </w:r>
      <w:r w:rsidRPr="00AF297C">
        <w:rPr>
          <w:b/>
          <w:highlight w:val="yellow"/>
        </w:rPr>
        <w:t>[A COMPLETER]</w:t>
      </w:r>
      <w:r w:rsidRPr="00AF297C">
        <w:rPr>
          <w:rFonts w:ascii="Arial" w:eastAsia="Arial" w:hAnsi="Arial" w:cs="Arial"/>
          <w:sz w:val="20"/>
          <w:szCs w:val="20"/>
        </w:rPr>
        <w:t xml:space="preserve">, </w:t>
      </w:r>
      <w:r w:rsidRPr="00AF297C">
        <w:rPr>
          <w:rFonts w:ascii="Arial" w:eastAsia="Arial" w:hAnsi="Arial" w:cs="Arial"/>
          <w:sz w:val="20"/>
          <w:szCs w:val="20"/>
          <w:highlight w:val="yellow"/>
        </w:rPr>
        <w:t xml:space="preserve">société par actions simplifiée / anonyme … </w:t>
      </w:r>
      <w:r w:rsidRPr="00AF297C">
        <w:rPr>
          <w:highlight w:val="yellow"/>
        </w:rPr>
        <w:t xml:space="preserve"> </w:t>
      </w:r>
      <w:r w:rsidRPr="00AF297C">
        <w:rPr>
          <w:b/>
          <w:highlight w:val="yellow"/>
        </w:rPr>
        <w:t>[A COMPLETER]</w:t>
      </w:r>
      <w:r w:rsidRPr="00AF297C">
        <w:rPr>
          <w:rFonts w:ascii="Arial" w:eastAsia="Arial" w:hAnsi="Arial" w:cs="Arial"/>
          <w:sz w:val="20"/>
          <w:szCs w:val="20"/>
        </w:rPr>
        <w:t xml:space="preserve"> de droit français immatriculée sous le n° </w:t>
      </w:r>
      <w:r w:rsidRPr="00AF297C">
        <w:rPr>
          <w:rFonts w:ascii="Arial" w:eastAsia="Arial" w:hAnsi="Arial" w:cs="Arial"/>
          <w:smallCaps/>
          <w:sz w:val="20"/>
          <w:szCs w:val="20"/>
          <w:highlight w:val="yellow"/>
        </w:rPr>
        <w:t>XXX</w:t>
      </w:r>
      <w:r w:rsidRPr="00AF297C">
        <w:rPr>
          <w:rFonts w:ascii="Arial" w:eastAsia="Arial" w:hAnsi="Arial" w:cs="Arial"/>
          <w:smallCaps/>
          <w:sz w:val="20"/>
          <w:szCs w:val="20"/>
        </w:rPr>
        <w:t xml:space="preserve"> </w:t>
      </w:r>
      <w:r w:rsidRPr="00AF297C">
        <w:rPr>
          <w:b/>
          <w:highlight w:val="yellow"/>
        </w:rPr>
        <w:t>[A COMPLETER]</w:t>
      </w:r>
      <w:r w:rsidRPr="00AF297C">
        <w:rPr>
          <w:rFonts w:ascii="Arial" w:eastAsia="Arial" w:hAnsi="Arial" w:cs="Arial"/>
          <w:smallCaps/>
          <w:sz w:val="20"/>
          <w:szCs w:val="20"/>
        </w:rPr>
        <w:t xml:space="preserve"> </w:t>
      </w:r>
      <w:r w:rsidRPr="00AF297C">
        <w:rPr>
          <w:rFonts w:ascii="Arial" w:eastAsia="Arial" w:hAnsi="Arial" w:cs="Arial"/>
          <w:sz w:val="20"/>
          <w:szCs w:val="20"/>
        </w:rPr>
        <w:t>au</w:t>
      </w:r>
      <w:r w:rsidRPr="00AF297C">
        <w:rPr>
          <w:rFonts w:ascii="Arial" w:eastAsia="Arial" w:hAnsi="Arial" w:cs="Arial"/>
          <w:smallCaps/>
          <w:sz w:val="20"/>
          <w:szCs w:val="20"/>
        </w:rPr>
        <w:t xml:space="preserve"> </w:t>
      </w:r>
      <w:r w:rsidRPr="00AF297C">
        <w:rPr>
          <w:rFonts w:ascii="Arial" w:eastAsia="Arial" w:hAnsi="Arial" w:cs="Arial"/>
          <w:smallCaps/>
          <w:sz w:val="20"/>
          <w:szCs w:val="20"/>
          <w:highlight w:val="yellow"/>
        </w:rPr>
        <w:t>XXX</w:t>
      </w:r>
      <w:r w:rsidRPr="00AF297C">
        <w:rPr>
          <w:rFonts w:ascii="Arial" w:eastAsia="Arial" w:hAnsi="Arial" w:cs="Arial"/>
          <w:smallCaps/>
          <w:sz w:val="20"/>
          <w:szCs w:val="20"/>
        </w:rPr>
        <w:t xml:space="preserve"> </w:t>
      </w:r>
      <w:r w:rsidRPr="00AF297C">
        <w:rPr>
          <w:b/>
          <w:highlight w:val="yellow"/>
        </w:rPr>
        <w:t>[A COMPLETER]</w:t>
      </w:r>
      <w:r>
        <w:t xml:space="preserve"> </w:t>
      </w:r>
      <w:r w:rsidRPr="00AF297C">
        <w:rPr>
          <w:rFonts w:ascii="Arial" w:eastAsia="Arial" w:hAnsi="Arial" w:cs="Arial"/>
          <w:sz w:val="20"/>
          <w:szCs w:val="20"/>
        </w:rPr>
        <w:t xml:space="preserve">dont le siège social est situé </w:t>
      </w:r>
      <w:r w:rsidRPr="00AF297C">
        <w:rPr>
          <w:rFonts w:ascii="Arial" w:eastAsia="Arial" w:hAnsi="Arial" w:cs="Arial"/>
          <w:smallCaps/>
          <w:sz w:val="20"/>
          <w:szCs w:val="20"/>
          <w:highlight w:val="yellow"/>
        </w:rPr>
        <w:t>XXX</w:t>
      </w:r>
      <w:r w:rsidRPr="00AF297C">
        <w:rPr>
          <w:rFonts w:ascii="Arial" w:eastAsia="Arial" w:hAnsi="Arial" w:cs="Arial"/>
          <w:smallCaps/>
          <w:sz w:val="20"/>
          <w:szCs w:val="20"/>
        </w:rPr>
        <w:t xml:space="preserve"> </w:t>
      </w:r>
      <w:r w:rsidRPr="00AF297C">
        <w:rPr>
          <w:b/>
          <w:highlight w:val="yellow"/>
        </w:rPr>
        <w:t>[A COMPLETER]</w:t>
      </w:r>
      <w:r w:rsidRPr="00AF297C">
        <w:rPr>
          <w:rFonts w:ascii="Arial" w:eastAsia="Arial" w:hAnsi="Arial" w:cs="Arial"/>
          <w:sz w:val="20"/>
          <w:szCs w:val="20"/>
        </w:rPr>
        <w:t xml:space="preserve">, représentée par </w:t>
      </w:r>
      <w:r w:rsidRPr="00AF297C">
        <w:rPr>
          <w:rFonts w:ascii="Arial" w:eastAsia="Arial" w:hAnsi="Arial" w:cs="Arial"/>
          <w:smallCaps/>
          <w:sz w:val="20"/>
          <w:szCs w:val="20"/>
          <w:highlight w:val="yellow"/>
        </w:rPr>
        <w:t>XXX</w:t>
      </w:r>
      <w:r w:rsidRPr="00AF297C">
        <w:rPr>
          <w:rFonts w:ascii="Arial" w:eastAsia="Arial" w:hAnsi="Arial" w:cs="Arial"/>
          <w:smallCaps/>
          <w:sz w:val="20"/>
          <w:szCs w:val="20"/>
        </w:rPr>
        <w:t xml:space="preserve"> </w:t>
      </w:r>
      <w:r w:rsidRPr="00AF297C">
        <w:rPr>
          <w:b/>
          <w:highlight w:val="yellow"/>
        </w:rPr>
        <w:t>[A COMPLETER]</w:t>
      </w:r>
      <w:r w:rsidRPr="00AF297C">
        <w:rPr>
          <w:rFonts w:ascii="Arial" w:eastAsia="Arial" w:hAnsi="Arial" w:cs="Arial"/>
          <w:sz w:val="20"/>
          <w:szCs w:val="20"/>
        </w:rPr>
        <w:t xml:space="preserve">, agissant en qualité de </w:t>
      </w:r>
      <w:r w:rsidRPr="00AF297C">
        <w:rPr>
          <w:rFonts w:ascii="Arial" w:eastAsia="Arial" w:hAnsi="Arial" w:cs="Arial"/>
          <w:smallCaps/>
          <w:sz w:val="20"/>
          <w:szCs w:val="20"/>
          <w:highlight w:val="yellow"/>
        </w:rPr>
        <w:t>XXX</w:t>
      </w:r>
      <w:r w:rsidRPr="00AF297C">
        <w:rPr>
          <w:rFonts w:ascii="Arial" w:eastAsia="Arial" w:hAnsi="Arial" w:cs="Arial"/>
          <w:smallCaps/>
          <w:sz w:val="20"/>
          <w:szCs w:val="20"/>
        </w:rPr>
        <w:t xml:space="preserve"> </w:t>
      </w:r>
      <w:r w:rsidRPr="00AF297C">
        <w:rPr>
          <w:b/>
          <w:highlight w:val="yellow"/>
        </w:rPr>
        <w:t>[A COMPLETER]</w:t>
      </w:r>
      <w:r w:rsidRPr="00AF297C">
        <w:rPr>
          <w:rFonts w:ascii="Arial" w:eastAsia="Arial" w:hAnsi="Arial" w:cs="Arial"/>
          <w:sz w:val="20"/>
          <w:szCs w:val="20"/>
        </w:rPr>
        <w:t>, ci-après dénommée « </w:t>
      </w:r>
      <w:r w:rsidRPr="00AF297C">
        <w:rPr>
          <w:rFonts w:ascii="Arial" w:eastAsia="Arial" w:hAnsi="Arial" w:cs="Arial"/>
          <w:b/>
          <w:sz w:val="20"/>
          <w:szCs w:val="20"/>
          <w:highlight w:val="yellow"/>
        </w:rPr>
        <w:t xml:space="preserve">XXX </w:t>
      </w:r>
      <w:r w:rsidRPr="00AF297C">
        <w:rPr>
          <w:b/>
          <w:highlight w:val="yellow"/>
        </w:rPr>
        <w:t>[A COMPLETER]</w:t>
      </w:r>
      <w:r w:rsidRPr="00AF297C">
        <w:rPr>
          <w:rFonts w:ascii="Arial" w:eastAsia="Arial" w:hAnsi="Arial" w:cs="Arial"/>
          <w:sz w:val="20"/>
          <w:szCs w:val="20"/>
        </w:rPr>
        <w:t xml:space="preserve"> », </w:t>
      </w:r>
    </w:p>
    <w:p w14:paraId="487D7365" w14:textId="77777777" w:rsidR="002830E4" w:rsidRDefault="002830E4" w:rsidP="002830E4"/>
    <w:p w14:paraId="0FC0D5BE" w14:textId="77777777" w:rsidR="002830E4" w:rsidRDefault="002830E4" w:rsidP="002830E4">
      <w:r>
        <w:t xml:space="preserve">ci-après désignés individuellement et/ou collectivement comme le </w:t>
      </w:r>
      <w:r>
        <w:rPr>
          <w:b/>
        </w:rPr>
        <w:t xml:space="preserve">SPONSOR </w:t>
      </w:r>
      <w:r>
        <w:t xml:space="preserve">ou les </w:t>
      </w:r>
      <w:r>
        <w:rPr>
          <w:b/>
        </w:rPr>
        <w:t>SPONSORS</w:t>
      </w:r>
      <w:r>
        <w:t>.</w:t>
      </w:r>
    </w:p>
    <w:p w14:paraId="73D48AA6" w14:textId="77777777" w:rsidR="002830E4" w:rsidRDefault="002830E4" w:rsidP="002830E4"/>
    <w:p w14:paraId="0F9F8ABA" w14:textId="56F6D5F4" w:rsidR="00846704" w:rsidRPr="0010689B" w:rsidRDefault="002830E4" w:rsidP="002830E4">
      <w:r>
        <w:t xml:space="preserve">Les </w:t>
      </w:r>
      <w:r>
        <w:rPr>
          <w:b/>
        </w:rPr>
        <w:t>SPONSORS</w:t>
      </w:r>
      <w:r>
        <w:t xml:space="preserve"> et le </w:t>
      </w:r>
      <w:r>
        <w:rPr>
          <w:b/>
        </w:rPr>
        <w:t>PARTENAIRE</w:t>
      </w:r>
      <w:r>
        <w:t xml:space="preserve"> sont ci-après désignés collectivement </w:t>
      </w:r>
      <w:r w:rsidR="0082095B">
        <w:t>ou</w:t>
      </w:r>
      <w:r w:rsidR="006F1B73">
        <w:t xml:space="preserve"> individuellement </w:t>
      </w:r>
      <w:r>
        <w:t xml:space="preserve">comme les </w:t>
      </w:r>
      <w:r>
        <w:rPr>
          <w:b/>
        </w:rPr>
        <w:t>PARTIE(S</w:t>
      </w:r>
      <w:r w:rsidR="00846704" w:rsidRPr="0010689B">
        <w:rPr>
          <w:b/>
        </w:rPr>
        <w:t>)</w:t>
      </w:r>
      <w:r w:rsidR="00846704" w:rsidRPr="0010689B">
        <w:t>.</w:t>
      </w:r>
    </w:p>
    <w:p w14:paraId="7699BFAF" w14:textId="77777777" w:rsidR="00846704" w:rsidRPr="0010689B" w:rsidRDefault="00846704" w:rsidP="00846704">
      <w:r w:rsidRPr="0010689B">
        <w:br w:type="page"/>
      </w:r>
      <w:r w:rsidRPr="0061318A">
        <w:rPr>
          <w:b/>
        </w:rPr>
        <w:lastRenderedPageBreak/>
        <w:t>PREAMBULE</w:t>
      </w:r>
      <w:r w:rsidRPr="0010689B">
        <w:t xml:space="preserve"> :</w:t>
      </w:r>
    </w:p>
    <w:p w14:paraId="2A54D075" w14:textId="77777777" w:rsidR="00924900" w:rsidRDefault="00924900" w:rsidP="00924900">
      <w:r w:rsidRPr="0032297E">
        <w:t xml:space="preserve">CITEPH est </w:t>
      </w:r>
      <w:r w:rsidRPr="0010689B">
        <w:t>un programme de financement privé de projets de recherche et développement</w:t>
      </w:r>
      <w:r w:rsidRPr="0068411B">
        <w:t>. Son objectif est d'accélérer l'innovation dans le domaine des énergies, de la production à la consommation, en passant par la transformation, le stockage, le transport et la distribution. L'ambition du Programme CITEPH est de faire émerger des solutions qui répondent aux défis énergétiques et environnementaux, pour une énergie plus abordable, plus fiable</w:t>
      </w:r>
      <w:r w:rsidRPr="001723F3">
        <w:t xml:space="preserve"> </w:t>
      </w:r>
      <w:r w:rsidRPr="0068411B">
        <w:t>et plus propre, qui s’inscrit pleinement dans la transition énergétique</w:t>
      </w:r>
      <w:r>
        <w:t xml:space="preserve">. </w:t>
      </w:r>
    </w:p>
    <w:p w14:paraId="12CDE742" w14:textId="77777777" w:rsidR="00924900" w:rsidRPr="0010689B" w:rsidRDefault="00924900" w:rsidP="00924900">
      <w:r w:rsidRPr="0010689B">
        <w:t xml:space="preserve">Dans ce cadre, </w:t>
      </w:r>
      <w:r>
        <w:t>une</w:t>
      </w:r>
      <w:r w:rsidRPr="0010689B">
        <w:t xml:space="preserve"> proposition de </w:t>
      </w:r>
      <w:r>
        <w:t>PROJET</w:t>
      </w:r>
      <w:r w:rsidRPr="0010689B">
        <w:t xml:space="preserve"> </w:t>
      </w:r>
      <w:r>
        <w:t>a été</w:t>
      </w:r>
      <w:r w:rsidRPr="0010689B">
        <w:t xml:space="preserve"> soumise aux </w:t>
      </w:r>
      <w:r>
        <w:t xml:space="preserve">parties signataires de la CONVENTION CITEPH </w:t>
      </w:r>
      <w:r w:rsidRPr="004B1FAF">
        <w:t>n°</w:t>
      </w:r>
      <w:r>
        <w:t>6</w:t>
      </w:r>
      <w:r w:rsidRPr="0010689B">
        <w:t xml:space="preserve"> pour être analysée et évaluée de telle sorte que le</w:t>
      </w:r>
      <w:r>
        <w:t>(</w:t>
      </w:r>
      <w:r w:rsidRPr="0010689B">
        <w:t>s</w:t>
      </w:r>
      <w:r>
        <w:t>)</w:t>
      </w:r>
      <w:r w:rsidRPr="0010689B">
        <w:t xml:space="preserve"> SPONSOR</w:t>
      </w:r>
      <w:r>
        <w:t>(</w:t>
      </w:r>
      <w:r w:rsidRPr="0010689B">
        <w:t>S</w:t>
      </w:r>
      <w:r>
        <w:t>) mentionné(s) ci-dessus</w:t>
      </w:r>
      <w:r w:rsidRPr="0010689B">
        <w:t xml:space="preserve"> </w:t>
      </w:r>
      <w:r>
        <w:t>a/ont</w:t>
      </w:r>
      <w:r w:rsidRPr="0010689B">
        <w:t xml:space="preserve"> décid</w:t>
      </w:r>
      <w:r>
        <w:t>é</w:t>
      </w:r>
      <w:r w:rsidRPr="0010689B">
        <w:t xml:space="preserve"> de contribuer au </w:t>
      </w:r>
      <w:r w:rsidRPr="00E84174">
        <w:t>financement</w:t>
      </w:r>
      <w:r w:rsidRPr="0010689B">
        <w:t xml:space="preserve"> </w:t>
      </w:r>
      <w:r>
        <w:t>et au suivi de ce PROJET dans la présente CONVENTION</w:t>
      </w:r>
      <w:r w:rsidRPr="0010689B">
        <w:t>.</w:t>
      </w:r>
    </w:p>
    <w:p w14:paraId="002D7EC9" w14:textId="7C79BFC3" w:rsidR="00924900" w:rsidRPr="0010689B" w:rsidRDefault="00924900" w:rsidP="00924900">
      <w:r w:rsidRPr="00780759">
        <w:rPr>
          <w:b/>
          <w:highlight w:val="yellow"/>
        </w:rPr>
        <w:t>[</w:t>
      </w:r>
      <w:proofErr w:type="gramStart"/>
      <w:r w:rsidRPr="00780759">
        <w:rPr>
          <w:b/>
          <w:highlight w:val="yellow"/>
        </w:rPr>
        <w:t>PARTENAIRE ]</w:t>
      </w:r>
      <w:proofErr w:type="gramEnd"/>
      <w:r w:rsidRPr="0010689B">
        <w:t xml:space="preserve"> est spécialisé dans </w:t>
      </w:r>
      <w:r w:rsidRPr="00780759">
        <w:rPr>
          <w:b/>
          <w:highlight w:val="yellow"/>
        </w:rPr>
        <w:t>[A COMPLETER]</w:t>
      </w:r>
      <w:r w:rsidRPr="0010689B">
        <w:t>.</w:t>
      </w:r>
    </w:p>
    <w:p w14:paraId="0FF15950" w14:textId="237D501F" w:rsidR="00924900" w:rsidRPr="0010689B" w:rsidRDefault="00924900" w:rsidP="00924900">
      <w:r w:rsidRPr="0010689B">
        <w:t xml:space="preserve">Le PARTENAIRE propose de </w:t>
      </w:r>
      <w:r w:rsidRPr="00780759">
        <w:rPr>
          <w:highlight w:val="yellow"/>
        </w:rPr>
        <w:t xml:space="preserve">réaliser/développer un projet consistant à </w:t>
      </w:r>
      <w:r w:rsidRPr="008364D4">
        <w:rPr>
          <w:highlight w:val="yellow"/>
        </w:rPr>
        <w:t xml:space="preserve">… </w:t>
      </w:r>
      <w:r w:rsidRPr="006F3887">
        <w:rPr>
          <w:b/>
          <w:bCs/>
          <w:highlight w:val="yellow"/>
        </w:rPr>
        <w:t>[</w:t>
      </w:r>
      <w:r w:rsidRPr="00780759">
        <w:rPr>
          <w:b/>
          <w:highlight w:val="yellow"/>
        </w:rPr>
        <w:t>A COMPLETER</w:t>
      </w:r>
      <w:r w:rsidRPr="008A7094">
        <w:rPr>
          <w:b/>
          <w:bCs/>
          <w:highlight w:val="yellow"/>
        </w:rPr>
        <w:t>]</w:t>
      </w:r>
      <w:r w:rsidRPr="0010689B">
        <w:t xml:space="preserve"> tel que défini dans cette CONVENTION (ci-après désigné le « PROJET »).</w:t>
      </w:r>
    </w:p>
    <w:p w14:paraId="38FC1C51" w14:textId="02EB494E" w:rsidR="00924900" w:rsidRPr="0010689B" w:rsidRDefault="00924900" w:rsidP="00924900">
      <w:r w:rsidRPr="0010689B">
        <w:t>Eu égard aux compétences d</w:t>
      </w:r>
      <w:r w:rsidR="00FC2256">
        <w:t>u</w:t>
      </w:r>
      <w:r w:rsidRPr="0010689B">
        <w:t xml:space="preserve"> PARTENAIRE et à l’objet du PROJET, les SPONSORS ont fait part de leur intérêt à financer une partie de ce PROJET dans le cadre du </w:t>
      </w:r>
      <w:r>
        <w:t>P</w:t>
      </w:r>
      <w:r w:rsidRPr="0010689B">
        <w:t xml:space="preserve">rogramme CITEPH. </w:t>
      </w:r>
    </w:p>
    <w:p w14:paraId="3AD7297D" w14:textId="77777777" w:rsidR="00924900" w:rsidRPr="0010689B" w:rsidRDefault="00924900" w:rsidP="00924900"/>
    <w:p w14:paraId="1E2B3844" w14:textId="79F9E151" w:rsidR="00846704" w:rsidRPr="0061318A" w:rsidRDefault="00924900" w:rsidP="00924900">
      <w:pPr>
        <w:rPr>
          <w:b/>
        </w:rPr>
      </w:pPr>
      <w:r w:rsidRPr="0061318A">
        <w:rPr>
          <w:b/>
        </w:rPr>
        <w:t>IL EST CONVENU CE QUI SUIT</w:t>
      </w:r>
      <w:r>
        <w:rPr>
          <w:b/>
        </w:rPr>
        <w:t xml:space="preserve"> </w:t>
      </w:r>
      <w:r w:rsidR="00846704" w:rsidRPr="0061318A">
        <w:rPr>
          <w:b/>
        </w:rPr>
        <w:t xml:space="preserve">: </w:t>
      </w:r>
    </w:p>
    <w:p w14:paraId="7B1A470A" w14:textId="77777777" w:rsidR="00846704" w:rsidRPr="0010689B" w:rsidRDefault="00846704" w:rsidP="00846704"/>
    <w:p w14:paraId="3A244FA2" w14:textId="58DDAD12" w:rsidR="00846704" w:rsidRPr="001E59C4" w:rsidRDefault="00846704" w:rsidP="00B17D09">
      <w:pPr>
        <w:pStyle w:val="Titre1"/>
        <w:numPr>
          <w:ilvl w:val="0"/>
          <w:numId w:val="22"/>
        </w:numPr>
      </w:pPr>
      <w:bookmarkStart w:id="4" w:name="_Toc44497353"/>
      <w:bookmarkStart w:id="5" w:name="_Toc192401519"/>
      <w:bookmarkStart w:id="6" w:name="_Toc439859216"/>
      <w:bookmarkStart w:id="7" w:name="_Toc441676810"/>
      <w:bookmarkStart w:id="8" w:name="_Toc78466137"/>
      <w:bookmarkStart w:id="9" w:name="_Toc116034643"/>
      <w:r w:rsidRPr="001E59C4">
        <w:t>ARTICLE 1 – OBJET :</w:t>
      </w:r>
      <w:bookmarkEnd w:id="4"/>
      <w:bookmarkEnd w:id="5"/>
      <w:bookmarkEnd w:id="6"/>
      <w:bookmarkEnd w:id="7"/>
      <w:bookmarkEnd w:id="8"/>
      <w:bookmarkEnd w:id="9"/>
    </w:p>
    <w:p w14:paraId="50256C4D" w14:textId="3B6268D0" w:rsidR="00FF0C19" w:rsidRPr="0010689B" w:rsidRDefault="00846704" w:rsidP="00FF0C19">
      <w:r w:rsidRPr="0010689B">
        <w:t xml:space="preserve">La </w:t>
      </w:r>
      <w:r w:rsidR="00FF0C19" w:rsidRPr="0010689B">
        <w:t>présente CONVENTION a pour objet de définir les conditions dans lesquelles le PARTENAIRE réalise le PROJET d'une part, et les SPONSORS interviendront dans son financement et son suivi d'autre part. Ces conditions prévoient des dispositions relatives au développement industriel et à la commercialisation des R</w:t>
      </w:r>
      <w:r w:rsidR="00D01E87" w:rsidRPr="00D01E87">
        <w:t>É</w:t>
      </w:r>
      <w:r w:rsidR="00FF0C19" w:rsidRPr="0010689B">
        <w:t>SULTATS.</w:t>
      </w:r>
    </w:p>
    <w:p w14:paraId="5CDAA5C5" w14:textId="59A1DE2F" w:rsidR="00846704" w:rsidRPr="003A24DD" w:rsidRDefault="00FF0C19" w:rsidP="00FF0C19">
      <w:r w:rsidRPr="0010689B">
        <w:t xml:space="preserve">La description technique et budgétaire ainsi que le calendrier du PROJET figurent dans la FICHE DE PROJET </w:t>
      </w:r>
      <w:r w:rsidRPr="003A24DD">
        <w:t>D</w:t>
      </w:r>
      <w:r w:rsidR="00D01E87" w:rsidRPr="00D01E87">
        <w:t>É</w:t>
      </w:r>
      <w:r w:rsidRPr="003A24DD">
        <w:t>FINITIVE en Annexe 1 à la présente CONVENTION</w:t>
      </w:r>
      <w:r w:rsidR="00846704" w:rsidRPr="003A24DD">
        <w:t>.</w:t>
      </w:r>
    </w:p>
    <w:p w14:paraId="4B1658A6" w14:textId="77777777" w:rsidR="00846704" w:rsidRPr="003A24DD" w:rsidRDefault="00846704" w:rsidP="00846704"/>
    <w:p w14:paraId="3353A93A" w14:textId="307E779D" w:rsidR="00846704" w:rsidRPr="00DD1D90" w:rsidRDefault="00846704" w:rsidP="00B17D09">
      <w:pPr>
        <w:pStyle w:val="Titre1"/>
        <w:numPr>
          <w:ilvl w:val="0"/>
          <w:numId w:val="22"/>
        </w:numPr>
      </w:pPr>
      <w:bookmarkStart w:id="10" w:name="_Toc44497354"/>
      <w:bookmarkStart w:id="11" w:name="_Toc192401520"/>
      <w:bookmarkStart w:id="12" w:name="_Toc439859217"/>
      <w:bookmarkStart w:id="13" w:name="_Toc441676811"/>
      <w:bookmarkStart w:id="14" w:name="_Toc78466138"/>
      <w:bookmarkStart w:id="15" w:name="_Toc116034644"/>
      <w:r w:rsidRPr="00DD1D90">
        <w:t>ARTICLE 2 – D</w:t>
      </w:r>
      <w:r w:rsidR="00A07BB2" w:rsidRPr="00A07BB2">
        <w:t>É</w:t>
      </w:r>
      <w:r w:rsidRPr="00DD1D90">
        <w:t>FINITIONS :</w:t>
      </w:r>
      <w:bookmarkEnd w:id="10"/>
      <w:bookmarkEnd w:id="11"/>
      <w:bookmarkEnd w:id="12"/>
      <w:bookmarkEnd w:id="13"/>
      <w:bookmarkEnd w:id="14"/>
      <w:bookmarkEnd w:id="15"/>
    </w:p>
    <w:p w14:paraId="0B26ADEC" w14:textId="77777777" w:rsidR="00D95D6E" w:rsidRDefault="00846704" w:rsidP="00D95D6E">
      <w:r w:rsidRPr="00E908D8">
        <w:t xml:space="preserve">Dans </w:t>
      </w:r>
      <w:r w:rsidR="00D95D6E">
        <w:t>la CONVENTION, les termes suivants écrits en majuscule, tant au singulier qu’au pluriel, auront la signification suivante :</w:t>
      </w:r>
    </w:p>
    <w:p w14:paraId="65EAE02B" w14:textId="77777777" w:rsidR="00D95D6E" w:rsidRDefault="00D95D6E" w:rsidP="00D95D6E">
      <w:r w:rsidRPr="00053FE7">
        <w:rPr>
          <w:b/>
          <w:bCs/>
        </w:rPr>
        <w:t>AFFILIÉE</w:t>
      </w:r>
      <w:r>
        <w:t xml:space="preserve"> : désigne, en relation avec n'importe quelle PARTIE, toute société qui, directement ou indirectement, (a) est contrôlée par une PARTIE, ou (b) contrôle une PARTIE, ou (c) est contrôlée par une société visée en (b). Par « contrôle » on entend le fait de détenir plus de la moitié du capital social mais on entend également « contrôle » au sens de l’article L233-3 du Code de commerce.</w:t>
      </w:r>
    </w:p>
    <w:p w14:paraId="7EA6BC9D" w14:textId="77777777" w:rsidR="00D95D6E" w:rsidRDefault="00D95D6E" w:rsidP="00D95D6E">
      <w:bookmarkStart w:id="16" w:name="_34g0dwd" w:colFirst="0" w:colLast="0"/>
      <w:bookmarkEnd w:id="16"/>
      <w:r>
        <w:rPr>
          <w:b/>
        </w:rPr>
        <w:t>CITEPH</w:t>
      </w:r>
      <w:r>
        <w:t xml:space="preserve"> ou </w:t>
      </w:r>
      <w:r>
        <w:rPr>
          <w:b/>
        </w:rPr>
        <w:t xml:space="preserve">Programme CITEPH </w:t>
      </w:r>
      <w:r>
        <w:t>: désigne un dispositif permettant l'accès au financement privé de projets de recherches technologiques concernant les domaines des énergies, mis en œuvre par l’Association EVOLEN et administré par une équipe de gestionnaires dédiée.</w:t>
      </w:r>
    </w:p>
    <w:p w14:paraId="5D9EE1EC" w14:textId="77777777" w:rsidR="00D95D6E" w:rsidRDefault="00D95D6E" w:rsidP="00D95D6E">
      <w:r>
        <w:rPr>
          <w:b/>
        </w:rPr>
        <w:t>CONTRIBUTION</w:t>
      </w:r>
      <w:r>
        <w:t> : désigne :</w:t>
      </w:r>
    </w:p>
    <w:p w14:paraId="334E038F" w14:textId="23920007" w:rsidR="00D95D6E" w:rsidRDefault="00D95D6E" w:rsidP="00D95D6E">
      <w:proofErr w:type="gramStart"/>
      <w:r>
        <w:rPr>
          <w:u w:val="single"/>
        </w:rPr>
        <w:t>pour</w:t>
      </w:r>
      <w:proofErr w:type="gramEnd"/>
      <w:r>
        <w:rPr>
          <w:u w:val="single"/>
        </w:rPr>
        <w:t xml:space="preserve"> </w:t>
      </w:r>
      <w:r w:rsidR="0082095B">
        <w:rPr>
          <w:u w:val="single"/>
        </w:rPr>
        <w:t>le</w:t>
      </w:r>
      <w:r>
        <w:rPr>
          <w:u w:val="single"/>
        </w:rPr>
        <w:t xml:space="preserve"> PARTENAIRE</w:t>
      </w:r>
      <w:r>
        <w:t> : sa contribution financière représentée par le montant total de ses dépenses internes et externes correspondant aux TRAVAUX qu'il a réalisés dans le cadre du PROJET, dans la limite du budget prévu, déduction faite des financements qu'il a reçus de la part des SPONSORS.</w:t>
      </w:r>
    </w:p>
    <w:p w14:paraId="52EB6335" w14:textId="77777777" w:rsidR="00D95D6E" w:rsidRDefault="00D95D6E" w:rsidP="00D95D6E">
      <w:r>
        <w:rPr>
          <w:u w:val="single"/>
        </w:rPr>
        <w:lastRenderedPageBreak/>
        <w:t>pour un SPONSOR</w:t>
      </w:r>
      <w:r>
        <w:t xml:space="preserve"> : le montant total de son financement au titre de cette CONVENTION. </w:t>
      </w:r>
    </w:p>
    <w:p w14:paraId="2B49D56D" w14:textId="77777777" w:rsidR="00D95D6E" w:rsidRDefault="00D95D6E" w:rsidP="00D95D6E">
      <w:r>
        <w:rPr>
          <w:b/>
        </w:rPr>
        <w:t>CONVENTION</w:t>
      </w:r>
      <w:r>
        <w:t> : désigne la présente convention de recherche, dont les documents constitutifs sont mentionnés à l’Article 4.</w:t>
      </w:r>
    </w:p>
    <w:p w14:paraId="4A8D8306" w14:textId="77777777" w:rsidR="00D95D6E" w:rsidRDefault="00D95D6E" w:rsidP="00D95D6E">
      <w:pPr>
        <w:rPr>
          <w:b/>
        </w:rPr>
      </w:pPr>
      <w:r>
        <w:rPr>
          <w:b/>
        </w:rPr>
        <w:t xml:space="preserve">DATE EFFECTIVE : </w:t>
      </w:r>
      <w:r>
        <w:t>date stipulée en préambule à laquelle la CONVENTION prend effet.</w:t>
      </w:r>
    </w:p>
    <w:p w14:paraId="31E86183" w14:textId="77777777" w:rsidR="00D95D6E" w:rsidRDefault="00D95D6E" w:rsidP="00D95D6E">
      <w:r>
        <w:rPr>
          <w:b/>
        </w:rPr>
        <w:t>EXPLOITATION COMMERCIALE</w:t>
      </w:r>
      <w:r>
        <w:t> : désigne toute utilisation des RÉSULTATS par une PARTIE (ou une quelconque de ses AFFILIÉES) pour des activités commerciales, directes ou indirectes, telles que (sans limitation) ventes, licences ou locations des PRODUITS ou fabrication des PRODUITS dans l’un des buts précités.</w:t>
      </w:r>
    </w:p>
    <w:p w14:paraId="3AF19A62" w14:textId="3A031DD0" w:rsidR="00D95D6E" w:rsidRDefault="00D95D6E" w:rsidP="00D95D6E">
      <w:r>
        <w:rPr>
          <w:b/>
        </w:rPr>
        <w:t>FICHE DE PROJET D</w:t>
      </w:r>
      <w:r w:rsidR="005E7AC9" w:rsidRPr="005E7AC9">
        <w:rPr>
          <w:b/>
        </w:rPr>
        <w:t>É</w:t>
      </w:r>
      <w:r>
        <w:rPr>
          <w:b/>
        </w:rPr>
        <w:t>FINITIVE</w:t>
      </w:r>
      <w:r>
        <w:t> : désigne le descriptif définitif du PROJET figurant en Annexe 1, mentionnant notamment les objectifs du PROJET, la répartition des TRAVAUX, le planning (calendrier), les livrables, et les RÉSULTATS attendus.</w:t>
      </w:r>
    </w:p>
    <w:p w14:paraId="61BC797E" w14:textId="0A40FE14" w:rsidR="00D95D6E" w:rsidRDefault="00D95D6E" w:rsidP="00D95D6E">
      <w:r>
        <w:rPr>
          <w:b/>
        </w:rPr>
        <w:t>INFORMATIONS CONFIDENTIELLES</w:t>
      </w:r>
      <w:r>
        <w:t xml:space="preserve"> : désigne toutes les informations quelles qu’elles soient et sous quelque forme qu’elles soient (données, corrélations, plans, schémas, spécifications, échantillons), transmises par l’une des PARTIES aux autres PARTIES au titre de la présente CONVENTION, ou générées dans le cadre de la CONVENTION, et identifiées comme confidentielles au moment de leur divulgation. Si les INFORMATIONS CONFIDENTIELLES sont communiquées à l’oral, elles devront être confirmées par écrit dans un délai de quatorze (14) jours </w:t>
      </w:r>
      <w:r>
        <w:rPr>
          <w:b/>
          <w:highlight w:val="yellow"/>
        </w:rPr>
        <w:t>[</w:t>
      </w:r>
      <w:r>
        <w:rPr>
          <w:b/>
          <w:smallCaps/>
          <w:highlight w:val="yellow"/>
        </w:rPr>
        <w:t>SIMPLIFICATION ET ASSOUPLISSEMENT POSSIBLE SI ACCORD DES PARTIES</w:t>
      </w:r>
      <w:r>
        <w:rPr>
          <w:b/>
          <w:highlight w:val="yellow"/>
        </w:rPr>
        <w:t>]</w:t>
      </w:r>
      <w:r>
        <w:t>. Les INFORMATIONS CONFIDENTIELLES comprennent notamment les RÉSULTATS et INFORMATIONS TECHNIQUES PROPRES</w:t>
      </w:r>
      <w:r w:rsidR="00AD1DC5" w:rsidRPr="00AD1DC5">
        <w:t xml:space="preserve"> y compris leurs améliorations et développement réalisées dans le cadre du </w:t>
      </w:r>
      <w:proofErr w:type="gramStart"/>
      <w:r w:rsidR="00AD1DC5" w:rsidRPr="00AD1DC5">
        <w:t>PROJET.</w:t>
      </w:r>
      <w:r>
        <w:t>.</w:t>
      </w:r>
      <w:proofErr w:type="gramEnd"/>
    </w:p>
    <w:p w14:paraId="168DB317" w14:textId="77777777" w:rsidR="00D95D6E" w:rsidRDefault="00D95D6E" w:rsidP="00D95D6E">
      <w:r>
        <w:rPr>
          <w:b/>
        </w:rPr>
        <w:t>INFORMATION TECHNIQUE PROPRE (ITP)</w:t>
      </w:r>
      <w:r>
        <w:t> : désigne toutes informations (brevetées ou non), telles que données, plans, méthodes, modèles, ou savoir-faire, et tout moyen, tels qu’équipements, procédés, logiciels, ou matériaux, et en général toutes informations de nature technique ou économique, qu'elles soient écrites, informatiques, ou autre, développées ou acquises par les PARTIES antérieurement ou en dehors du PROJET, mais utilisées dans le cadre du PROJET. L’Annexe 3 de la CONVENTION définit la liste préliminaire des ITP de chaque PARTIE.</w:t>
      </w:r>
    </w:p>
    <w:p w14:paraId="551C2470" w14:textId="12065494" w:rsidR="00D95D6E" w:rsidRDefault="00D95D6E" w:rsidP="00D95D6E">
      <w:r>
        <w:rPr>
          <w:b/>
          <w:smallCaps/>
        </w:rPr>
        <w:t xml:space="preserve">PARTENAIRE : </w:t>
      </w:r>
      <w:r>
        <w:t>désigne l</w:t>
      </w:r>
      <w:r w:rsidR="009A394A">
        <w:t>a</w:t>
      </w:r>
      <w:r>
        <w:t xml:space="preserve"> PARTIE qui propose le PROJET et réalise les TRAVAUX</w:t>
      </w:r>
      <w:r w:rsidR="0082095B">
        <w:t xml:space="preserve"> et qui </w:t>
      </w:r>
      <w:proofErr w:type="gramStart"/>
      <w:r w:rsidR="0082095B">
        <w:t>est en charge</w:t>
      </w:r>
      <w:proofErr w:type="gramEnd"/>
      <w:r w:rsidR="0082095B">
        <w:t xml:space="preserve"> de la gestion administrative et financière du PROJET</w:t>
      </w:r>
      <w:r>
        <w:t xml:space="preserve">. </w:t>
      </w:r>
    </w:p>
    <w:p w14:paraId="5329AD5B" w14:textId="77777777" w:rsidR="00D95D6E" w:rsidRDefault="00D95D6E" w:rsidP="00D95D6E">
      <w:r>
        <w:rPr>
          <w:b/>
          <w:smallCaps/>
        </w:rPr>
        <w:t>PRODUIT(S</w:t>
      </w:r>
      <w:r>
        <w:rPr>
          <w:b/>
        </w:rPr>
        <w:t>)</w:t>
      </w:r>
      <w:r>
        <w:t xml:space="preserve"> : </w:t>
      </w:r>
      <w:proofErr w:type="gramStart"/>
      <w:r>
        <w:t>désigne le</w:t>
      </w:r>
      <w:proofErr w:type="gramEnd"/>
      <w:r>
        <w:t xml:space="preserve">(s) produit(s), équipement(s) ou service(s) élaboré(s) à partir des RÉSULTATS, fabriqués et/ou commercialisés par une PARTIE dans le cadre d’une EXPLOITATION COMMERCIALE. Ces PRODUITS incluent les produits dérivés à partir du même principe par modification de certains éléments et/ou changements de dimensionnement. </w:t>
      </w:r>
    </w:p>
    <w:p w14:paraId="00EC6D0E" w14:textId="649595BC" w:rsidR="00D95D6E" w:rsidRDefault="00D95D6E" w:rsidP="00D95D6E">
      <w:r>
        <w:rPr>
          <w:b/>
        </w:rPr>
        <w:t>PROJET </w:t>
      </w:r>
      <w:r>
        <w:t xml:space="preserve">: désigne le projet de R&amp;D relatif à </w:t>
      </w:r>
      <w:r>
        <w:rPr>
          <w:b/>
          <w:highlight w:val="yellow"/>
        </w:rPr>
        <w:t>[A COMPLETER]</w:t>
      </w:r>
      <w:r>
        <w:t>, tel qu’explicité dans la FICHE DE PROJET D</w:t>
      </w:r>
      <w:r w:rsidR="005E7AC9" w:rsidRPr="005E7AC9">
        <w:t>É</w:t>
      </w:r>
      <w:r>
        <w:t>FINITIVE en Annexe 1.</w:t>
      </w:r>
    </w:p>
    <w:p w14:paraId="09206245" w14:textId="38CA4B89" w:rsidR="00D95D6E" w:rsidRDefault="00D95D6E" w:rsidP="00D95D6E">
      <w:r>
        <w:rPr>
          <w:b/>
        </w:rPr>
        <w:t>R</w:t>
      </w:r>
      <w:r w:rsidR="009F268B" w:rsidRPr="009F268B">
        <w:rPr>
          <w:b/>
        </w:rPr>
        <w:t>É</w:t>
      </w:r>
      <w:r>
        <w:rPr>
          <w:b/>
        </w:rPr>
        <w:t>SULTATS</w:t>
      </w:r>
      <w:r>
        <w:t> : désigne toutes les informations et connaissances techniques et scientifiques, et notamment le savoir-faire, les secrets de fabrique, les secrets commerciaux, les données, logiciels, les dossiers, plans, schémas, dessins, produits, formules, et tout autre type d’informations, sous quelque forme qu’elles soient, brevetables ou non, brevetées ou non, ainsi que tous les droits y afférents, résultant des TRAVAUX</w:t>
      </w:r>
      <w:r w:rsidR="003D0B2C">
        <w:t>, à l’exclusion des améliorations et développements sur les ITP</w:t>
      </w:r>
      <w:r w:rsidR="00AD1DC5">
        <w:t xml:space="preserve"> d’une PARTIE</w:t>
      </w:r>
      <w:r w:rsidR="003D0B2C">
        <w:t xml:space="preserve"> issus de la réalisation du </w:t>
      </w:r>
      <w:r w:rsidR="00AD1DC5">
        <w:t>PROJET</w:t>
      </w:r>
    </w:p>
    <w:p w14:paraId="3A669CAD" w14:textId="77777777" w:rsidR="00D95D6E" w:rsidRDefault="00D95D6E" w:rsidP="00D95D6E">
      <w:r>
        <w:t>Les RÉSULTATS comprennent les rapports et les livrables devant être produits au cours et/ou à l’issue des TRAVAUX, définis à l’Article 5.3 et en Annexe 1.</w:t>
      </w:r>
    </w:p>
    <w:p w14:paraId="0D957341" w14:textId="77777777" w:rsidR="00D95D6E" w:rsidRDefault="00D95D6E" w:rsidP="00D95D6E">
      <w:r>
        <w:rPr>
          <w:b/>
        </w:rPr>
        <w:t>SPONSORS</w:t>
      </w:r>
      <w:r>
        <w:t xml:space="preserve"> : désigne les PARTIES listées en page </w:t>
      </w:r>
      <w:r>
        <w:rPr>
          <w:b/>
          <w:highlight w:val="yellow"/>
        </w:rPr>
        <w:t>[A COMPLETER]</w:t>
      </w:r>
      <w:r>
        <w:t xml:space="preserve"> comme SPONSORS.</w:t>
      </w:r>
    </w:p>
    <w:p w14:paraId="39732AAD" w14:textId="77777777" w:rsidR="00D95D6E" w:rsidRDefault="00D95D6E" w:rsidP="00D95D6E">
      <w:r>
        <w:rPr>
          <w:b/>
        </w:rPr>
        <w:t>TIERS </w:t>
      </w:r>
      <w:r>
        <w:t>: désigne toute personne qui n’est pas PARTIE à cette CONVENTION, étant entendu que pour cette CONVENTION, les gestionnaires du Programme CITEPH sont considérés comme des TIERS. Dans le cadre de cette CONVENTION, les AFFILIÉES ne sont pas considérées comme des TIERS.</w:t>
      </w:r>
    </w:p>
    <w:p w14:paraId="1239132E" w14:textId="0EAC740A" w:rsidR="00D95D6E" w:rsidRDefault="00D95D6E" w:rsidP="00D95D6E">
      <w:r>
        <w:rPr>
          <w:b/>
        </w:rPr>
        <w:lastRenderedPageBreak/>
        <w:t xml:space="preserve">TRAVAUX </w:t>
      </w:r>
      <w:r>
        <w:t>: désigne l'ensemble ou une partie des travaux, tâches ou actions effectués par le PARTENAIR</w:t>
      </w:r>
      <w:r w:rsidR="007C3B75">
        <w:t>E</w:t>
      </w:r>
      <w:r>
        <w:t xml:space="preserve"> et/ou financés par les PARTIES pour réaliser le PROJET conformément à la présente CONVENTION.</w:t>
      </w:r>
    </w:p>
    <w:p w14:paraId="26D47BD9" w14:textId="32A18781" w:rsidR="00846704" w:rsidRPr="0010689B" w:rsidRDefault="00D95D6E" w:rsidP="00D95D6E">
      <w:r>
        <w:rPr>
          <w:b/>
        </w:rPr>
        <w:t>UTILISATION INTERNE</w:t>
      </w:r>
      <w:r>
        <w:t> : désigne toute utilisation des RÉSULTATS par une PARTIE (ou une quelconque de ses AFFILIÉES) pour des activités industrielles et/ou de recherche et développement de nouvelles techniques et/ou de nouvelles technologies, (y compris la recherche et/ou le développement d’améliorations ou de perfectionnements des RÉSULTATS) à son propre bénéfice (ou au bénéfice de l’une quelconque de ses AFFILIÉES) menées seules ou en association avec des TIERS, à l’exclusion de toute EXPLOITATION COMMERCIALE</w:t>
      </w:r>
      <w:r w:rsidR="00846704" w:rsidRPr="0010689B">
        <w:t>.</w:t>
      </w:r>
    </w:p>
    <w:p w14:paraId="409FF5FE" w14:textId="77777777" w:rsidR="00846704" w:rsidRPr="0010689B" w:rsidRDefault="00846704" w:rsidP="00846704"/>
    <w:p w14:paraId="53ACFA06" w14:textId="6C727369" w:rsidR="00846704" w:rsidRPr="00DD1D90" w:rsidRDefault="00846704" w:rsidP="00B17D09">
      <w:pPr>
        <w:pStyle w:val="Titre1"/>
        <w:numPr>
          <w:ilvl w:val="0"/>
          <w:numId w:val="22"/>
        </w:numPr>
      </w:pPr>
      <w:bookmarkStart w:id="17" w:name="_Toc44497355"/>
      <w:bookmarkStart w:id="18" w:name="_Toc192401521"/>
      <w:bookmarkStart w:id="19" w:name="_Toc439859218"/>
      <w:bookmarkStart w:id="20" w:name="_Toc441676812"/>
      <w:bookmarkStart w:id="21" w:name="_Toc78466139"/>
      <w:bookmarkStart w:id="22" w:name="_Toc116034645"/>
      <w:r w:rsidRPr="00DD1D90">
        <w:t>ARTICLE 3 – ENTR</w:t>
      </w:r>
      <w:r w:rsidR="00DB543B" w:rsidRPr="00DB543B">
        <w:t>É</w:t>
      </w:r>
      <w:r w:rsidRPr="00DD1D90">
        <w:t>E EN VIGUEUR ET DUREE</w:t>
      </w:r>
      <w:bookmarkEnd w:id="17"/>
      <w:bookmarkEnd w:id="18"/>
      <w:bookmarkEnd w:id="19"/>
      <w:bookmarkEnd w:id="20"/>
      <w:bookmarkEnd w:id="21"/>
      <w:bookmarkEnd w:id="22"/>
    </w:p>
    <w:p w14:paraId="5C86419B" w14:textId="77777777" w:rsidR="00F333BB" w:rsidRDefault="00846704" w:rsidP="00F333BB">
      <w:r w:rsidRPr="0010689B">
        <w:t xml:space="preserve">La </w:t>
      </w:r>
      <w:r w:rsidR="00F333BB">
        <w:t>présente CONVENTION entre en vigueur à la DATE EFFECTIVE (ci-après désigné T0), et prend fin lorsque l’ensemble des obligations des PARTIES aura été exécuté, à moins qu’il n’y soit mis fin de façon anticipée selon les dispositions de l’Article 13.</w:t>
      </w:r>
    </w:p>
    <w:p w14:paraId="258FACF4" w14:textId="77777777" w:rsidR="00F333BB" w:rsidRDefault="00F333BB" w:rsidP="00F333BB">
      <w:r>
        <w:t xml:space="preserve">La durée des TRAVAUX est estimée à </w:t>
      </w:r>
      <w:r>
        <w:rPr>
          <w:b/>
          <w:highlight w:val="yellow"/>
        </w:rPr>
        <w:t>[A COMPLETER]</w:t>
      </w:r>
      <w:r>
        <w:t xml:space="preserve"> mois à compter de la DATE EFFECTIVE ; toute prolongation fera l’objet d’un avenant signé entre les PARTIES.</w:t>
      </w:r>
    </w:p>
    <w:p w14:paraId="4097F766" w14:textId="4869359A" w:rsidR="00EA5DE3" w:rsidRDefault="00F333BB">
      <w:pPr>
        <w:spacing w:before="100" w:beforeAutospacing="1" w:after="100" w:afterAutospacing="1"/>
        <w:rPr>
          <w:b/>
          <w:bCs/>
          <w:caps/>
        </w:rPr>
      </w:pPr>
      <w:r>
        <w:t>Toute disposition de la CONVENTION ayant vocation à survivre à son expiration</w:t>
      </w:r>
      <w:r w:rsidRPr="00CC324F">
        <w:t>,</w:t>
      </w:r>
      <w:r>
        <w:t xml:space="preserve"> soit par survenance de son terme, soit par résiliation, demeurera en vigueur</w:t>
      </w:r>
      <w:r w:rsidR="00846704">
        <w:t>.</w:t>
      </w:r>
    </w:p>
    <w:p w14:paraId="5B6A8B46" w14:textId="77777777" w:rsidR="008723D4" w:rsidRPr="00ED2EBC" w:rsidRDefault="008723D4" w:rsidP="00ED2EBC">
      <w:pPr>
        <w:spacing w:before="100" w:beforeAutospacing="1" w:after="100" w:afterAutospacing="1"/>
        <w:rPr>
          <w:b/>
          <w:caps/>
        </w:rPr>
      </w:pPr>
    </w:p>
    <w:p w14:paraId="6B2FDFEA" w14:textId="4EE8A725" w:rsidR="00EA5DE3" w:rsidRPr="00EA5DE3" w:rsidRDefault="00F50F24" w:rsidP="00BC0E1A">
      <w:pPr>
        <w:spacing w:before="100" w:beforeAutospacing="1" w:after="100" w:afterAutospacing="1"/>
      </w:pPr>
      <w:r>
        <w:t>[</w:t>
      </w:r>
      <w:proofErr w:type="spellStart"/>
      <w:r w:rsidR="005724A7">
        <w:rPr>
          <w:highlight w:val="yellow"/>
        </w:rPr>
        <w:t>NaTran</w:t>
      </w:r>
      <w:proofErr w:type="spellEnd"/>
      <w:r w:rsidR="00EA5DE3" w:rsidRPr="00ED2EBC">
        <w:rPr>
          <w:highlight w:val="yellow"/>
        </w:rPr>
        <w:t xml:space="preserve"> informe les autres </w:t>
      </w:r>
      <w:r w:rsidR="00220AD9" w:rsidRPr="00ED2EBC">
        <w:rPr>
          <w:highlight w:val="yellow"/>
        </w:rPr>
        <w:t>PARTIES</w:t>
      </w:r>
      <w:r w:rsidR="00EA5DE3" w:rsidRPr="00ED2EBC">
        <w:rPr>
          <w:highlight w:val="yellow"/>
        </w:rPr>
        <w:t xml:space="preserve"> que </w:t>
      </w:r>
      <w:r w:rsidR="00B80961">
        <w:rPr>
          <w:highlight w:val="yellow"/>
        </w:rPr>
        <w:t>la Convention</w:t>
      </w:r>
      <w:r w:rsidR="00EA5DE3" w:rsidRPr="00ED2EBC">
        <w:rPr>
          <w:highlight w:val="yellow"/>
        </w:rPr>
        <w:t xml:space="preserve"> doit, le cas échéant, être transmis</w:t>
      </w:r>
      <w:r w:rsidR="00440626">
        <w:rPr>
          <w:highlight w:val="yellow"/>
        </w:rPr>
        <w:t>e</w:t>
      </w:r>
      <w:r w:rsidR="00EA5DE3" w:rsidRPr="00ED2EBC">
        <w:rPr>
          <w:highlight w:val="yellow"/>
        </w:rPr>
        <w:t xml:space="preserve"> à la Commission de Régulation de l’Énergie (CRE) pour approbation en application des articles L111-17 et L111-18 du Code de l’énergie. Dans ce cas, les </w:t>
      </w:r>
      <w:r w:rsidR="00220AD9" w:rsidRPr="00ED2EBC">
        <w:rPr>
          <w:highlight w:val="yellow"/>
        </w:rPr>
        <w:t>PARTIES</w:t>
      </w:r>
      <w:r w:rsidR="00EA5DE3" w:rsidRPr="00ED2EBC">
        <w:rPr>
          <w:highlight w:val="yellow"/>
        </w:rPr>
        <w:t xml:space="preserve"> conviennent et acceptent que l</w:t>
      </w:r>
      <w:r w:rsidR="00B80961">
        <w:rPr>
          <w:highlight w:val="yellow"/>
        </w:rPr>
        <w:t>a</w:t>
      </w:r>
      <w:r w:rsidR="00EA5DE3" w:rsidRPr="00ED2EBC">
        <w:rPr>
          <w:highlight w:val="yellow"/>
        </w:rPr>
        <w:t xml:space="preserve"> présent</w:t>
      </w:r>
      <w:r w:rsidR="00B80961">
        <w:rPr>
          <w:highlight w:val="yellow"/>
        </w:rPr>
        <w:t>e</w:t>
      </w:r>
      <w:r w:rsidR="00EA5DE3" w:rsidRPr="00ED2EBC">
        <w:rPr>
          <w:highlight w:val="yellow"/>
        </w:rPr>
        <w:t xml:space="preserve"> </w:t>
      </w:r>
      <w:r w:rsidR="00B80961">
        <w:rPr>
          <w:highlight w:val="yellow"/>
        </w:rPr>
        <w:t>Convention</w:t>
      </w:r>
      <w:r w:rsidR="00EA5DE3" w:rsidRPr="00ED2EBC">
        <w:rPr>
          <w:highlight w:val="yellow"/>
        </w:rPr>
        <w:t xml:space="preserve"> soit conclu</w:t>
      </w:r>
      <w:r w:rsidR="00440626">
        <w:rPr>
          <w:highlight w:val="yellow"/>
        </w:rPr>
        <w:t>e</w:t>
      </w:r>
      <w:r w:rsidR="00EA5DE3" w:rsidRPr="00ED2EBC">
        <w:rPr>
          <w:highlight w:val="yellow"/>
        </w:rPr>
        <w:t xml:space="preserve"> sous réserve de son approbation par la CRE, indépendamment de sa date de signature. Le délai de réponse de la CRE est de deux mois. En cas de demande de modification formulée par la CRE, les </w:t>
      </w:r>
      <w:r w:rsidR="00220AD9" w:rsidRPr="00ED2EBC">
        <w:rPr>
          <w:highlight w:val="yellow"/>
        </w:rPr>
        <w:t>PARTIES</w:t>
      </w:r>
      <w:r w:rsidR="00EA5DE3" w:rsidRPr="00ED2EBC">
        <w:rPr>
          <w:highlight w:val="yellow"/>
        </w:rPr>
        <w:t xml:space="preserve"> s’engagent à se rencontrer afin de procéder aux aménagements à apporter à l</w:t>
      </w:r>
      <w:r w:rsidR="00B80961">
        <w:rPr>
          <w:highlight w:val="yellow"/>
        </w:rPr>
        <w:t>a Convention</w:t>
      </w:r>
      <w:r w:rsidR="00EA5DE3" w:rsidRPr="00ED2EBC">
        <w:rPr>
          <w:highlight w:val="yellow"/>
        </w:rPr>
        <w:t>, qui sont, le cas échéant, rendus nécessaires.</w:t>
      </w:r>
      <w:r>
        <w:t>]</w:t>
      </w:r>
    </w:p>
    <w:p w14:paraId="544056CE" w14:textId="77777777" w:rsidR="00846704" w:rsidRPr="0010689B" w:rsidRDefault="00846704" w:rsidP="00846704"/>
    <w:p w14:paraId="434EED3C" w14:textId="2E23A11E" w:rsidR="00846704" w:rsidRPr="00DD1D90" w:rsidRDefault="00846704">
      <w:pPr>
        <w:pStyle w:val="Titre1"/>
        <w:numPr>
          <w:ilvl w:val="0"/>
          <w:numId w:val="22"/>
        </w:numPr>
      </w:pPr>
      <w:bookmarkStart w:id="23" w:name="_Toc44497356"/>
      <w:bookmarkStart w:id="24" w:name="_Toc192401522"/>
      <w:bookmarkStart w:id="25" w:name="_Toc439859219"/>
      <w:bookmarkStart w:id="26" w:name="_Toc441676813"/>
      <w:bookmarkStart w:id="27" w:name="_Toc78466140"/>
      <w:bookmarkStart w:id="28" w:name="_Toc116034646"/>
      <w:r w:rsidRPr="00DD1D90">
        <w:t>ARTICLE 4 – DOCUMENTS CONTRACTUELS</w:t>
      </w:r>
      <w:bookmarkEnd w:id="23"/>
      <w:bookmarkEnd w:id="24"/>
      <w:bookmarkEnd w:id="25"/>
      <w:bookmarkEnd w:id="26"/>
      <w:bookmarkEnd w:id="27"/>
      <w:bookmarkEnd w:id="28"/>
    </w:p>
    <w:p w14:paraId="368BA0FF" w14:textId="77777777" w:rsidR="00FC477C" w:rsidRDefault="00846704" w:rsidP="00FC477C">
      <w:r w:rsidRPr="0010689B">
        <w:t xml:space="preserve">La </w:t>
      </w:r>
      <w:r w:rsidR="00FC477C">
        <w:t>CONVENTION est constituée des documents suivants, cités dans l’ordre de priorité selon lequel, en cas de contradiction ou d'ambiguïté, les premiers prévalent sur les autres :</w:t>
      </w:r>
    </w:p>
    <w:p w14:paraId="25AC1D72" w14:textId="77777777" w:rsidR="00FC477C" w:rsidRDefault="00FC477C" w:rsidP="00FC477C">
      <w:r>
        <w:t>1 – La présente CONVENTION</w:t>
      </w:r>
    </w:p>
    <w:p w14:paraId="56F26AD7" w14:textId="479E63A4" w:rsidR="00FC477C" w:rsidRDefault="00FC477C" w:rsidP="00FC477C">
      <w:r>
        <w:t>2 – Annexe 1 – FICHE DE PROJET D</w:t>
      </w:r>
      <w:r w:rsidR="005E7AC9" w:rsidRPr="005E7AC9">
        <w:t>É</w:t>
      </w:r>
      <w:r>
        <w:t>FINITIVE</w:t>
      </w:r>
    </w:p>
    <w:p w14:paraId="2CF99E70" w14:textId="77777777" w:rsidR="00FC477C" w:rsidRDefault="00FC477C" w:rsidP="00FC477C">
      <w:r>
        <w:t xml:space="preserve">3 – Annexe 2 – Détail du financement du PROJET </w:t>
      </w:r>
    </w:p>
    <w:p w14:paraId="7F3FEA7A" w14:textId="77777777" w:rsidR="00FC477C" w:rsidRDefault="00FC477C" w:rsidP="00FC477C">
      <w:r>
        <w:t xml:space="preserve">4 – Annexe 3 – Liste préliminaire des ITP </w:t>
      </w:r>
    </w:p>
    <w:p w14:paraId="52134893" w14:textId="77777777" w:rsidR="00FC477C" w:rsidRDefault="00FC477C" w:rsidP="00FC477C">
      <w:r>
        <w:t>Les dispositions de la CONVENTION sont seules applicables quelles que soient les conditions générales et particulières de vente ou d’achat des PARTIES ou tous autres documents similaires qui sont donc exclus du champ d’application de la présente CONVENTION.</w:t>
      </w:r>
    </w:p>
    <w:p w14:paraId="5752B049" w14:textId="5E0935B8" w:rsidR="00846704" w:rsidRDefault="00FC477C" w:rsidP="00FC477C">
      <w:r>
        <w:t>La CONVENTION ne peut être modifiée que d’un accord commun matérialisé par la signature d’un avenant par les représentants autorisés des PARTIES</w:t>
      </w:r>
      <w:r w:rsidR="00846704" w:rsidRPr="0010689B">
        <w:t>.</w:t>
      </w:r>
    </w:p>
    <w:p w14:paraId="225EC79C" w14:textId="77777777" w:rsidR="00B17D09" w:rsidRPr="0010689B" w:rsidRDefault="00B17D09" w:rsidP="00FC477C"/>
    <w:p w14:paraId="6823DB3F" w14:textId="366782C3" w:rsidR="00846704" w:rsidRPr="00DD1D90" w:rsidRDefault="00846704">
      <w:pPr>
        <w:pStyle w:val="Titre1"/>
        <w:numPr>
          <w:ilvl w:val="0"/>
          <w:numId w:val="22"/>
        </w:numPr>
      </w:pPr>
      <w:bookmarkStart w:id="29" w:name="_Toc44497357"/>
      <w:bookmarkStart w:id="30" w:name="_Toc192401523"/>
      <w:bookmarkStart w:id="31" w:name="_Toc439859220"/>
      <w:bookmarkStart w:id="32" w:name="_Toc441676814"/>
      <w:bookmarkStart w:id="33" w:name="_Toc78466141"/>
      <w:bookmarkStart w:id="34" w:name="_Toc116034647"/>
      <w:r w:rsidRPr="00DD1D90">
        <w:t>ARTICLE 5 – GESTION et CONDUITE DU PROJET</w:t>
      </w:r>
      <w:bookmarkEnd w:id="29"/>
      <w:bookmarkEnd w:id="30"/>
      <w:bookmarkEnd w:id="31"/>
      <w:bookmarkEnd w:id="32"/>
      <w:bookmarkEnd w:id="33"/>
      <w:bookmarkEnd w:id="34"/>
    </w:p>
    <w:p w14:paraId="429EE005" w14:textId="20406825" w:rsidR="00846704" w:rsidRPr="00DD1D90" w:rsidRDefault="00846704" w:rsidP="00846704">
      <w:pPr>
        <w:pStyle w:val="Titre2"/>
        <w:numPr>
          <w:ilvl w:val="0"/>
          <w:numId w:val="0"/>
        </w:numPr>
        <w:ind w:left="576" w:hanging="576"/>
      </w:pPr>
      <w:bookmarkStart w:id="35" w:name="_Toc44497358"/>
      <w:bookmarkStart w:id="36" w:name="_Toc192401524"/>
      <w:bookmarkStart w:id="37" w:name="_Toc439859221"/>
      <w:bookmarkStart w:id="38" w:name="_Toc441676815"/>
      <w:bookmarkStart w:id="39" w:name="_Toc78466142"/>
      <w:bookmarkStart w:id="40" w:name="_Toc116034648"/>
      <w:r w:rsidRPr="00DD1D90">
        <w:t>5.1</w:t>
      </w:r>
      <w:r w:rsidRPr="00DD1D90">
        <w:tab/>
        <w:t>COMIT</w:t>
      </w:r>
      <w:r w:rsidR="00C71DED" w:rsidRPr="00C71DED">
        <w:t>É</w:t>
      </w:r>
      <w:r w:rsidRPr="00DD1D90">
        <w:t xml:space="preserve"> DE PILOTAGE</w:t>
      </w:r>
      <w:bookmarkEnd w:id="35"/>
      <w:bookmarkEnd w:id="36"/>
      <w:bookmarkEnd w:id="37"/>
      <w:bookmarkEnd w:id="38"/>
      <w:bookmarkEnd w:id="39"/>
      <w:bookmarkEnd w:id="40"/>
    </w:p>
    <w:p w14:paraId="1BD8C1FB" w14:textId="29AFA3DD" w:rsidR="006544DB" w:rsidRDefault="00846704" w:rsidP="006544DB">
      <w:pPr>
        <w:ind w:left="284"/>
      </w:pPr>
      <w:r w:rsidRPr="0010689B">
        <w:t xml:space="preserve">Un </w:t>
      </w:r>
      <w:r w:rsidR="006544DB">
        <w:t>Comité de Pilotage est constitué. Il est composé d'un représentant nommé par chaque PARTIE, et est présidé par le représentant du PARTENAIRE.</w:t>
      </w:r>
    </w:p>
    <w:p w14:paraId="65967AD8" w14:textId="78D1C13F" w:rsidR="006544DB" w:rsidRDefault="006544DB" w:rsidP="006544DB">
      <w:pPr>
        <w:ind w:left="284"/>
        <w:rPr>
          <w:strike/>
        </w:rPr>
      </w:pPr>
      <w:r>
        <w:t>Il se réunit selon les besoins sur demande expresse de l’une des PARTIES mais a minima une fois par an, sur convocation du PARTENAIRE. Un représentant peut se faire remplacer par une autre personne de sa société, habilitée à représenter la PARTIE concernée et se faire assister de spécialistes de sa société, ces derniers n’ayant pas de voix délibérative.</w:t>
      </w:r>
    </w:p>
    <w:p w14:paraId="58F3A74E" w14:textId="77777777" w:rsidR="006544DB" w:rsidRDefault="006544DB" w:rsidP="006544DB">
      <w:pPr>
        <w:ind w:left="284"/>
      </w:pPr>
      <w:r>
        <w:t>Les gestionnaires du Programme CITEPH peuvent y être invités, à titre consultatif.</w:t>
      </w:r>
    </w:p>
    <w:p w14:paraId="16663853" w14:textId="77777777" w:rsidR="006544DB" w:rsidRDefault="006544DB" w:rsidP="006544DB">
      <w:pPr>
        <w:ind w:left="284"/>
      </w:pPr>
      <w:r>
        <w:t>Le Comité de Pilotage est chargé de discuter et de régler toutes questions qui se posent concernant la réalisation du PROJET. Sa mission consiste notamment à :</w:t>
      </w:r>
    </w:p>
    <w:p w14:paraId="6A8B8B96" w14:textId="77777777" w:rsidR="006544DB" w:rsidRDefault="006544DB" w:rsidP="006544DB">
      <w:pPr>
        <w:numPr>
          <w:ilvl w:val="1"/>
          <w:numId w:val="42"/>
        </w:numPr>
        <w:pBdr>
          <w:top w:val="nil"/>
          <w:left w:val="nil"/>
          <w:bottom w:val="nil"/>
          <w:right w:val="nil"/>
          <w:between w:val="nil"/>
        </w:pBdr>
        <w:spacing w:before="120" w:after="0"/>
        <w:ind w:left="1724"/>
        <w:rPr>
          <w:color w:val="000000"/>
        </w:rPr>
      </w:pPr>
      <w:r>
        <w:rPr>
          <w:color w:val="000000"/>
        </w:rPr>
        <w:t>Piloter et suivre la réalisation des TRAVAUX, et éventuellement réaménager le contenu technique du PROJET, sans qu’il y ait augmentation des CONTRIBUTIONS des PARTIES,</w:t>
      </w:r>
    </w:p>
    <w:p w14:paraId="0676E59E" w14:textId="77777777" w:rsidR="006544DB" w:rsidRDefault="006544DB" w:rsidP="006544DB">
      <w:pPr>
        <w:numPr>
          <w:ilvl w:val="1"/>
          <w:numId w:val="42"/>
        </w:numPr>
        <w:pBdr>
          <w:top w:val="nil"/>
          <w:left w:val="nil"/>
          <w:bottom w:val="nil"/>
          <w:right w:val="nil"/>
          <w:between w:val="nil"/>
        </w:pBdr>
        <w:spacing w:after="0"/>
        <w:ind w:left="1724"/>
        <w:rPr>
          <w:color w:val="000000"/>
        </w:rPr>
      </w:pPr>
      <w:r>
        <w:rPr>
          <w:color w:val="000000"/>
        </w:rPr>
        <w:t>Proposer aux PARTIES toutes modifications du PROJET qu’il juge nécessaire, en fonction des RÉSULTATS obtenus,</w:t>
      </w:r>
    </w:p>
    <w:p w14:paraId="1A5395FF" w14:textId="77777777" w:rsidR="006544DB" w:rsidRDefault="006544DB" w:rsidP="006544DB">
      <w:pPr>
        <w:numPr>
          <w:ilvl w:val="1"/>
          <w:numId w:val="42"/>
        </w:numPr>
        <w:pBdr>
          <w:top w:val="nil"/>
          <w:left w:val="nil"/>
          <w:bottom w:val="nil"/>
          <w:right w:val="nil"/>
          <w:between w:val="nil"/>
        </w:pBdr>
        <w:spacing w:after="0"/>
        <w:ind w:left="1724"/>
        <w:rPr>
          <w:color w:val="000000"/>
        </w:rPr>
      </w:pPr>
      <w:r>
        <w:rPr>
          <w:color w:val="000000"/>
        </w:rPr>
        <w:t>Veiller au respect du calendrier des TRAVAUX annoncés dans l’Article 5.2.4 et dans l’Annexe 1,</w:t>
      </w:r>
    </w:p>
    <w:p w14:paraId="13AE28F0" w14:textId="77777777" w:rsidR="006544DB" w:rsidRDefault="006544DB" w:rsidP="006544DB">
      <w:pPr>
        <w:numPr>
          <w:ilvl w:val="1"/>
          <w:numId w:val="42"/>
        </w:numPr>
        <w:pBdr>
          <w:top w:val="nil"/>
          <w:left w:val="nil"/>
          <w:bottom w:val="nil"/>
          <w:right w:val="nil"/>
          <w:between w:val="nil"/>
        </w:pBdr>
        <w:spacing w:after="0"/>
        <w:ind w:left="1724"/>
        <w:rPr>
          <w:color w:val="000000"/>
        </w:rPr>
      </w:pPr>
      <w:r>
        <w:rPr>
          <w:color w:val="000000"/>
        </w:rPr>
        <w:t>Éventuellement lorsque ces modifications entraîneraient une augmentation des CONTRIBUTIONS des (ou de l'une des) PARTIES, proposer aux PARTIES des modifications de planning et de budget,</w:t>
      </w:r>
    </w:p>
    <w:p w14:paraId="1B6535BD" w14:textId="77777777" w:rsidR="006544DB" w:rsidRDefault="006544DB" w:rsidP="006544DB">
      <w:pPr>
        <w:numPr>
          <w:ilvl w:val="1"/>
          <w:numId w:val="42"/>
        </w:numPr>
        <w:pBdr>
          <w:top w:val="nil"/>
          <w:left w:val="nil"/>
          <w:bottom w:val="nil"/>
          <w:right w:val="nil"/>
          <w:between w:val="nil"/>
        </w:pBdr>
        <w:spacing w:after="0"/>
        <w:ind w:left="1724"/>
        <w:rPr>
          <w:color w:val="000000"/>
        </w:rPr>
      </w:pPr>
      <w:r>
        <w:rPr>
          <w:color w:val="000000"/>
        </w:rPr>
        <w:t>Approuver les RÉSULTATS,</w:t>
      </w:r>
    </w:p>
    <w:p w14:paraId="14CB5021" w14:textId="77777777" w:rsidR="006544DB" w:rsidRDefault="006544DB" w:rsidP="006544DB">
      <w:pPr>
        <w:numPr>
          <w:ilvl w:val="1"/>
          <w:numId w:val="42"/>
        </w:numPr>
        <w:pBdr>
          <w:top w:val="nil"/>
          <w:left w:val="nil"/>
          <w:bottom w:val="nil"/>
          <w:right w:val="nil"/>
          <w:between w:val="nil"/>
        </w:pBdr>
        <w:spacing w:after="0"/>
        <w:ind w:left="1724"/>
        <w:rPr>
          <w:color w:val="000000"/>
        </w:rPr>
      </w:pPr>
      <w:r>
        <w:rPr>
          <w:color w:val="000000"/>
        </w:rPr>
        <w:t>Dans le cas de difficultés entre les PARTIES, discuter de la répartition de la propriété et de la protection des RÉSULTATS en tant que de besoin,</w:t>
      </w:r>
    </w:p>
    <w:p w14:paraId="56CDCBDE" w14:textId="77777777" w:rsidR="006544DB" w:rsidRDefault="006544DB" w:rsidP="006544DB">
      <w:pPr>
        <w:numPr>
          <w:ilvl w:val="1"/>
          <w:numId w:val="42"/>
        </w:numPr>
        <w:pBdr>
          <w:top w:val="nil"/>
          <w:left w:val="nil"/>
          <w:bottom w:val="nil"/>
          <w:right w:val="nil"/>
          <w:between w:val="nil"/>
        </w:pBdr>
        <w:spacing w:after="0"/>
        <w:ind w:left="1724"/>
        <w:rPr>
          <w:color w:val="000000"/>
        </w:rPr>
      </w:pPr>
      <w:r>
        <w:rPr>
          <w:color w:val="000000"/>
        </w:rPr>
        <w:t>Prononcer la fin des TRAVAUX,</w:t>
      </w:r>
    </w:p>
    <w:p w14:paraId="3012E13C" w14:textId="77777777" w:rsidR="006544DB" w:rsidRDefault="006544DB" w:rsidP="006544DB">
      <w:pPr>
        <w:numPr>
          <w:ilvl w:val="1"/>
          <w:numId w:val="42"/>
        </w:numPr>
        <w:pBdr>
          <w:top w:val="nil"/>
          <w:left w:val="nil"/>
          <w:bottom w:val="nil"/>
          <w:right w:val="nil"/>
          <w:between w:val="nil"/>
        </w:pBdr>
        <w:spacing w:after="0"/>
        <w:ind w:left="1724"/>
        <w:rPr>
          <w:color w:val="000000"/>
        </w:rPr>
      </w:pPr>
      <w:r>
        <w:rPr>
          <w:color w:val="000000"/>
        </w:rPr>
        <w:t>Proposer aux PARTIES des solutions de règlement à l’amiable des différends qui pourraient naître de l’exécution ou de l’interprétation de cette CONVENTION.</w:t>
      </w:r>
    </w:p>
    <w:p w14:paraId="5F578F9D" w14:textId="655D2A33" w:rsidR="006544DB" w:rsidRDefault="006544DB" w:rsidP="006544DB">
      <w:pPr>
        <w:ind w:left="284"/>
      </w:pPr>
      <w:r>
        <w:t xml:space="preserve">Ses décisions sont prises à l'unanimité des membres présents ou représentés par tous moyens, étant entendu qu’aucune décision ne pourra être prise si un quorum représentant au moins deux tiers (2/3) des membres composant le Comité de Pilotage n’est pas atteint. Elles seront consignées dans un compte-rendu de réunion, établi par le PARTENAIRE sous un délai de dix (10) jours calendaires à compter de la tenue de la réunion et transmis aux PARTIES qui disposeront d’un délai de quatorze (14) jours calendaires à compter de sa réception pour contester/modifier/approuver le contenu dudit compte-rendu, à défaut de quoi il sera réputé </w:t>
      </w:r>
      <w:proofErr w:type="gramStart"/>
      <w:r>
        <w:t>accepté</w:t>
      </w:r>
      <w:proofErr w:type="gramEnd"/>
      <w:r>
        <w:t>.</w:t>
      </w:r>
      <w:r w:rsidR="00220AD9">
        <w:t xml:space="preserve"> </w:t>
      </w:r>
    </w:p>
    <w:p w14:paraId="6A09147A" w14:textId="54CD6D0E" w:rsidR="00220AD9" w:rsidRDefault="00220AD9" w:rsidP="006544DB">
      <w:pPr>
        <w:ind w:left="284"/>
      </w:pPr>
      <w:r w:rsidRPr="00220AD9">
        <w:t>Dans le cas d’un</w:t>
      </w:r>
      <w:r w:rsidR="00D1713B">
        <w:t>e contestation/modification</w:t>
      </w:r>
      <w:r w:rsidRPr="00220AD9">
        <w:t xml:space="preserve">, le PARTENAIRE </w:t>
      </w:r>
      <w:r w:rsidR="00D1713B">
        <w:t xml:space="preserve">prendra toutes les dispositions utiles pour </w:t>
      </w:r>
      <w:r w:rsidR="005F1BFE">
        <w:t xml:space="preserve">résoudre le(s) point(s) contesté(s)/modifié(s) du compte-rendu. </w:t>
      </w:r>
      <w:r w:rsidR="00D1713B">
        <w:t xml:space="preserve"> </w:t>
      </w:r>
      <w:r w:rsidRPr="00220AD9">
        <w:t>Un compte-rendu de réunion</w:t>
      </w:r>
      <w:r w:rsidR="005F1BFE">
        <w:t xml:space="preserve"> mis à jour sera</w:t>
      </w:r>
      <w:r w:rsidRPr="00220AD9">
        <w:t xml:space="preserve"> établi selon les stipulations du précéd</w:t>
      </w:r>
      <w:r w:rsidR="006904FB">
        <w:t>e</w:t>
      </w:r>
      <w:r w:rsidRPr="00220AD9">
        <w:t>nt paragraphe.</w:t>
      </w:r>
    </w:p>
    <w:p w14:paraId="3D2D6B8D" w14:textId="77777777" w:rsidR="006544DB" w:rsidRDefault="006544DB" w:rsidP="006544DB">
      <w:pPr>
        <w:ind w:left="284"/>
      </w:pPr>
      <w:r>
        <w:t>Un désaccord est considéré comme persistant quand (i) il concerne une question importante, notamment concernant les aspects énumérés au paragraphe précédent, et (ii) il est exprimé dans deux réunions successives du Comité de Pilotage.</w:t>
      </w:r>
    </w:p>
    <w:p w14:paraId="318F8292" w14:textId="1283E12F" w:rsidR="00846704" w:rsidRPr="0010689B" w:rsidRDefault="006544DB" w:rsidP="006544DB">
      <w:pPr>
        <w:ind w:left="284"/>
      </w:pPr>
      <w:r>
        <w:t>A défaut d'unanimité au sein du Comité de Pilotage, et en cas de désaccord persistant, la question sera tranchée par les représentants des PARTIES signataires de la CONVENTION dans un délai de deux (2) mois à compter du deuxième Comité de Pilotage. En cas de désaccord persistant, les PARTIES se conformeront à l’Article 17</w:t>
      </w:r>
      <w:r w:rsidR="00846704" w:rsidRPr="0010689B">
        <w:t>.</w:t>
      </w:r>
    </w:p>
    <w:p w14:paraId="6990EECF" w14:textId="2F24A445" w:rsidR="00846704" w:rsidRPr="004D0EFC" w:rsidRDefault="00846704" w:rsidP="00846704">
      <w:pPr>
        <w:pStyle w:val="Titre2"/>
        <w:numPr>
          <w:ilvl w:val="0"/>
          <w:numId w:val="0"/>
        </w:numPr>
        <w:ind w:left="576" w:hanging="576"/>
        <w:rPr>
          <w:lang w:val="fr-FR"/>
        </w:rPr>
      </w:pPr>
      <w:bookmarkStart w:id="41" w:name="_Toc44497359"/>
      <w:bookmarkStart w:id="42" w:name="_Toc192401525"/>
      <w:bookmarkStart w:id="43" w:name="_Toc439859222"/>
      <w:bookmarkStart w:id="44" w:name="_Toc441676816"/>
      <w:bookmarkStart w:id="45" w:name="_Toc78466143"/>
      <w:bookmarkStart w:id="46" w:name="_Toc116034649"/>
      <w:r w:rsidRPr="00E908D8">
        <w:lastRenderedPageBreak/>
        <w:t>5.2</w:t>
      </w:r>
      <w:r w:rsidRPr="00E908D8">
        <w:tab/>
        <w:t>PARTENAIRE</w:t>
      </w:r>
      <w:bookmarkEnd w:id="41"/>
      <w:bookmarkEnd w:id="42"/>
      <w:bookmarkEnd w:id="43"/>
      <w:bookmarkEnd w:id="44"/>
      <w:bookmarkEnd w:id="45"/>
      <w:bookmarkEnd w:id="46"/>
    </w:p>
    <w:p w14:paraId="782657E2" w14:textId="25EDE3B9" w:rsidR="00846704" w:rsidRPr="0010689B" w:rsidRDefault="00846704" w:rsidP="00846704">
      <w:pPr>
        <w:pStyle w:val="Titre3"/>
        <w:numPr>
          <w:ilvl w:val="0"/>
          <w:numId w:val="0"/>
        </w:numPr>
        <w:ind w:left="720" w:hanging="720"/>
      </w:pPr>
      <w:bookmarkStart w:id="47" w:name="_Toc192401526"/>
      <w:bookmarkStart w:id="48" w:name="_Toc44497360"/>
      <w:bookmarkStart w:id="49" w:name="_Toc78466144"/>
      <w:bookmarkStart w:id="50" w:name="_Toc116034650"/>
      <w:r w:rsidRPr="0010689B">
        <w:t xml:space="preserve">5.2.1 </w:t>
      </w:r>
      <w:r w:rsidRPr="0010689B">
        <w:tab/>
        <w:t>Rôle et fonctions</w:t>
      </w:r>
      <w:bookmarkEnd w:id="47"/>
      <w:r w:rsidRPr="0010689B">
        <w:t xml:space="preserve"> du PARTENAIRE</w:t>
      </w:r>
      <w:bookmarkEnd w:id="48"/>
      <w:bookmarkEnd w:id="49"/>
      <w:bookmarkEnd w:id="50"/>
    </w:p>
    <w:p w14:paraId="4242EA3E" w14:textId="23BBB123" w:rsidR="006536B9" w:rsidRDefault="006536B9" w:rsidP="0063198E">
      <w:pPr>
        <w:ind w:left="567"/>
      </w:pPr>
      <w:bookmarkStart w:id="51" w:name="_Toc192401527"/>
      <w:r>
        <w:t xml:space="preserve">Dans le cadre de cette CONVENTION, </w:t>
      </w:r>
      <w:r w:rsidR="004D0EFC">
        <w:t>le PARTENAIRE</w:t>
      </w:r>
      <w:r>
        <w:t xml:space="preserve"> est le seul interlocuteur des SPONSORS pour répondre à toutes questions relatives à la réalisation du PROJET, et est représenté par le Chef de Projet désigné à l’Article 5.2.3. </w:t>
      </w:r>
    </w:p>
    <w:p w14:paraId="1C211DF9" w14:textId="38CDE2EE" w:rsidR="006536B9" w:rsidRDefault="006536B9" w:rsidP="0063198E">
      <w:pPr>
        <w:ind w:left="567"/>
      </w:pPr>
      <w:r>
        <w:t>Il est chargé de réunir les RÉSULTATS, d'établir les rapports d'avancement sur une base trimestrielle et le rapport final à la fin du PROJET, et de les transmettre aux représentants des PARTIES au sein du Comité de Pilotage.</w:t>
      </w:r>
    </w:p>
    <w:p w14:paraId="4D878E57" w14:textId="6E48D88F" w:rsidR="0082095B" w:rsidRDefault="0082095B" w:rsidP="0063198E">
      <w:pPr>
        <w:ind w:left="567"/>
      </w:pPr>
      <w:r>
        <w:t xml:space="preserve">Il réunit les états de dépenses, les transmet aux SPONSORS, appelle les fonds auprès des SPONSORS en fonction de l’état d’avancement des TRAVAUX, conformément à l’Article 7.4. </w:t>
      </w:r>
    </w:p>
    <w:p w14:paraId="35F999D5" w14:textId="16C30124" w:rsidR="00846704" w:rsidRPr="0010689B" w:rsidRDefault="006536B9" w:rsidP="0063198E">
      <w:pPr>
        <w:ind w:left="567"/>
      </w:pPr>
      <w:r>
        <w:t>Il est chargé de veiller que les PARTIES exécutent bien leurs obligations stipulées à l’Article 5.2.2 ci-après</w:t>
      </w:r>
      <w:r w:rsidR="00846704" w:rsidRPr="0010689B">
        <w:t>. </w:t>
      </w:r>
    </w:p>
    <w:p w14:paraId="438F3F78" w14:textId="77777777" w:rsidR="00846704" w:rsidRPr="0010689B" w:rsidRDefault="00846704" w:rsidP="00846704">
      <w:pPr>
        <w:pStyle w:val="Titre3"/>
        <w:numPr>
          <w:ilvl w:val="0"/>
          <w:numId w:val="0"/>
        </w:numPr>
        <w:ind w:left="720" w:hanging="720"/>
      </w:pPr>
      <w:bookmarkStart w:id="52" w:name="_Toc44497361"/>
      <w:bookmarkStart w:id="53" w:name="_Toc78466145"/>
      <w:bookmarkStart w:id="54" w:name="_Toc116034651"/>
      <w:bookmarkStart w:id="55" w:name="_Toc192401528"/>
      <w:bookmarkEnd w:id="51"/>
      <w:r w:rsidRPr="0010689B">
        <w:t>5.2.2</w:t>
      </w:r>
      <w:r w:rsidRPr="0010689B">
        <w:tab/>
        <w:t>Obligations générales</w:t>
      </w:r>
      <w:bookmarkEnd w:id="52"/>
      <w:bookmarkEnd w:id="53"/>
      <w:bookmarkEnd w:id="54"/>
    </w:p>
    <w:p w14:paraId="5A2F04A1" w14:textId="0A242824" w:rsidR="004405F8" w:rsidRDefault="00846704" w:rsidP="004405F8">
      <w:pPr>
        <w:ind w:left="567"/>
      </w:pPr>
      <w:r w:rsidRPr="00CC0BF7">
        <w:rPr>
          <w:rFonts w:asciiTheme="minorHAnsi" w:hAnsiTheme="minorHAnsi"/>
        </w:rPr>
        <w:t xml:space="preserve">Le </w:t>
      </w:r>
      <w:r w:rsidR="004405F8">
        <w:t>PARTENAIRE s'engag</w:t>
      </w:r>
      <w:r w:rsidR="00BB27CC">
        <w:t>e</w:t>
      </w:r>
      <w:r w:rsidR="004405F8">
        <w:t xml:space="preserve"> :</w:t>
      </w:r>
    </w:p>
    <w:p w14:paraId="58D17332" w14:textId="77777777" w:rsidR="004405F8" w:rsidRDefault="004405F8" w:rsidP="004405F8">
      <w:pPr>
        <w:numPr>
          <w:ilvl w:val="0"/>
          <w:numId w:val="43"/>
        </w:numPr>
        <w:pBdr>
          <w:top w:val="nil"/>
          <w:left w:val="nil"/>
          <w:bottom w:val="nil"/>
          <w:right w:val="nil"/>
          <w:between w:val="nil"/>
        </w:pBdr>
        <w:spacing w:before="120" w:after="0"/>
        <w:ind w:left="1635"/>
        <w:rPr>
          <w:color w:val="000000"/>
        </w:rPr>
      </w:pPr>
      <w:r>
        <w:rPr>
          <w:color w:val="000000"/>
        </w:rPr>
        <w:t>à exécuter les TRAVAUX en conformité avec les engagements et spécifications décrits dans la CONVENTION, et en particulier dans la FICHE DE PROJET DÉFINITIVE,</w:t>
      </w:r>
    </w:p>
    <w:p w14:paraId="763D35C7" w14:textId="0F90E7A6" w:rsidR="004405F8" w:rsidRDefault="004405F8" w:rsidP="004405F8">
      <w:pPr>
        <w:numPr>
          <w:ilvl w:val="0"/>
          <w:numId w:val="43"/>
        </w:numPr>
        <w:pBdr>
          <w:top w:val="nil"/>
          <w:left w:val="nil"/>
          <w:bottom w:val="nil"/>
          <w:right w:val="nil"/>
          <w:between w:val="nil"/>
        </w:pBdr>
        <w:spacing w:after="0"/>
        <w:ind w:left="1635"/>
        <w:rPr>
          <w:color w:val="000000"/>
        </w:rPr>
      </w:pPr>
      <w:r>
        <w:rPr>
          <w:color w:val="000000"/>
        </w:rPr>
        <w:t xml:space="preserve">à établir les rapports d’avancement sur une base trimestrielle et le rapport final à la fin du PROJET et les communiquer au Comité de Pilotage pour approbation. Les rapports d’avancement comporteront un résumé des TRAVAUX qu’il </w:t>
      </w:r>
      <w:r w:rsidR="0082095B">
        <w:rPr>
          <w:color w:val="000000"/>
        </w:rPr>
        <w:t>a</w:t>
      </w:r>
      <w:r>
        <w:rPr>
          <w:color w:val="000000"/>
        </w:rPr>
        <w:t xml:space="preserve"> réalisés et des RÉSULTATS, même partiels, qu’il </w:t>
      </w:r>
      <w:r w:rsidR="0082095B">
        <w:rPr>
          <w:color w:val="000000"/>
        </w:rPr>
        <w:t>a</w:t>
      </w:r>
      <w:r>
        <w:rPr>
          <w:color w:val="000000"/>
        </w:rPr>
        <w:t xml:space="preserve"> développés. Ces documents seront suffisamment détaillés pour permettre une bonne compréhension des RÉSULTATS obtenus et des difficultés rencontrées, le cas échéant ;</w:t>
      </w:r>
    </w:p>
    <w:p w14:paraId="254513B9" w14:textId="10DCDE81" w:rsidR="004405F8" w:rsidRDefault="004405F8" w:rsidP="004405F8">
      <w:pPr>
        <w:numPr>
          <w:ilvl w:val="0"/>
          <w:numId w:val="43"/>
        </w:numPr>
        <w:pBdr>
          <w:top w:val="nil"/>
          <w:left w:val="nil"/>
          <w:bottom w:val="nil"/>
          <w:right w:val="nil"/>
          <w:between w:val="nil"/>
        </w:pBdr>
        <w:spacing w:after="0"/>
        <w:ind w:left="1635"/>
        <w:rPr>
          <w:color w:val="000000"/>
        </w:rPr>
      </w:pPr>
      <w:proofErr w:type="gramStart"/>
      <w:r>
        <w:rPr>
          <w:color w:val="000000"/>
        </w:rPr>
        <w:t>à</w:t>
      </w:r>
      <w:proofErr w:type="gramEnd"/>
      <w:r>
        <w:rPr>
          <w:color w:val="000000"/>
        </w:rPr>
        <w:t xml:space="preserve"> s’acquitter de </w:t>
      </w:r>
      <w:r w:rsidR="0082095B">
        <w:rPr>
          <w:color w:val="000000"/>
        </w:rPr>
        <w:t>ses</w:t>
      </w:r>
      <w:r>
        <w:rPr>
          <w:color w:val="000000"/>
        </w:rPr>
        <w:t xml:space="preserve"> obligations et engagements assumés dans le PROJET en tant que PARTENAIRE indépendant, sans être subordonné aux instructions ou directives d’une autre PARTIE ou de TIERS ;</w:t>
      </w:r>
    </w:p>
    <w:p w14:paraId="66126092" w14:textId="77777777" w:rsidR="004405F8" w:rsidRDefault="004405F8" w:rsidP="004405F8">
      <w:pPr>
        <w:numPr>
          <w:ilvl w:val="0"/>
          <w:numId w:val="43"/>
        </w:numPr>
        <w:pBdr>
          <w:top w:val="nil"/>
          <w:left w:val="nil"/>
          <w:bottom w:val="nil"/>
          <w:right w:val="nil"/>
          <w:between w:val="nil"/>
        </w:pBdr>
        <w:spacing w:after="0"/>
        <w:ind w:left="1635"/>
        <w:rPr>
          <w:color w:val="000000"/>
        </w:rPr>
      </w:pPr>
      <w:r>
        <w:rPr>
          <w:color w:val="000000"/>
        </w:rPr>
        <w:t>à mettre en place et à maintenir pendant toute la durée du PROJET les ressources nécessaires pour exécuter les TRAVAUX ;</w:t>
      </w:r>
    </w:p>
    <w:p w14:paraId="6A0F9C00" w14:textId="77777777" w:rsidR="004405F8" w:rsidRDefault="004405F8" w:rsidP="00371C50">
      <w:pPr>
        <w:numPr>
          <w:ilvl w:val="0"/>
          <w:numId w:val="43"/>
        </w:numPr>
        <w:pBdr>
          <w:top w:val="nil"/>
          <w:left w:val="nil"/>
          <w:bottom w:val="nil"/>
          <w:right w:val="nil"/>
          <w:between w:val="nil"/>
        </w:pBdr>
        <w:spacing w:after="120"/>
        <w:ind w:left="1633" w:hanging="357"/>
        <w:rPr>
          <w:color w:val="000000"/>
        </w:rPr>
      </w:pPr>
      <w:r>
        <w:rPr>
          <w:color w:val="000000"/>
        </w:rPr>
        <w:t>à réaliser les TRAVAUX avec diligence et selon les règles de l’art.</w:t>
      </w:r>
    </w:p>
    <w:p w14:paraId="08ADB675" w14:textId="78965E5D" w:rsidR="00846704" w:rsidRPr="0010689B" w:rsidRDefault="004405F8" w:rsidP="004405F8">
      <w:pPr>
        <w:ind w:left="567"/>
      </w:pPr>
      <w:r>
        <w:rPr>
          <w:color w:val="000000"/>
        </w:rPr>
        <w:t>Étant</w:t>
      </w:r>
      <w:r>
        <w:t xml:space="preserve"> entendu que le PARTENAIRE ne garanti</w:t>
      </w:r>
      <w:r w:rsidR="0082095B">
        <w:t>t</w:t>
      </w:r>
      <w:r>
        <w:t xml:space="preserve"> pas l’usage industriel ou commercial des RÉSULTATS</w:t>
      </w:r>
      <w:r w:rsidR="00846704" w:rsidRPr="0010689B">
        <w:t>.</w:t>
      </w:r>
    </w:p>
    <w:p w14:paraId="0B3D4BD2" w14:textId="77777777" w:rsidR="00846704" w:rsidRPr="0010689B" w:rsidRDefault="00846704" w:rsidP="00846704">
      <w:pPr>
        <w:pStyle w:val="Titre3"/>
        <w:numPr>
          <w:ilvl w:val="0"/>
          <w:numId w:val="0"/>
        </w:numPr>
        <w:ind w:left="720" w:hanging="720"/>
      </w:pPr>
      <w:bookmarkStart w:id="56" w:name="_Toc44497362"/>
      <w:bookmarkStart w:id="57" w:name="_Toc78466146"/>
      <w:bookmarkStart w:id="58" w:name="_Toc116034652"/>
      <w:r w:rsidRPr="0010689B">
        <w:t>5.2.3</w:t>
      </w:r>
      <w:r w:rsidRPr="0010689B">
        <w:tab/>
        <w:t>Chef de Projet</w:t>
      </w:r>
      <w:bookmarkEnd w:id="56"/>
      <w:bookmarkEnd w:id="57"/>
      <w:bookmarkEnd w:id="58"/>
    </w:p>
    <w:p w14:paraId="49927C4C" w14:textId="615D9B30" w:rsidR="00846704" w:rsidRPr="0010689B" w:rsidRDefault="00846704" w:rsidP="00846704">
      <w:pPr>
        <w:ind w:left="567"/>
      </w:pPr>
      <w:r w:rsidRPr="0010689B">
        <w:t>Le</w:t>
      </w:r>
      <w:r>
        <w:t xml:space="preserve"> </w:t>
      </w:r>
      <w:r w:rsidR="00063DC6">
        <w:t>PARTENAIRE nomme un Chef de Projet qui sera responsable de la coordination des TRAVAUX du PROJET et sera l’interlocuteur nominatif des SPONSORS</w:t>
      </w:r>
      <w:r w:rsidRPr="0010689B">
        <w:t>.</w:t>
      </w:r>
    </w:p>
    <w:p w14:paraId="13B7549E" w14:textId="77777777" w:rsidR="00846704" w:rsidRPr="0010689B" w:rsidRDefault="00846704" w:rsidP="00846704">
      <w:pPr>
        <w:pStyle w:val="Titre3"/>
        <w:numPr>
          <w:ilvl w:val="0"/>
          <w:numId w:val="0"/>
        </w:numPr>
        <w:ind w:left="720" w:hanging="720"/>
      </w:pPr>
      <w:bookmarkStart w:id="59" w:name="_Toc44497363"/>
      <w:bookmarkStart w:id="60" w:name="_Toc78466147"/>
      <w:bookmarkStart w:id="61" w:name="_Toc116034653"/>
      <w:bookmarkEnd w:id="55"/>
      <w:r w:rsidRPr="0010689B">
        <w:t>5.2.4</w:t>
      </w:r>
      <w:r w:rsidRPr="0010689B">
        <w:tab/>
        <w:t>Communication avec le</w:t>
      </w:r>
      <w:r>
        <w:t xml:space="preserve"> Programme</w:t>
      </w:r>
      <w:r w:rsidRPr="0010689B">
        <w:t xml:space="preserve"> CITEPH</w:t>
      </w:r>
      <w:bookmarkEnd w:id="59"/>
      <w:bookmarkEnd w:id="60"/>
      <w:bookmarkEnd w:id="61"/>
    </w:p>
    <w:p w14:paraId="15186098" w14:textId="57535DFB" w:rsidR="004122C7" w:rsidRDefault="00846704" w:rsidP="004122C7">
      <w:pPr>
        <w:ind w:left="567"/>
      </w:pPr>
      <w:r w:rsidRPr="0010689B">
        <w:t xml:space="preserve">Dès </w:t>
      </w:r>
      <w:r w:rsidR="004122C7">
        <w:t>signature de la présente CONVENTION, le PARTENAIRE informera le Programme CITEPH du démarrage des TRAVAUX.</w:t>
      </w:r>
    </w:p>
    <w:p w14:paraId="633E5C0B" w14:textId="764417C7" w:rsidR="004122C7" w:rsidRDefault="004122C7" w:rsidP="004122C7">
      <w:pPr>
        <w:ind w:left="567"/>
      </w:pPr>
      <w:r>
        <w:t>Par la suite, le PARTENAIRE informera trimestriellement le Programme CITEPH de l'état d'avancement du PROJET par rapport au calendrier des TRAVAUX initialement prévu, ainsi que, le cas échéant, des dépassements de budget et/ou des difficultés (autres que techniques) survenues.</w:t>
      </w:r>
    </w:p>
    <w:p w14:paraId="6A5DEE01" w14:textId="114DC1BA" w:rsidR="004122C7" w:rsidRDefault="004122C7" w:rsidP="004122C7">
      <w:pPr>
        <w:ind w:left="567"/>
      </w:pPr>
      <w:r>
        <w:t>Le PARTENAIRE informera le Programme CITEPH de la fin du PROJET, du montant global du budget réalisé, et le cas échéant de la suite envisagée pour les sessions suivantes.</w:t>
      </w:r>
    </w:p>
    <w:p w14:paraId="0307A44F" w14:textId="6E037535" w:rsidR="00846704" w:rsidRPr="00A06FD0" w:rsidRDefault="004122C7" w:rsidP="00A06FD0">
      <w:pPr>
        <w:ind w:left="567"/>
      </w:pPr>
      <w:bookmarkStart w:id="62" w:name="_2afmg28" w:colFirst="0" w:colLast="0"/>
      <w:bookmarkEnd w:id="62"/>
      <w:r>
        <w:t>Cette procédure d'information est destinée essentiellement à permettre au Programme CITEPH de suivre l'évolution des programmes qu'il a fédérés et d'établir les objectifs pour les plans à venir</w:t>
      </w:r>
      <w:bookmarkStart w:id="63" w:name="_Toc251225911"/>
      <w:bookmarkStart w:id="64" w:name="_Toc251225991"/>
      <w:bookmarkStart w:id="65" w:name="_Toc251232510"/>
      <w:bookmarkStart w:id="66" w:name="_Toc347209025"/>
      <w:bookmarkStart w:id="67" w:name="_Toc352943628"/>
      <w:r w:rsidR="00846704" w:rsidRPr="0010689B">
        <w:t>.</w:t>
      </w:r>
      <w:bookmarkEnd w:id="63"/>
      <w:bookmarkEnd w:id="64"/>
      <w:bookmarkEnd w:id="65"/>
      <w:bookmarkEnd w:id="66"/>
      <w:bookmarkEnd w:id="67"/>
      <w:r w:rsidR="00846704" w:rsidRPr="0010689B">
        <w:t xml:space="preserve"> </w:t>
      </w:r>
    </w:p>
    <w:p w14:paraId="57372D4F" w14:textId="02290586" w:rsidR="00846704" w:rsidRPr="0010689B" w:rsidRDefault="00846704" w:rsidP="00846704">
      <w:pPr>
        <w:pStyle w:val="Titre2"/>
        <w:numPr>
          <w:ilvl w:val="0"/>
          <w:numId w:val="0"/>
        </w:numPr>
        <w:ind w:left="576" w:hanging="576"/>
      </w:pPr>
      <w:bookmarkStart w:id="68" w:name="_Toc44497364"/>
      <w:bookmarkStart w:id="69" w:name="_Toc192401531"/>
      <w:bookmarkStart w:id="70" w:name="_Toc439859223"/>
      <w:bookmarkStart w:id="71" w:name="_Toc441676817"/>
      <w:bookmarkStart w:id="72" w:name="_Toc78466148"/>
      <w:bookmarkStart w:id="73" w:name="_Toc116034654"/>
      <w:r w:rsidRPr="003204C7">
        <w:lastRenderedPageBreak/>
        <w:t>5.3</w:t>
      </w:r>
      <w:r w:rsidRPr="003204C7">
        <w:tab/>
      </w:r>
      <w:r w:rsidR="00213256">
        <w:rPr>
          <w:lang w:val="fr-FR"/>
        </w:rPr>
        <w:t>LIVRABLES</w:t>
      </w:r>
      <w:bookmarkEnd w:id="68"/>
      <w:bookmarkEnd w:id="69"/>
      <w:bookmarkEnd w:id="70"/>
      <w:bookmarkEnd w:id="71"/>
      <w:bookmarkEnd w:id="72"/>
      <w:bookmarkEnd w:id="73"/>
    </w:p>
    <w:p w14:paraId="7AD21BE5" w14:textId="20B0B829" w:rsidR="00846704" w:rsidRPr="00CC0BF7" w:rsidRDefault="00846704" w:rsidP="00846704">
      <w:pPr>
        <w:ind w:left="284"/>
        <w:rPr>
          <w:rFonts w:asciiTheme="minorHAnsi" w:hAnsiTheme="minorHAnsi"/>
        </w:rPr>
      </w:pPr>
      <w:r>
        <w:rPr>
          <w:rFonts w:asciiTheme="minorHAnsi" w:hAnsiTheme="minorHAnsi"/>
        </w:rPr>
        <w:t>L</w:t>
      </w:r>
      <w:r w:rsidRPr="00CC0BF7">
        <w:rPr>
          <w:rFonts w:asciiTheme="minorHAnsi" w:hAnsiTheme="minorHAnsi"/>
        </w:rPr>
        <w:t xml:space="preserve">e </w:t>
      </w:r>
      <w:r w:rsidR="00A7207D">
        <w:t>PARTENAIRE s’engage à produire les livrables suivants </w:t>
      </w:r>
      <w:r w:rsidRPr="00CC0BF7">
        <w:rPr>
          <w:rFonts w:asciiTheme="minorHAnsi" w:hAnsiTheme="minorHAnsi"/>
        </w:rPr>
        <w:t>:</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4684"/>
        <w:gridCol w:w="2976"/>
        <w:gridCol w:w="2268"/>
      </w:tblGrid>
      <w:tr w:rsidR="00631E79" w14:paraId="778C6FD5" w14:textId="296F306B" w:rsidTr="00ED2EBC">
        <w:trPr>
          <w:trHeight w:val="668"/>
        </w:trPr>
        <w:tc>
          <w:tcPr>
            <w:tcW w:w="840" w:type="dxa"/>
            <w:vAlign w:val="center"/>
          </w:tcPr>
          <w:p w14:paraId="1D03D516" w14:textId="77777777" w:rsidR="00631E79" w:rsidRDefault="00631E79" w:rsidP="00AF7531">
            <w:pPr>
              <w:jc w:val="center"/>
              <w:rPr>
                <w:rFonts w:ascii="Arial" w:eastAsia="Arial" w:hAnsi="Arial" w:cs="Arial"/>
              </w:rPr>
            </w:pPr>
            <w:r>
              <w:rPr>
                <w:rFonts w:ascii="Arial" w:eastAsia="Arial" w:hAnsi="Arial" w:cs="Arial"/>
              </w:rPr>
              <w:t>Phase</w:t>
            </w:r>
          </w:p>
        </w:tc>
        <w:tc>
          <w:tcPr>
            <w:tcW w:w="4684" w:type="dxa"/>
            <w:vAlign w:val="center"/>
          </w:tcPr>
          <w:p w14:paraId="371271C7" w14:textId="77777777" w:rsidR="00631E79" w:rsidRDefault="00631E79" w:rsidP="00AF7531">
            <w:pPr>
              <w:jc w:val="center"/>
              <w:rPr>
                <w:rFonts w:ascii="Arial" w:eastAsia="Arial" w:hAnsi="Arial" w:cs="Arial"/>
              </w:rPr>
            </w:pPr>
            <w:r>
              <w:rPr>
                <w:rFonts w:ascii="Arial" w:eastAsia="Arial" w:hAnsi="Arial" w:cs="Arial"/>
              </w:rPr>
              <w:t>Description du livrable</w:t>
            </w:r>
          </w:p>
        </w:tc>
        <w:tc>
          <w:tcPr>
            <w:tcW w:w="2976" w:type="dxa"/>
            <w:vAlign w:val="center"/>
          </w:tcPr>
          <w:p w14:paraId="59A3AF64" w14:textId="77777777" w:rsidR="00631E79" w:rsidRDefault="00631E79" w:rsidP="00AF7531">
            <w:pPr>
              <w:jc w:val="center"/>
              <w:rPr>
                <w:rFonts w:ascii="Arial" w:eastAsia="Arial" w:hAnsi="Arial" w:cs="Arial"/>
              </w:rPr>
            </w:pPr>
            <w:r>
              <w:rPr>
                <w:rFonts w:ascii="Arial" w:eastAsia="Arial" w:hAnsi="Arial" w:cs="Arial"/>
              </w:rPr>
              <w:t>Nature du livrable (RÉSULTAT ou amélioration d’ITP)</w:t>
            </w:r>
          </w:p>
        </w:tc>
        <w:tc>
          <w:tcPr>
            <w:tcW w:w="2268" w:type="dxa"/>
          </w:tcPr>
          <w:p w14:paraId="29A14320" w14:textId="37A6C833" w:rsidR="00631E79" w:rsidRDefault="00696558" w:rsidP="00AF7531">
            <w:pPr>
              <w:jc w:val="center"/>
              <w:rPr>
                <w:rFonts w:ascii="Arial" w:eastAsia="Arial" w:hAnsi="Arial" w:cs="Arial"/>
              </w:rPr>
            </w:pPr>
            <w:r>
              <w:rPr>
                <w:rFonts w:ascii="Arial" w:eastAsia="Arial" w:hAnsi="Arial" w:cs="Arial"/>
              </w:rPr>
              <w:t xml:space="preserve">Echéance </w:t>
            </w:r>
          </w:p>
        </w:tc>
      </w:tr>
      <w:tr w:rsidR="00631E79" w14:paraId="3757C189" w14:textId="34F2DEFB" w:rsidTr="00ED2EBC">
        <w:trPr>
          <w:trHeight w:val="668"/>
        </w:trPr>
        <w:tc>
          <w:tcPr>
            <w:tcW w:w="840" w:type="dxa"/>
            <w:vAlign w:val="center"/>
          </w:tcPr>
          <w:p w14:paraId="61AB3CC8" w14:textId="77777777" w:rsidR="00631E79" w:rsidRDefault="00631E79" w:rsidP="00AF7531">
            <w:pPr>
              <w:jc w:val="center"/>
              <w:rPr>
                <w:rFonts w:ascii="Arial" w:eastAsia="Arial" w:hAnsi="Arial" w:cs="Arial"/>
              </w:rPr>
            </w:pPr>
            <w:r>
              <w:rPr>
                <w:rFonts w:ascii="Arial" w:eastAsia="Arial" w:hAnsi="Arial" w:cs="Arial"/>
              </w:rPr>
              <w:t>Phase 1</w:t>
            </w:r>
          </w:p>
        </w:tc>
        <w:tc>
          <w:tcPr>
            <w:tcW w:w="4684" w:type="dxa"/>
            <w:vAlign w:val="center"/>
          </w:tcPr>
          <w:p w14:paraId="0147AEFC" w14:textId="77777777" w:rsidR="00631E79" w:rsidRDefault="00631E79" w:rsidP="00AF7531">
            <w:pPr>
              <w:jc w:val="left"/>
              <w:rPr>
                <w:rFonts w:ascii="Arial" w:eastAsia="Arial" w:hAnsi="Arial" w:cs="Arial"/>
                <w:b/>
              </w:rPr>
            </w:pPr>
            <w:r>
              <w:rPr>
                <w:rFonts w:ascii="Arial" w:eastAsia="Arial" w:hAnsi="Arial" w:cs="Arial"/>
                <w:highlight w:val="yellow"/>
              </w:rPr>
              <w:t>XXX</w:t>
            </w:r>
            <w:r>
              <w:rPr>
                <w:rFonts w:ascii="Arial" w:eastAsia="Arial" w:hAnsi="Arial" w:cs="Arial"/>
                <w:b/>
              </w:rPr>
              <w:t xml:space="preserve"> </w:t>
            </w:r>
            <w:r>
              <w:rPr>
                <w:b/>
                <w:highlight w:val="yellow"/>
              </w:rPr>
              <w:t>[A COMPLETER]</w:t>
            </w:r>
          </w:p>
        </w:tc>
        <w:tc>
          <w:tcPr>
            <w:tcW w:w="2976" w:type="dxa"/>
            <w:vAlign w:val="center"/>
          </w:tcPr>
          <w:p w14:paraId="3610A35C" w14:textId="77777777" w:rsidR="00631E79" w:rsidRDefault="00631E79" w:rsidP="00AF7531">
            <w:pPr>
              <w:jc w:val="left"/>
              <w:rPr>
                <w:rFonts w:ascii="Arial" w:eastAsia="Arial" w:hAnsi="Arial" w:cs="Arial"/>
                <w:highlight w:val="yellow"/>
              </w:rPr>
            </w:pPr>
          </w:p>
        </w:tc>
        <w:tc>
          <w:tcPr>
            <w:tcW w:w="2268" w:type="dxa"/>
          </w:tcPr>
          <w:p w14:paraId="64611288" w14:textId="77777777" w:rsidR="00631E79" w:rsidRDefault="00631E79" w:rsidP="00AF7531">
            <w:pPr>
              <w:jc w:val="left"/>
              <w:rPr>
                <w:rFonts w:ascii="Arial" w:eastAsia="Arial" w:hAnsi="Arial" w:cs="Arial"/>
                <w:highlight w:val="yellow"/>
              </w:rPr>
            </w:pPr>
          </w:p>
        </w:tc>
      </w:tr>
      <w:tr w:rsidR="00631E79" w14:paraId="4704C3A7" w14:textId="10F5A068" w:rsidTr="00ED2EBC">
        <w:trPr>
          <w:trHeight w:val="692"/>
        </w:trPr>
        <w:tc>
          <w:tcPr>
            <w:tcW w:w="840" w:type="dxa"/>
            <w:vAlign w:val="center"/>
          </w:tcPr>
          <w:p w14:paraId="3CA88427" w14:textId="77777777" w:rsidR="00631E79" w:rsidRDefault="00631E79" w:rsidP="00AF7531">
            <w:pPr>
              <w:jc w:val="center"/>
              <w:rPr>
                <w:rFonts w:ascii="Arial" w:eastAsia="Arial" w:hAnsi="Arial" w:cs="Arial"/>
              </w:rPr>
            </w:pPr>
            <w:r>
              <w:rPr>
                <w:rFonts w:ascii="Arial" w:eastAsia="Arial" w:hAnsi="Arial" w:cs="Arial"/>
              </w:rPr>
              <w:t>Phase 2</w:t>
            </w:r>
          </w:p>
        </w:tc>
        <w:tc>
          <w:tcPr>
            <w:tcW w:w="4684" w:type="dxa"/>
            <w:vAlign w:val="center"/>
          </w:tcPr>
          <w:p w14:paraId="27E2AEC7" w14:textId="77777777" w:rsidR="00631E79" w:rsidRDefault="00631E79" w:rsidP="00AF7531">
            <w:pPr>
              <w:jc w:val="left"/>
              <w:rPr>
                <w:rFonts w:ascii="Arial" w:eastAsia="Arial" w:hAnsi="Arial" w:cs="Arial"/>
              </w:rPr>
            </w:pPr>
            <w:r>
              <w:rPr>
                <w:rFonts w:ascii="Arial" w:eastAsia="Arial" w:hAnsi="Arial" w:cs="Arial"/>
                <w:highlight w:val="yellow"/>
              </w:rPr>
              <w:t xml:space="preserve">XXX </w:t>
            </w:r>
            <w:r>
              <w:rPr>
                <w:b/>
                <w:highlight w:val="yellow"/>
              </w:rPr>
              <w:t>[A COMPLETER]</w:t>
            </w:r>
          </w:p>
        </w:tc>
        <w:tc>
          <w:tcPr>
            <w:tcW w:w="2976" w:type="dxa"/>
            <w:vAlign w:val="center"/>
          </w:tcPr>
          <w:p w14:paraId="3E57BD45" w14:textId="77777777" w:rsidR="00631E79" w:rsidRDefault="00631E79" w:rsidP="00AF7531">
            <w:pPr>
              <w:jc w:val="left"/>
              <w:rPr>
                <w:rFonts w:ascii="Arial" w:eastAsia="Arial" w:hAnsi="Arial" w:cs="Arial"/>
                <w:highlight w:val="yellow"/>
              </w:rPr>
            </w:pPr>
          </w:p>
        </w:tc>
        <w:tc>
          <w:tcPr>
            <w:tcW w:w="2268" w:type="dxa"/>
          </w:tcPr>
          <w:p w14:paraId="3A1782CF" w14:textId="77777777" w:rsidR="00631E79" w:rsidRDefault="00631E79" w:rsidP="00AF7531">
            <w:pPr>
              <w:jc w:val="left"/>
              <w:rPr>
                <w:rFonts w:ascii="Arial" w:eastAsia="Arial" w:hAnsi="Arial" w:cs="Arial"/>
                <w:highlight w:val="yellow"/>
              </w:rPr>
            </w:pPr>
          </w:p>
        </w:tc>
      </w:tr>
      <w:tr w:rsidR="00631E79" w14:paraId="4F5CB083" w14:textId="00EAAF09" w:rsidTr="00ED2EBC">
        <w:trPr>
          <w:trHeight w:val="692"/>
        </w:trPr>
        <w:tc>
          <w:tcPr>
            <w:tcW w:w="840" w:type="dxa"/>
            <w:tcBorders>
              <w:top w:val="single" w:sz="4" w:space="0" w:color="000000"/>
              <w:left w:val="single" w:sz="4" w:space="0" w:color="000000"/>
              <w:bottom w:val="single" w:sz="4" w:space="0" w:color="000000"/>
              <w:right w:val="single" w:sz="4" w:space="0" w:color="000000"/>
            </w:tcBorders>
            <w:vAlign w:val="center"/>
          </w:tcPr>
          <w:p w14:paraId="1CD2B15E" w14:textId="77777777" w:rsidR="00631E79" w:rsidRDefault="00631E79" w:rsidP="00AF7531">
            <w:pPr>
              <w:jc w:val="center"/>
              <w:rPr>
                <w:rFonts w:ascii="Arial" w:eastAsia="Arial" w:hAnsi="Arial" w:cs="Arial"/>
              </w:rPr>
            </w:pPr>
            <w:r>
              <w:rPr>
                <w:rFonts w:ascii="Arial" w:eastAsia="Arial" w:hAnsi="Arial" w:cs="Arial"/>
              </w:rPr>
              <w:t>Phase 3</w:t>
            </w:r>
          </w:p>
        </w:tc>
        <w:tc>
          <w:tcPr>
            <w:tcW w:w="4684" w:type="dxa"/>
            <w:tcBorders>
              <w:top w:val="single" w:sz="4" w:space="0" w:color="000000"/>
              <w:left w:val="single" w:sz="4" w:space="0" w:color="000000"/>
              <w:bottom w:val="single" w:sz="4" w:space="0" w:color="000000"/>
              <w:right w:val="single" w:sz="4" w:space="0" w:color="000000"/>
            </w:tcBorders>
            <w:vAlign w:val="center"/>
          </w:tcPr>
          <w:p w14:paraId="59EB1280" w14:textId="77777777" w:rsidR="00631E79" w:rsidRDefault="00631E79" w:rsidP="00AF7531">
            <w:pPr>
              <w:jc w:val="left"/>
              <w:rPr>
                <w:rFonts w:ascii="Arial" w:eastAsia="Arial" w:hAnsi="Arial" w:cs="Arial"/>
                <w:highlight w:val="yellow"/>
              </w:rPr>
            </w:pPr>
            <w:r>
              <w:rPr>
                <w:rFonts w:ascii="Arial" w:eastAsia="Arial" w:hAnsi="Arial" w:cs="Arial"/>
                <w:highlight w:val="yellow"/>
              </w:rPr>
              <w:t xml:space="preserve">XXX </w:t>
            </w:r>
            <w:r>
              <w:rPr>
                <w:b/>
                <w:highlight w:val="yellow"/>
              </w:rPr>
              <w:t>[A COMPLETER]</w:t>
            </w:r>
          </w:p>
        </w:tc>
        <w:tc>
          <w:tcPr>
            <w:tcW w:w="2976" w:type="dxa"/>
            <w:tcBorders>
              <w:top w:val="single" w:sz="4" w:space="0" w:color="000000"/>
              <w:left w:val="single" w:sz="4" w:space="0" w:color="000000"/>
              <w:bottom w:val="single" w:sz="4" w:space="0" w:color="000000"/>
              <w:right w:val="single" w:sz="4" w:space="0" w:color="000000"/>
            </w:tcBorders>
            <w:vAlign w:val="center"/>
          </w:tcPr>
          <w:p w14:paraId="2A31B0E9" w14:textId="77777777" w:rsidR="00631E79" w:rsidRDefault="00631E79" w:rsidP="00AF7531">
            <w:pPr>
              <w:jc w:val="left"/>
              <w:rPr>
                <w:rFonts w:ascii="Arial" w:eastAsia="Arial" w:hAnsi="Arial" w:cs="Arial"/>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4649AC7C" w14:textId="77777777" w:rsidR="00631E79" w:rsidRDefault="00631E79" w:rsidP="00AF7531">
            <w:pPr>
              <w:jc w:val="left"/>
              <w:rPr>
                <w:rFonts w:ascii="Arial" w:eastAsia="Arial" w:hAnsi="Arial" w:cs="Arial"/>
                <w:highlight w:val="yellow"/>
              </w:rPr>
            </w:pPr>
          </w:p>
        </w:tc>
      </w:tr>
      <w:tr w:rsidR="00631E79" w14:paraId="45D4F560" w14:textId="0B3CA105" w:rsidTr="00ED2EBC">
        <w:trPr>
          <w:trHeight w:val="692"/>
        </w:trPr>
        <w:tc>
          <w:tcPr>
            <w:tcW w:w="840" w:type="dxa"/>
            <w:tcBorders>
              <w:top w:val="single" w:sz="4" w:space="0" w:color="000000"/>
              <w:left w:val="single" w:sz="4" w:space="0" w:color="000000"/>
              <w:bottom w:val="single" w:sz="4" w:space="0" w:color="000000"/>
              <w:right w:val="single" w:sz="4" w:space="0" w:color="000000"/>
            </w:tcBorders>
            <w:vAlign w:val="center"/>
          </w:tcPr>
          <w:p w14:paraId="31EC7193" w14:textId="77777777" w:rsidR="00631E79" w:rsidRDefault="00631E79" w:rsidP="00AF7531">
            <w:pPr>
              <w:jc w:val="center"/>
              <w:rPr>
                <w:rFonts w:ascii="Arial" w:eastAsia="Arial" w:hAnsi="Arial" w:cs="Arial"/>
              </w:rPr>
            </w:pPr>
            <w:r>
              <w:rPr>
                <w:rFonts w:ascii="Arial" w:eastAsia="Arial" w:hAnsi="Arial" w:cs="Arial"/>
              </w:rPr>
              <w:t>Phase 4</w:t>
            </w:r>
          </w:p>
        </w:tc>
        <w:tc>
          <w:tcPr>
            <w:tcW w:w="4684" w:type="dxa"/>
            <w:tcBorders>
              <w:top w:val="single" w:sz="4" w:space="0" w:color="000000"/>
              <w:left w:val="single" w:sz="4" w:space="0" w:color="000000"/>
              <w:bottom w:val="single" w:sz="4" w:space="0" w:color="000000"/>
              <w:right w:val="single" w:sz="4" w:space="0" w:color="000000"/>
            </w:tcBorders>
            <w:vAlign w:val="center"/>
          </w:tcPr>
          <w:p w14:paraId="56CDE207" w14:textId="77777777" w:rsidR="00631E79" w:rsidRDefault="00631E79" w:rsidP="00AF7531">
            <w:pPr>
              <w:jc w:val="left"/>
              <w:rPr>
                <w:rFonts w:ascii="Arial" w:eastAsia="Arial" w:hAnsi="Arial" w:cs="Arial"/>
                <w:highlight w:val="yellow"/>
              </w:rPr>
            </w:pPr>
            <w:r>
              <w:rPr>
                <w:rFonts w:ascii="Arial" w:eastAsia="Arial" w:hAnsi="Arial" w:cs="Arial"/>
                <w:highlight w:val="yellow"/>
              </w:rPr>
              <w:t xml:space="preserve">XXX </w:t>
            </w:r>
            <w:r>
              <w:rPr>
                <w:b/>
                <w:highlight w:val="yellow"/>
              </w:rPr>
              <w:t>[A COMPLETER]</w:t>
            </w:r>
          </w:p>
        </w:tc>
        <w:tc>
          <w:tcPr>
            <w:tcW w:w="2976" w:type="dxa"/>
            <w:tcBorders>
              <w:top w:val="single" w:sz="4" w:space="0" w:color="000000"/>
              <w:left w:val="single" w:sz="4" w:space="0" w:color="000000"/>
              <w:bottom w:val="single" w:sz="4" w:space="0" w:color="000000"/>
              <w:right w:val="single" w:sz="4" w:space="0" w:color="000000"/>
            </w:tcBorders>
            <w:vAlign w:val="center"/>
          </w:tcPr>
          <w:p w14:paraId="33650747" w14:textId="77777777" w:rsidR="00631E79" w:rsidRDefault="00631E79" w:rsidP="00AF7531">
            <w:pPr>
              <w:jc w:val="left"/>
              <w:rPr>
                <w:rFonts w:ascii="Arial" w:eastAsia="Arial" w:hAnsi="Arial" w:cs="Arial"/>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2FF9E0A2" w14:textId="77777777" w:rsidR="00631E79" w:rsidRDefault="00631E79" w:rsidP="00AF7531">
            <w:pPr>
              <w:jc w:val="left"/>
              <w:rPr>
                <w:rFonts w:ascii="Arial" w:eastAsia="Arial" w:hAnsi="Arial" w:cs="Arial"/>
                <w:highlight w:val="yellow"/>
              </w:rPr>
            </w:pPr>
          </w:p>
        </w:tc>
      </w:tr>
      <w:tr w:rsidR="00631E79" w14:paraId="47815320" w14:textId="6A4D0AAF" w:rsidTr="00ED2EBC">
        <w:trPr>
          <w:trHeight w:val="692"/>
        </w:trPr>
        <w:tc>
          <w:tcPr>
            <w:tcW w:w="840" w:type="dxa"/>
            <w:tcBorders>
              <w:top w:val="single" w:sz="4" w:space="0" w:color="000000"/>
              <w:left w:val="single" w:sz="4" w:space="0" w:color="000000"/>
              <w:bottom w:val="single" w:sz="4" w:space="0" w:color="000000"/>
              <w:right w:val="single" w:sz="4" w:space="0" w:color="000000"/>
            </w:tcBorders>
            <w:vAlign w:val="center"/>
          </w:tcPr>
          <w:p w14:paraId="15D641C3" w14:textId="77777777" w:rsidR="00631E79" w:rsidRDefault="00631E79" w:rsidP="00AF7531">
            <w:pPr>
              <w:jc w:val="center"/>
              <w:rPr>
                <w:rFonts w:ascii="Arial" w:eastAsia="Arial" w:hAnsi="Arial" w:cs="Arial"/>
              </w:rPr>
            </w:pPr>
            <w:r>
              <w:rPr>
                <w:rFonts w:ascii="Arial" w:eastAsia="Arial" w:hAnsi="Arial" w:cs="Arial"/>
              </w:rPr>
              <w:t xml:space="preserve">Phase </w:t>
            </w:r>
            <w:r>
              <w:rPr>
                <w:rFonts w:ascii="Arial" w:eastAsia="Arial" w:hAnsi="Arial" w:cs="Arial"/>
                <w:highlight w:val="yellow"/>
              </w:rPr>
              <w:t>X</w:t>
            </w:r>
          </w:p>
        </w:tc>
        <w:tc>
          <w:tcPr>
            <w:tcW w:w="4684" w:type="dxa"/>
            <w:tcBorders>
              <w:top w:val="single" w:sz="4" w:space="0" w:color="000000"/>
              <w:left w:val="single" w:sz="4" w:space="0" w:color="000000"/>
              <w:bottom w:val="single" w:sz="4" w:space="0" w:color="000000"/>
              <w:right w:val="single" w:sz="4" w:space="0" w:color="000000"/>
            </w:tcBorders>
            <w:vAlign w:val="center"/>
          </w:tcPr>
          <w:p w14:paraId="57A5A02B" w14:textId="77777777" w:rsidR="00631E79" w:rsidRDefault="00631E79" w:rsidP="00AF7531">
            <w:pPr>
              <w:jc w:val="left"/>
              <w:rPr>
                <w:rFonts w:ascii="Arial" w:eastAsia="Arial" w:hAnsi="Arial" w:cs="Arial"/>
                <w:highlight w:val="yellow"/>
              </w:rPr>
            </w:pPr>
            <w:r>
              <w:rPr>
                <w:rFonts w:ascii="Arial" w:eastAsia="Arial" w:hAnsi="Arial" w:cs="Arial"/>
                <w:highlight w:val="yellow"/>
              </w:rPr>
              <w:t xml:space="preserve">XXX </w:t>
            </w:r>
            <w:r>
              <w:rPr>
                <w:b/>
                <w:highlight w:val="yellow"/>
              </w:rPr>
              <w:t>[A COMPLETER]</w:t>
            </w:r>
          </w:p>
        </w:tc>
        <w:tc>
          <w:tcPr>
            <w:tcW w:w="2976" w:type="dxa"/>
            <w:tcBorders>
              <w:top w:val="single" w:sz="4" w:space="0" w:color="000000"/>
              <w:left w:val="single" w:sz="4" w:space="0" w:color="000000"/>
              <w:bottom w:val="single" w:sz="4" w:space="0" w:color="000000"/>
              <w:right w:val="single" w:sz="4" w:space="0" w:color="000000"/>
            </w:tcBorders>
            <w:vAlign w:val="center"/>
          </w:tcPr>
          <w:p w14:paraId="07FE72A8" w14:textId="77777777" w:rsidR="00631E79" w:rsidRDefault="00631E79" w:rsidP="00AF7531">
            <w:pPr>
              <w:jc w:val="left"/>
              <w:rPr>
                <w:rFonts w:ascii="Arial" w:eastAsia="Arial" w:hAnsi="Arial" w:cs="Arial"/>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289FD4CF" w14:textId="77777777" w:rsidR="00631E79" w:rsidRDefault="00631E79" w:rsidP="00AF7531">
            <w:pPr>
              <w:jc w:val="left"/>
              <w:rPr>
                <w:rFonts w:ascii="Arial" w:eastAsia="Arial" w:hAnsi="Arial" w:cs="Arial"/>
                <w:highlight w:val="yellow"/>
              </w:rPr>
            </w:pPr>
          </w:p>
        </w:tc>
      </w:tr>
    </w:tbl>
    <w:p w14:paraId="4B7877F7" w14:textId="77777777" w:rsidR="00846704" w:rsidRDefault="00846704" w:rsidP="00846704"/>
    <w:p w14:paraId="1296D3FF" w14:textId="77777777" w:rsidR="006471B6" w:rsidRDefault="006471B6" w:rsidP="006471B6">
      <w:r>
        <w:rPr>
          <w:b/>
          <w:highlight w:val="yellow"/>
        </w:rPr>
        <w:t>[</w:t>
      </w:r>
      <w:r>
        <w:rPr>
          <w:b/>
          <w:smallCaps/>
          <w:highlight w:val="yellow"/>
        </w:rPr>
        <w:t>DANS LE CADRE D’UN DÉVELOPPEMENT D’UN PRODUIT : A</w:t>
      </w:r>
      <w:r>
        <w:rPr>
          <w:b/>
          <w:highlight w:val="yellow"/>
        </w:rPr>
        <w:t xml:space="preserve"> CONSERVER ET COMPLÉTER OU SUPPRIMER]</w:t>
      </w:r>
    </w:p>
    <w:p w14:paraId="5ED47B52" w14:textId="76E3D155" w:rsidR="00846704" w:rsidRDefault="006471B6" w:rsidP="006471B6">
      <w:pPr>
        <w:ind w:left="284"/>
      </w:pPr>
      <w:r>
        <w:t xml:space="preserve">L'objectif global de ces livrables est de valider et déployer le PRODUIT, à savoir </w:t>
      </w:r>
      <w:r w:rsidR="00846704" w:rsidRPr="00DE34B2">
        <w:rPr>
          <w:highlight w:val="yellow"/>
        </w:rPr>
        <w:t xml:space="preserve">… </w:t>
      </w:r>
      <w:r w:rsidR="00846704" w:rsidRPr="00B8010A">
        <w:rPr>
          <w:highlight w:val="yellow"/>
        </w:rPr>
        <w:t>XXX</w:t>
      </w:r>
      <w:r w:rsidR="00846704" w:rsidRPr="00F75071">
        <w:rPr>
          <w:highlight w:val="yellow"/>
        </w:rPr>
        <w:t xml:space="preserve"> </w:t>
      </w:r>
    </w:p>
    <w:p w14:paraId="188BDA80" w14:textId="77777777" w:rsidR="00846704" w:rsidRPr="0010689B" w:rsidRDefault="00846704" w:rsidP="00846704">
      <w:bookmarkStart w:id="74" w:name="_Toc192401532"/>
    </w:p>
    <w:p w14:paraId="484A0E95" w14:textId="5189808A" w:rsidR="00846704" w:rsidRPr="0010689B" w:rsidRDefault="00846704">
      <w:pPr>
        <w:pStyle w:val="Titre1"/>
        <w:numPr>
          <w:ilvl w:val="0"/>
          <w:numId w:val="22"/>
        </w:numPr>
      </w:pPr>
      <w:bookmarkStart w:id="75" w:name="_Toc44497365"/>
      <w:bookmarkStart w:id="76" w:name="_Toc439859224"/>
      <w:bookmarkStart w:id="77" w:name="_Toc441676818"/>
      <w:bookmarkStart w:id="78" w:name="_Toc78466149"/>
      <w:bookmarkStart w:id="79" w:name="_Toc116034655"/>
      <w:r w:rsidRPr="0010689B">
        <w:t>ARTICLE 6 – AUDITS</w:t>
      </w:r>
      <w:bookmarkEnd w:id="74"/>
      <w:bookmarkEnd w:id="75"/>
      <w:bookmarkEnd w:id="76"/>
      <w:bookmarkEnd w:id="77"/>
      <w:bookmarkEnd w:id="78"/>
      <w:bookmarkEnd w:id="79"/>
      <w:r w:rsidRPr="0010689B">
        <w:t xml:space="preserve"> </w:t>
      </w:r>
    </w:p>
    <w:p w14:paraId="5C1E38CD" w14:textId="3ECDC76D" w:rsidR="00846704" w:rsidRPr="0010689B" w:rsidRDefault="00846704" w:rsidP="00846704">
      <w:pPr>
        <w:pStyle w:val="Titre2"/>
        <w:numPr>
          <w:ilvl w:val="0"/>
          <w:numId w:val="0"/>
        </w:numPr>
        <w:ind w:left="576" w:hanging="576"/>
      </w:pPr>
      <w:bookmarkStart w:id="80" w:name="_Toc44497366"/>
      <w:bookmarkStart w:id="81" w:name="_Toc192401533"/>
      <w:bookmarkStart w:id="82" w:name="_Toc439859225"/>
      <w:bookmarkStart w:id="83" w:name="_Toc441676819"/>
      <w:bookmarkStart w:id="84" w:name="_Toc78466150"/>
      <w:bookmarkStart w:id="85" w:name="_Toc116034656"/>
      <w:r w:rsidRPr="0010689B">
        <w:t>6.1</w:t>
      </w:r>
      <w:r w:rsidRPr="0010689B">
        <w:tab/>
        <w:t>AUDITS TECHNIQUES</w:t>
      </w:r>
      <w:bookmarkEnd w:id="80"/>
      <w:bookmarkEnd w:id="81"/>
      <w:bookmarkEnd w:id="82"/>
      <w:bookmarkEnd w:id="83"/>
      <w:bookmarkEnd w:id="84"/>
      <w:bookmarkEnd w:id="85"/>
    </w:p>
    <w:p w14:paraId="2BC49D73" w14:textId="12D808E5" w:rsidR="00201B4D" w:rsidRDefault="00846704" w:rsidP="00201B4D">
      <w:pPr>
        <w:ind w:left="284"/>
      </w:pPr>
      <w:r w:rsidRPr="0010689B">
        <w:t xml:space="preserve">Le </w:t>
      </w:r>
      <w:r w:rsidR="00201B4D">
        <w:t xml:space="preserve">PARTENAIRE autorise les SPONSORS à se rendre dans </w:t>
      </w:r>
      <w:r w:rsidR="0082095B">
        <w:t>ses</w:t>
      </w:r>
      <w:r w:rsidR="00201B4D">
        <w:t xml:space="preserve"> locaux et laboratoires dédiés au PROJET, au moins une fois par an, pour faire le point sur l’avancement des TRAVAUX et les moyens mis en œuvre pour la réalisation de ces TRAVAUX. </w:t>
      </w:r>
    </w:p>
    <w:p w14:paraId="60D260E2" w14:textId="30D8FED9" w:rsidR="00846704" w:rsidRPr="0010689B" w:rsidRDefault="00201B4D" w:rsidP="00201B4D">
      <w:pPr>
        <w:ind w:left="284"/>
      </w:pPr>
      <w:r>
        <w:t>Ces visites devront être sollicitées par l’un des SPONSORS au moins dix (10) jours ouvrables à l’avance</w:t>
      </w:r>
      <w:r w:rsidR="00846704" w:rsidRPr="0010689B">
        <w:t>.</w:t>
      </w:r>
    </w:p>
    <w:p w14:paraId="01DBA13C" w14:textId="38E8EF5C" w:rsidR="00846704" w:rsidRPr="0010689B" w:rsidRDefault="00846704" w:rsidP="00846704">
      <w:pPr>
        <w:pStyle w:val="Titre2"/>
        <w:numPr>
          <w:ilvl w:val="0"/>
          <w:numId w:val="0"/>
        </w:numPr>
        <w:ind w:left="576" w:hanging="576"/>
      </w:pPr>
      <w:bookmarkStart w:id="86" w:name="_Toc44497367"/>
      <w:bookmarkStart w:id="87" w:name="_Toc192401534"/>
      <w:bookmarkStart w:id="88" w:name="_Toc439859226"/>
      <w:bookmarkStart w:id="89" w:name="_Toc441676820"/>
      <w:bookmarkStart w:id="90" w:name="_Toc78466151"/>
      <w:bookmarkStart w:id="91" w:name="_Toc116034657"/>
      <w:r w:rsidRPr="0010689B">
        <w:t>6.2</w:t>
      </w:r>
      <w:r w:rsidRPr="0010689B">
        <w:tab/>
        <w:t>AUDITS COMPTABLES</w:t>
      </w:r>
      <w:bookmarkEnd w:id="86"/>
      <w:bookmarkEnd w:id="87"/>
      <w:bookmarkEnd w:id="88"/>
      <w:bookmarkEnd w:id="89"/>
      <w:bookmarkEnd w:id="90"/>
      <w:bookmarkEnd w:id="91"/>
    </w:p>
    <w:p w14:paraId="61C53A2F" w14:textId="4AE3F6B3" w:rsidR="00846704" w:rsidRPr="0010689B" w:rsidRDefault="00846704" w:rsidP="00846704">
      <w:pPr>
        <w:ind w:left="284"/>
      </w:pPr>
      <w:r w:rsidRPr="0010689B">
        <w:t xml:space="preserve">Des </w:t>
      </w:r>
      <w:r w:rsidR="00956C8C">
        <w:t>audits financiers pourront être menés par le SPONSOR dans les livres d</w:t>
      </w:r>
      <w:r w:rsidR="00A830EF">
        <w:t>u</w:t>
      </w:r>
      <w:r w:rsidR="00956C8C">
        <w:t xml:space="preserve"> PARTENAIRE relatifs au PROJET aux fins de vérification des facturations conformément à l’Article 7.4</w:t>
      </w:r>
      <w:r w:rsidRPr="0010689B">
        <w:t>.</w:t>
      </w:r>
    </w:p>
    <w:p w14:paraId="6656108A" w14:textId="6E8B21A8" w:rsidR="00846704" w:rsidRPr="0010689B" w:rsidRDefault="00846704" w:rsidP="00846704">
      <w:pPr>
        <w:pStyle w:val="Titre2"/>
        <w:numPr>
          <w:ilvl w:val="0"/>
          <w:numId w:val="0"/>
        </w:numPr>
        <w:ind w:left="576" w:hanging="576"/>
      </w:pPr>
      <w:bookmarkStart w:id="92" w:name="_Toc44497368"/>
      <w:bookmarkStart w:id="93" w:name="_Toc192401535"/>
      <w:bookmarkStart w:id="94" w:name="_Toc439859227"/>
      <w:bookmarkStart w:id="95" w:name="_Toc441676821"/>
      <w:bookmarkStart w:id="96" w:name="_Toc78466152"/>
      <w:bookmarkStart w:id="97" w:name="_Toc116034658"/>
      <w:r w:rsidRPr="0010689B">
        <w:t>6.3</w:t>
      </w:r>
      <w:r w:rsidRPr="0010689B">
        <w:tab/>
        <w:t>APR</w:t>
      </w:r>
      <w:r w:rsidR="0002347B" w:rsidRPr="0002347B">
        <w:t>È</w:t>
      </w:r>
      <w:r w:rsidRPr="0010689B">
        <w:t>S LA FIN DU PROJET</w:t>
      </w:r>
      <w:bookmarkEnd w:id="92"/>
      <w:bookmarkEnd w:id="93"/>
      <w:bookmarkEnd w:id="94"/>
      <w:bookmarkEnd w:id="95"/>
      <w:bookmarkEnd w:id="96"/>
      <w:bookmarkEnd w:id="97"/>
    </w:p>
    <w:p w14:paraId="0EC56B75" w14:textId="77777777" w:rsidR="00846704" w:rsidRPr="0010689B" w:rsidRDefault="00846704" w:rsidP="00846704">
      <w:pPr>
        <w:pStyle w:val="Titre3"/>
        <w:numPr>
          <w:ilvl w:val="0"/>
          <w:numId w:val="0"/>
        </w:numPr>
        <w:ind w:left="720" w:hanging="720"/>
      </w:pPr>
      <w:bookmarkStart w:id="98" w:name="_Toc44497369"/>
      <w:bookmarkStart w:id="99" w:name="_Toc192401536"/>
      <w:bookmarkStart w:id="100" w:name="_Toc78466153"/>
      <w:bookmarkStart w:id="101" w:name="_Toc116034659"/>
      <w:r w:rsidRPr="0010689B">
        <w:t>6.3.1</w:t>
      </w:r>
      <w:r w:rsidRPr="0010689B">
        <w:tab/>
        <w:t>Audit portant sur les TRAVAUX</w:t>
      </w:r>
      <w:bookmarkEnd w:id="98"/>
      <w:bookmarkEnd w:id="99"/>
      <w:bookmarkEnd w:id="100"/>
      <w:bookmarkEnd w:id="101"/>
    </w:p>
    <w:p w14:paraId="46B81B81" w14:textId="3871BCEF" w:rsidR="00846704" w:rsidRPr="0010689B" w:rsidRDefault="00A830EF" w:rsidP="00846704">
      <w:pPr>
        <w:ind w:left="567"/>
      </w:pPr>
      <w:r>
        <w:t>Le</w:t>
      </w:r>
      <w:r w:rsidR="00846704" w:rsidRPr="0010689B">
        <w:t xml:space="preserve"> </w:t>
      </w:r>
      <w:r w:rsidR="00373FA6" w:rsidRPr="00373FA6">
        <w:t>PARTENAIRE devra conserver pendant une durée de deux (2) ans à compter de la fin du PROJET, à fin d'audit éventuel à la demande de l'un des SPONSORS, les livres de comptabilité, registres, documents et comptes liés aux TRAVAUX qu’il réalise dans le cadre du PROJET</w:t>
      </w:r>
      <w:r w:rsidR="00846704" w:rsidRPr="0010689B">
        <w:t>.</w:t>
      </w:r>
    </w:p>
    <w:p w14:paraId="2003FFF4" w14:textId="77777777" w:rsidR="00846704" w:rsidRPr="0010689B" w:rsidRDefault="00846704" w:rsidP="00846704">
      <w:pPr>
        <w:pStyle w:val="Titre3"/>
        <w:numPr>
          <w:ilvl w:val="0"/>
          <w:numId w:val="0"/>
        </w:numPr>
        <w:ind w:left="720" w:hanging="720"/>
      </w:pPr>
      <w:bookmarkStart w:id="102" w:name="_Toc44497370"/>
      <w:bookmarkStart w:id="103" w:name="_Toc192401537"/>
      <w:bookmarkStart w:id="104" w:name="_Toc78466154"/>
      <w:bookmarkStart w:id="105" w:name="_Toc116034660"/>
      <w:r w:rsidRPr="0010689B">
        <w:t>6.3.2</w:t>
      </w:r>
      <w:r w:rsidRPr="0010689B">
        <w:tab/>
        <w:t>Audit portant sur l’EXPLOITATION COMMERCIALE</w:t>
      </w:r>
      <w:bookmarkEnd w:id="102"/>
      <w:bookmarkEnd w:id="103"/>
      <w:bookmarkEnd w:id="104"/>
      <w:bookmarkEnd w:id="105"/>
    </w:p>
    <w:p w14:paraId="547EF02F" w14:textId="7180580B" w:rsidR="00846704" w:rsidRPr="0010689B" w:rsidRDefault="00846704" w:rsidP="00846704">
      <w:pPr>
        <w:ind w:left="567"/>
      </w:pPr>
      <w:r w:rsidRPr="0010689B">
        <w:t xml:space="preserve">Outre </w:t>
      </w:r>
      <w:r w:rsidR="00E50971" w:rsidRPr="00E50971">
        <w:t xml:space="preserve">les dispositions de l’Article 6.3.1, dans l’hypothèse d’une EXPLOITATION COMMERCIALE de PRODUITS, toute PARTIE menant l’EXPLOITATION COMMERCIALE s’engage à conserver, aux fins </w:t>
      </w:r>
      <w:r w:rsidR="00E50971" w:rsidRPr="00E50971">
        <w:lastRenderedPageBreak/>
        <w:t>d’éventuels audits par les autres PARTIES, tous livres comptables et registres permettant de vérifier le montant des redevances, réductions, ou autres avantages financiers qui seraient dus en application de l’Article 10</w:t>
      </w:r>
      <w:r w:rsidRPr="0010689B">
        <w:t>.</w:t>
      </w:r>
    </w:p>
    <w:p w14:paraId="24D10BED" w14:textId="77777777" w:rsidR="00846704" w:rsidRPr="0010689B" w:rsidRDefault="00846704" w:rsidP="00846704"/>
    <w:p w14:paraId="02C33634" w14:textId="2EE04284" w:rsidR="00846704" w:rsidRPr="0010689B" w:rsidRDefault="00846704">
      <w:pPr>
        <w:pStyle w:val="Titre1"/>
        <w:numPr>
          <w:ilvl w:val="0"/>
          <w:numId w:val="22"/>
        </w:numPr>
      </w:pPr>
      <w:bookmarkStart w:id="106" w:name="_Toc44497371"/>
      <w:bookmarkStart w:id="107" w:name="_Toc192401538"/>
      <w:bookmarkStart w:id="108" w:name="_Toc439859228"/>
      <w:bookmarkStart w:id="109" w:name="_Toc441676822"/>
      <w:bookmarkStart w:id="110" w:name="_Toc78466155"/>
      <w:bookmarkStart w:id="111" w:name="_Toc116034661"/>
      <w:r w:rsidRPr="0010689B">
        <w:t>ARTICLE 7 – BUDGET ET FINANCEMENT</w:t>
      </w:r>
      <w:bookmarkEnd w:id="106"/>
      <w:bookmarkEnd w:id="107"/>
      <w:bookmarkEnd w:id="108"/>
      <w:bookmarkEnd w:id="109"/>
      <w:bookmarkEnd w:id="110"/>
      <w:bookmarkEnd w:id="111"/>
      <w:r w:rsidRPr="0010689B">
        <w:t xml:space="preserve"> </w:t>
      </w:r>
    </w:p>
    <w:p w14:paraId="49026354" w14:textId="77777777" w:rsidR="006908D7" w:rsidRDefault="00846704" w:rsidP="006908D7">
      <w:r w:rsidRPr="0010689B">
        <w:t xml:space="preserve">Les </w:t>
      </w:r>
      <w:r w:rsidR="006908D7">
        <w:t xml:space="preserve">budgets (détaillant les coûts et dépenses du PROJET) opérés et supportés par chaque PARTIE figurent dans la FICHE DE PROJET DÉFINITIVE en Annexe 1. </w:t>
      </w:r>
    </w:p>
    <w:p w14:paraId="0FB1DBD8" w14:textId="7BA96E2B" w:rsidR="00846704" w:rsidRPr="0010689B" w:rsidRDefault="006908D7" w:rsidP="006908D7">
      <w:r>
        <w:t xml:space="preserve">Les détails concernant le financement et ses échéances figurent en Annexe </w:t>
      </w:r>
      <w:r w:rsidR="00846704" w:rsidRPr="0010689B">
        <w:t>2.</w:t>
      </w:r>
    </w:p>
    <w:p w14:paraId="354BAA76" w14:textId="740BD6E2" w:rsidR="00846704" w:rsidRPr="0010689B" w:rsidRDefault="00846704" w:rsidP="00846704">
      <w:pPr>
        <w:pStyle w:val="Titre2"/>
        <w:numPr>
          <w:ilvl w:val="0"/>
          <w:numId w:val="0"/>
        </w:numPr>
        <w:ind w:left="576" w:hanging="576"/>
      </w:pPr>
      <w:bookmarkStart w:id="112" w:name="_Toc44497372"/>
      <w:bookmarkStart w:id="113" w:name="_Toc192401539"/>
      <w:bookmarkStart w:id="114" w:name="_Toc439859229"/>
      <w:bookmarkStart w:id="115" w:name="_Toc441676823"/>
      <w:bookmarkStart w:id="116" w:name="_Toc78466156"/>
      <w:bookmarkStart w:id="117" w:name="_Toc116034662"/>
      <w:r w:rsidRPr="0010689B">
        <w:t>7.1</w:t>
      </w:r>
      <w:r w:rsidRPr="0010689B">
        <w:tab/>
        <w:t>D</w:t>
      </w:r>
      <w:r w:rsidR="005E7AC9" w:rsidRPr="005E7AC9">
        <w:t>É</w:t>
      </w:r>
      <w:r w:rsidRPr="0010689B">
        <w:t>FINITION DES CO</w:t>
      </w:r>
      <w:r w:rsidR="00A2227A" w:rsidRPr="00A2227A">
        <w:t>Û</w:t>
      </w:r>
      <w:r w:rsidRPr="0010689B">
        <w:t>TS</w:t>
      </w:r>
      <w:bookmarkEnd w:id="112"/>
      <w:bookmarkEnd w:id="113"/>
      <w:bookmarkEnd w:id="114"/>
      <w:bookmarkEnd w:id="115"/>
      <w:bookmarkEnd w:id="116"/>
      <w:bookmarkEnd w:id="117"/>
    </w:p>
    <w:p w14:paraId="1E6BA040" w14:textId="10777FC0" w:rsidR="00772925" w:rsidRDefault="00846704" w:rsidP="00772925">
      <w:pPr>
        <w:ind w:left="284"/>
      </w:pPr>
      <w:r w:rsidRPr="0010689B">
        <w:t xml:space="preserve">Le </w:t>
      </w:r>
      <w:r w:rsidR="00772925" w:rsidRPr="0010689B">
        <w:t>PART</w:t>
      </w:r>
      <w:r w:rsidR="00772925">
        <w:t>ENA</w:t>
      </w:r>
      <w:r w:rsidR="00772925" w:rsidRPr="0010689B">
        <w:t>I</w:t>
      </w:r>
      <w:r w:rsidR="00772925">
        <w:t>R</w:t>
      </w:r>
      <w:r w:rsidR="00772925" w:rsidRPr="0010689B">
        <w:t xml:space="preserve">E déclare que tous les coûts figurant dans les budgets et dépenses du PROJET sont des prix de revient sans marge, constitués uniquement de taux journaliers de personnel, dépenses externes, sous-traitance ou tout autre type de coût. </w:t>
      </w:r>
    </w:p>
    <w:p w14:paraId="536CAA03" w14:textId="17B7114E" w:rsidR="0082095B" w:rsidRPr="0010689B" w:rsidRDefault="0082095B" w:rsidP="00772925">
      <w:pPr>
        <w:ind w:left="284"/>
      </w:pPr>
      <w:r>
        <w:t xml:space="preserve">Concernant les taux journaliers de personnel, le PARTENAIRE s’engage à établir ses taux de la façon suivante : </w:t>
      </w:r>
    </w:p>
    <w:p w14:paraId="5CB2CF4E" w14:textId="03508167" w:rsidR="00461086" w:rsidRDefault="00772925">
      <w:pPr>
        <w:ind w:left="284"/>
        <w:rPr>
          <w:rFonts w:asciiTheme="minorHAnsi" w:hAnsiTheme="minorHAnsi" w:cstheme="minorHAnsi"/>
        </w:rPr>
      </w:pPr>
      <w:r w:rsidRPr="00772925">
        <w:rPr>
          <w:rFonts w:asciiTheme="minorHAnsi" w:hAnsiTheme="minorHAnsi" w:cstheme="minorHAnsi"/>
        </w:rPr>
        <w:t>Le taux journalier doit correspondre au coût de revient de la catégorie visée sans marge. Le PARTENAIRE devra décomposer le taux journalier de rémunération par catégorie de personnel (catégories d’ingénieurs et catégories de techniciens uniquement, à l’exclusion de tout personnel de secrétariat, administratif ou de services généraux)</w:t>
      </w:r>
      <w:r w:rsidR="00AD7F8C">
        <w:rPr>
          <w:rFonts w:asciiTheme="minorHAnsi" w:hAnsiTheme="minorHAnsi" w:cstheme="minorHAnsi"/>
        </w:rPr>
        <w:t>.</w:t>
      </w:r>
      <w:r w:rsidRPr="00772925">
        <w:rPr>
          <w:rFonts w:asciiTheme="minorHAnsi" w:hAnsiTheme="minorHAnsi" w:cstheme="minorHAnsi"/>
        </w:rPr>
        <w:t xml:space="preserve"> </w:t>
      </w:r>
    </w:p>
    <w:p w14:paraId="57FFB37E" w14:textId="64F322FF" w:rsidR="00846704" w:rsidRPr="00772925" w:rsidRDefault="00461086" w:rsidP="00ED2EBC">
      <w:pPr>
        <w:ind w:left="284"/>
        <w:rPr>
          <w:rFonts w:asciiTheme="minorHAnsi" w:hAnsiTheme="minorHAnsi" w:cstheme="minorHAnsi"/>
        </w:rPr>
      </w:pPr>
      <w:r w:rsidRPr="00461086">
        <w:rPr>
          <w:rFonts w:asciiTheme="minorHAnsi" w:hAnsiTheme="minorHAnsi" w:cstheme="minorHAnsi"/>
        </w:rPr>
        <w:t>Concernant les frais généraux, le PARTENAIRE mentionnera le pourcentage de frais généraux, étant entendu que le pourcentage de frais généraux à retenir est celui fixé annuellement par l’Administration fiscale pour l’éligibilité au Crédit Impôt Recherche (que le PARTENAIRE et/ou le PROJET soi(en)t ou non éligible(s) au Crédit Impôt Recherche).</w:t>
      </w:r>
    </w:p>
    <w:p w14:paraId="0795D87F" w14:textId="4DF7E89E" w:rsidR="00846704" w:rsidRPr="0010689B" w:rsidRDefault="00846704" w:rsidP="00846704">
      <w:pPr>
        <w:pStyle w:val="Titre2"/>
        <w:numPr>
          <w:ilvl w:val="0"/>
          <w:numId w:val="0"/>
        </w:numPr>
        <w:ind w:left="576" w:hanging="576"/>
      </w:pPr>
      <w:bookmarkStart w:id="118" w:name="_Toc44497373"/>
      <w:bookmarkStart w:id="119" w:name="_Toc192401540"/>
      <w:bookmarkStart w:id="120" w:name="_Toc439859230"/>
      <w:bookmarkStart w:id="121" w:name="_Toc441676824"/>
      <w:bookmarkStart w:id="122" w:name="_Toc78466157"/>
      <w:bookmarkStart w:id="123" w:name="_Toc116034663"/>
      <w:r w:rsidRPr="0010689B">
        <w:t>7.2</w:t>
      </w:r>
      <w:r w:rsidRPr="0010689B">
        <w:tab/>
        <w:t>CONDITIONS DE PAIEMENT</w:t>
      </w:r>
      <w:bookmarkEnd w:id="118"/>
      <w:bookmarkEnd w:id="119"/>
      <w:bookmarkEnd w:id="120"/>
      <w:bookmarkEnd w:id="121"/>
      <w:bookmarkEnd w:id="122"/>
      <w:bookmarkEnd w:id="123"/>
    </w:p>
    <w:p w14:paraId="76436A76" w14:textId="77777777" w:rsidR="0096524B" w:rsidRDefault="00846704" w:rsidP="0096524B">
      <w:pPr>
        <w:ind w:left="284"/>
      </w:pPr>
      <w:r w:rsidRPr="0088683F">
        <w:rPr>
          <w:rFonts w:asciiTheme="minorHAnsi" w:hAnsiTheme="minorHAnsi"/>
        </w:rPr>
        <w:t xml:space="preserve">Il </w:t>
      </w:r>
      <w:r w:rsidR="0096524B">
        <w:t xml:space="preserve">est expressément convenu : </w:t>
      </w:r>
    </w:p>
    <w:p w14:paraId="135833EB" w14:textId="77777777" w:rsidR="0096524B" w:rsidRDefault="0096524B" w:rsidP="0096524B">
      <w:pPr>
        <w:numPr>
          <w:ilvl w:val="0"/>
          <w:numId w:val="44"/>
        </w:numPr>
        <w:pBdr>
          <w:top w:val="nil"/>
          <w:left w:val="nil"/>
          <w:bottom w:val="nil"/>
          <w:right w:val="nil"/>
          <w:between w:val="nil"/>
        </w:pBdr>
        <w:spacing w:before="120" w:after="0"/>
        <w:ind w:left="1495"/>
        <w:rPr>
          <w:color w:val="000000"/>
        </w:rPr>
      </w:pPr>
      <w:r>
        <w:rPr>
          <w:color w:val="000000"/>
        </w:rPr>
        <w:t>Que le financement reçu des SPONSORS ne sera utilisé que conformément à l'objet de cette CONVENTION et aux dispositions relatives au financement exposées en Annexe 2,</w:t>
      </w:r>
    </w:p>
    <w:p w14:paraId="39CC8C5F" w14:textId="59E8932E" w:rsidR="0096524B" w:rsidRDefault="0096524B" w:rsidP="0096524B">
      <w:pPr>
        <w:numPr>
          <w:ilvl w:val="0"/>
          <w:numId w:val="44"/>
        </w:numPr>
        <w:pBdr>
          <w:top w:val="nil"/>
          <w:left w:val="nil"/>
          <w:bottom w:val="nil"/>
          <w:right w:val="nil"/>
          <w:between w:val="nil"/>
        </w:pBdr>
        <w:spacing w:after="0"/>
        <w:ind w:left="1495"/>
        <w:rPr>
          <w:color w:val="000000"/>
        </w:rPr>
      </w:pPr>
      <w:r>
        <w:rPr>
          <w:color w:val="000000"/>
        </w:rPr>
        <w:t xml:space="preserve">Que le versement des fonds apportés par les SPONSORS </w:t>
      </w:r>
      <w:r w:rsidR="006104BD">
        <w:rPr>
          <w:color w:val="000000"/>
        </w:rPr>
        <w:t>au</w:t>
      </w:r>
      <w:r>
        <w:rPr>
          <w:color w:val="000000"/>
        </w:rPr>
        <w:t xml:space="preserve"> PARTENAIRE est conditionné à la réalisation effective des TRAVAUX et à l'acceptation par les SPONSORS de l'état de dépenses correspondant conformément aux conditions suivantes,</w:t>
      </w:r>
    </w:p>
    <w:p w14:paraId="1287A0E2" w14:textId="77777777" w:rsidR="000B27A5" w:rsidRDefault="006104BD" w:rsidP="0096524B">
      <w:pPr>
        <w:numPr>
          <w:ilvl w:val="0"/>
          <w:numId w:val="44"/>
        </w:numPr>
        <w:pBdr>
          <w:top w:val="nil"/>
          <w:left w:val="nil"/>
          <w:bottom w:val="nil"/>
          <w:right w:val="nil"/>
          <w:between w:val="nil"/>
        </w:pBdr>
        <w:spacing w:after="120"/>
        <w:ind w:left="1491" w:hanging="357"/>
        <w:rPr>
          <w:color w:val="000000"/>
        </w:rPr>
      </w:pPr>
      <w:r w:rsidRPr="006104BD">
        <w:rPr>
          <w:color w:val="000000"/>
        </w:rPr>
        <w:t>Qu'en cas de sous-réalisation des TRAVAUX, le PARTENAIRE devra rembourser le ou les SPONSOR(S)</w:t>
      </w:r>
      <w:r w:rsidR="000B27A5">
        <w:rPr>
          <w:color w:val="000000"/>
        </w:rPr>
        <w:t xml:space="preserve"> </w:t>
      </w:r>
      <w:r w:rsidRPr="006104BD">
        <w:rPr>
          <w:color w:val="000000"/>
        </w:rPr>
        <w:t xml:space="preserve">concerné(s) de la somme concernée au prorata de la part non-réalisée des TRAVAUX, </w:t>
      </w:r>
    </w:p>
    <w:p w14:paraId="1646BD0A" w14:textId="5E926C1F" w:rsidR="00846704" w:rsidRPr="0096524B" w:rsidRDefault="0096524B" w:rsidP="0096524B">
      <w:pPr>
        <w:numPr>
          <w:ilvl w:val="0"/>
          <w:numId w:val="44"/>
        </w:numPr>
        <w:pBdr>
          <w:top w:val="nil"/>
          <w:left w:val="nil"/>
          <w:bottom w:val="nil"/>
          <w:right w:val="nil"/>
          <w:between w:val="nil"/>
        </w:pBdr>
        <w:spacing w:after="120"/>
        <w:ind w:left="1491" w:hanging="357"/>
        <w:rPr>
          <w:color w:val="000000"/>
        </w:rPr>
      </w:pPr>
      <w:r w:rsidRPr="0096524B">
        <w:rPr>
          <w:color w:val="000000"/>
        </w:rPr>
        <w:t>Qu'en cas de sur-réalisation des TRAVAUX, le montant des soutiens financiers des SPONSORS reste inchangé et l'excédent financier restera à la charge du PARTENAIRE</w:t>
      </w:r>
      <w:r w:rsidR="00846704" w:rsidRPr="0096524B">
        <w:rPr>
          <w:rFonts w:asciiTheme="minorHAnsi" w:hAnsiTheme="minorHAnsi"/>
        </w:rPr>
        <w:t>.</w:t>
      </w:r>
    </w:p>
    <w:p w14:paraId="32CEDDC2" w14:textId="2D56D6E4" w:rsidR="00846704" w:rsidRPr="0010689B" w:rsidRDefault="00846704" w:rsidP="00846704">
      <w:pPr>
        <w:pStyle w:val="Titre2"/>
        <w:numPr>
          <w:ilvl w:val="0"/>
          <w:numId w:val="0"/>
        </w:numPr>
        <w:ind w:left="576" w:hanging="576"/>
      </w:pPr>
      <w:bookmarkStart w:id="124" w:name="_Toc44497374"/>
      <w:bookmarkStart w:id="125" w:name="_Toc192401541"/>
      <w:bookmarkStart w:id="126" w:name="_Toc439859231"/>
      <w:bookmarkStart w:id="127" w:name="_Toc441676825"/>
      <w:bookmarkStart w:id="128" w:name="_Toc78466158"/>
      <w:bookmarkStart w:id="129" w:name="_Toc116034664"/>
      <w:r w:rsidRPr="0010689B">
        <w:t>7.3</w:t>
      </w:r>
      <w:r w:rsidRPr="0010689B">
        <w:tab/>
      </w:r>
      <w:r w:rsidR="00742F0D" w:rsidRPr="00742F0D">
        <w:t>É</w:t>
      </w:r>
      <w:r w:rsidRPr="0010689B">
        <w:t>CH</w:t>
      </w:r>
      <w:r w:rsidR="00742F0D" w:rsidRPr="00742F0D">
        <w:t>É</w:t>
      </w:r>
      <w:r w:rsidRPr="0010689B">
        <w:t>ANCIER</w:t>
      </w:r>
      <w:bookmarkEnd w:id="124"/>
      <w:bookmarkEnd w:id="125"/>
      <w:bookmarkEnd w:id="126"/>
      <w:bookmarkEnd w:id="127"/>
      <w:bookmarkEnd w:id="128"/>
      <w:bookmarkEnd w:id="129"/>
    </w:p>
    <w:p w14:paraId="451E2D00" w14:textId="0DEE9316" w:rsidR="00846704" w:rsidRPr="0010689B" w:rsidRDefault="00846704" w:rsidP="00846704">
      <w:pPr>
        <w:ind w:left="284"/>
      </w:pPr>
      <w:r w:rsidRPr="0010689B">
        <w:t xml:space="preserve">Le </w:t>
      </w:r>
      <w:r w:rsidR="0038175A">
        <w:t xml:space="preserve">PARTENAIRE adresse les factures aux SPONSORS au prorata de leur CONTRIBUTION selon l'échéancier fixé dans le tableau 2 présenté en Annexe </w:t>
      </w:r>
      <w:r w:rsidRPr="0010689B">
        <w:t xml:space="preserve">2. </w:t>
      </w:r>
    </w:p>
    <w:p w14:paraId="31B12474" w14:textId="57F5C2E1" w:rsidR="00846704" w:rsidRPr="0010689B" w:rsidRDefault="00846704" w:rsidP="00846704">
      <w:pPr>
        <w:pStyle w:val="Titre2"/>
        <w:numPr>
          <w:ilvl w:val="0"/>
          <w:numId w:val="0"/>
        </w:numPr>
        <w:ind w:left="576" w:hanging="576"/>
      </w:pPr>
      <w:bookmarkStart w:id="130" w:name="_Toc44497375"/>
      <w:bookmarkStart w:id="131" w:name="_Toc192401542"/>
      <w:bookmarkStart w:id="132" w:name="_Toc439859232"/>
      <w:bookmarkStart w:id="133" w:name="_Toc441676826"/>
      <w:bookmarkStart w:id="134" w:name="_Toc78466159"/>
      <w:bookmarkStart w:id="135" w:name="_Toc116034665"/>
      <w:r w:rsidRPr="0010689B">
        <w:t>7.4</w:t>
      </w:r>
      <w:r w:rsidRPr="0010689B">
        <w:tab/>
        <w:t>FACTURATION</w:t>
      </w:r>
      <w:bookmarkEnd w:id="130"/>
      <w:bookmarkEnd w:id="131"/>
      <w:bookmarkEnd w:id="132"/>
      <w:bookmarkEnd w:id="133"/>
      <w:bookmarkEnd w:id="134"/>
      <w:bookmarkEnd w:id="135"/>
    </w:p>
    <w:p w14:paraId="193F1B8D" w14:textId="2F3FF8A8" w:rsidR="00F9473F" w:rsidRDefault="00481111" w:rsidP="00F9473F">
      <w:pPr>
        <w:ind w:left="284"/>
      </w:pPr>
      <w:r w:rsidRPr="00481111">
        <w:t>Les factures seront émises par le PARTENAIRE pour un montant global établi sur la base des coûts tels que définis</w:t>
      </w:r>
      <w:r>
        <w:t xml:space="preserve"> </w:t>
      </w:r>
      <w:r w:rsidRPr="00481111">
        <w:t>à l’Article 7.1.</w:t>
      </w:r>
      <w:r w:rsidR="00F9473F">
        <w:t xml:space="preserve"> </w:t>
      </w:r>
    </w:p>
    <w:p w14:paraId="2510A87F" w14:textId="036F78FF" w:rsidR="00F9473F" w:rsidRDefault="00F9473F" w:rsidP="00F9473F">
      <w:pPr>
        <w:ind w:left="284"/>
      </w:pPr>
      <w:r>
        <w:lastRenderedPageBreak/>
        <w:t>Les factures seront payées au PARTENAIRE par les SPONSORS dans les soixante (60) jours à la date d’émission de celles-ci. Un SPONSOR pourra contester une part de la facture quand il pourra démontrer que l</w:t>
      </w:r>
      <w:r w:rsidR="00481111">
        <w:t>e</w:t>
      </w:r>
      <w:r>
        <w:t xml:space="preserve"> PARTENAIRE n'a pas dûment exécuté ses engagements au titre de cette CONVENTION. Dans ce cas, le(s) SPONSOR(S) adressera(</w:t>
      </w:r>
      <w:proofErr w:type="spellStart"/>
      <w:r>
        <w:t>ront</w:t>
      </w:r>
      <w:proofErr w:type="spellEnd"/>
      <w:r>
        <w:t>) un avis motivé au PARTENAIRE.</w:t>
      </w:r>
    </w:p>
    <w:p w14:paraId="1E1D656C" w14:textId="3093E023" w:rsidR="005A6F71" w:rsidRPr="0010689B" w:rsidRDefault="00F9473F" w:rsidP="005A6F71">
      <w:pPr>
        <w:ind w:left="284"/>
      </w:pPr>
      <w:r>
        <w:t>Le PARTENAIRE, sur demande du SPONSOR, devra fournir au SPONSOR les éléments justificatifs comptables et de pointage des temps passés et justificatifs techniques d’avancement du PROJET relatifs à ses activités et obligations dans le cadre de cette CONVENTION. Si ces justificatifs ne sont pas fournis ou ne permettent pas de vérifier les TRAVAUX réalisés et les sommes engagées, au regard de ce qui est défini dans la FICHE DE PROJET D</w:t>
      </w:r>
      <w:r w:rsidR="005E7AC9" w:rsidRPr="005E7AC9">
        <w:t>É</w:t>
      </w:r>
      <w:r>
        <w:t>FINITIVE (Annexe 1), le SPONSOR pourra à tout moment compléter son information en effectuant dans les bureaux du PARTENAIRE une vérification (audit) par lui-même et/ou par un expert-comptable des pièces comptables et techniques et des pointages des temps passés relatifs à l’objet de cette CONVENTION. La demande devra en être faite au moins dix (10) jours ouvrables</w:t>
      </w:r>
      <w:r w:rsidR="005A6F71" w:rsidRPr="005A6F71">
        <w:t xml:space="preserve"> avant l’intervention de l’expert-comptable</w:t>
      </w:r>
      <w:r w:rsidR="00CD1200">
        <w:t xml:space="preserve"> ou du SPONSOR</w:t>
      </w:r>
      <w:r w:rsidR="005A6F71" w:rsidRPr="005A6F71">
        <w:t xml:space="preserve">. </w:t>
      </w:r>
    </w:p>
    <w:p w14:paraId="7334AA3F" w14:textId="10541DAC" w:rsidR="00846704" w:rsidRPr="0010689B" w:rsidRDefault="00846704" w:rsidP="00846704">
      <w:pPr>
        <w:pStyle w:val="Titre2"/>
        <w:numPr>
          <w:ilvl w:val="0"/>
          <w:numId w:val="0"/>
        </w:numPr>
        <w:ind w:left="576" w:hanging="576"/>
      </w:pPr>
      <w:bookmarkStart w:id="136" w:name="_Toc44497376"/>
      <w:bookmarkStart w:id="137" w:name="_Toc192401543"/>
      <w:bookmarkStart w:id="138" w:name="_Toc439859233"/>
      <w:bookmarkStart w:id="139" w:name="_Toc441676827"/>
      <w:bookmarkStart w:id="140" w:name="_Toc78466160"/>
      <w:bookmarkStart w:id="141" w:name="_Toc116034666"/>
      <w:r w:rsidRPr="0010689B">
        <w:t>7.5</w:t>
      </w:r>
      <w:r w:rsidRPr="0010689B">
        <w:tab/>
        <w:t>D</w:t>
      </w:r>
      <w:r w:rsidR="004C5E29" w:rsidRPr="004C5E29">
        <w:t>É</w:t>
      </w:r>
      <w:r w:rsidRPr="0010689B">
        <w:t>FAUT DE PAIEMENT</w:t>
      </w:r>
      <w:bookmarkEnd w:id="136"/>
      <w:bookmarkEnd w:id="137"/>
      <w:bookmarkEnd w:id="138"/>
      <w:bookmarkEnd w:id="139"/>
      <w:bookmarkEnd w:id="140"/>
      <w:bookmarkEnd w:id="141"/>
    </w:p>
    <w:p w14:paraId="467425E7" w14:textId="77777777" w:rsidR="00846704" w:rsidRPr="0010689B" w:rsidRDefault="00846704" w:rsidP="00846704">
      <w:pPr>
        <w:pStyle w:val="Titre3"/>
        <w:numPr>
          <w:ilvl w:val="0"/>
          <w:numId w:val="0"/>
        </w:numPr>
        <w:ind w:left="720" w:hanging="720"/>
      </w:pPr>
      <w:bookmarkStart w:id="142" w:name="_Toc44497377"/>
      <w:bookmarkStart w:id="143" w:name="_Toc192401544"/>
      <w:bookmarkStart w:id="144" w:name="_Toc78466161"/>
      <w:bookmarkStart w:id="145" w:name="_Toc116034667"/>
      <w:r w:rsidRPr="0010689B">
        <w:t>7.5.1</w:t>
      </w:r>
      <w:r w:rsidRPr="0010689B">
        <w:tab/>
        <w:t>Défaut de paiement d’un SPONSOR</w:t>
      </w:r>
      <w:bookmarkEnd w:id="142"/>
      <w:bookmarkEnd w:id="143"/>
      <w:bookmarkEnd w:id="144"/>
      <w:bookmarkEnd w:id="145"/>
    </w:p>
    <w:p w14:paraId="14855856" w14:textId="0112DA54" w:rsidR="003904F7" w:rsidRDefault="00846704" w:rsidP="003904F7">
      <w:pPr>
        <w:ind w:left="567"/>
      </w:pPr>
      <w:r w:rsidRPr="0010689B">
        <w:t xml:space="preserve">En </w:t>
      </w:r>
      <w:r w:rsidR="003904F7">
        <w:t xml:space="preserve">cas de défaut de paiement par l’un des SPONSORS sans justification valable, constaté par mise en demeure notifiée par lettre recommandée avec accusé de réception par le PARTENAIRE, restée sans réponse dans un délai de soixante (60) jours, le PARTENAIRE notifiera au SPONSOR défaillant son exclusion du PROJET. </w:t>
      </w:r>
    </w:p>
    <w:p w14:paraId="318BB80C" w14:textId="1EEACBEF" w:rsidR="00846704" w:rsidRPr="0010689B" w:rsidRDefault="003904F7" w:rsidP="003904F7">
      <w:pPr>
        <w:ind w:left="567"/>
      </w:pPr>
      <w:r>
        <w:t xml:space="preserve">Dans ce cas, le PARTENAIRE proposera aux autres SPONSORS de reprendre la part de financement du SPONSOR défaillant ou, si cette hypothèse n’est pas réalisable, proposera aux PARTIES de modifier la définition des TRAVAUX en Comité de Pilotage conformément aux dispositions de l’Article </w:t>
      </w:r>
      <w:r w:rsidR="00846704" w:rsidRPr="0010689B">
        <w:t>5.1.</w:t>
      </w:r>
    </w:p>
    <w:p w14:paraId="58207967" w14:textId="77777777" w:rsidR="00846704" w:rsidRPr="0010689B" w:rsidRDefault="00846704" w:rsidP="00846704">
      <w:pPr>
        <w:pStyle w:val="Titre3"/>
        <w:numPr>
          <w:ilvl w:val="0"/>
          <w:numId w:val="0"/>
        </w:numPr>
        <w:ind w:left="720" w:hanging="720"/>
      </w:pPr>
      <w:bookmarkStart w:id="146" w:name="_Toc192401545"/>
      <w:bookmarkStart w:id="147" w:name="_Toc44497378"/>
      <w:bookmarkStart w:id="148" w:name="_Toc78466162"/>
      <w:bookmarkStart w:id="149" w:name="_Toc116034668"/>
      <w:r w:rsidRPr="0010689B">
        <w:t>7.5.2</w:t>
      </w:r>
      <w:r w:rsidRPr="0010689B">
        <w:tab/>
        <w:t xml:space="preserve">Défaut de paiement de l’ensemble des </w:t>
      </w:r>
      <w:bookmarkEnd w:id="146"/>
      <w:r w:rsidRPr="0010689B">
        <w:t>SPONSORS</w:t>
      </w:r>
      <w:bookmarkEnd w:id="147"/>
      <w:bookmarkEnd w:id="148"/>
      <w:bookmarkEnd w:id="149"/>
    </w:p>
    <w:p w14:paraId="4C7DD128" w14:textId="4B4749AF" w:rsidR="001615FB" w:rsidRDefault="00846704" w:rsidP="001615FB">
      <w:pPr>
        <w:ind w:left="567"/>
      </w:pPr>
      <w:r w:rsidRPr="0010689B">
        <w:t xml:space="preserve">Si </w:t>
      </w:r>
      <w:r w:rsidR="001615FB">
        <w:t>le financement total proposé par les SPONSORS n’est pas payé dans les délais mentionnés à l’Article 7.4, sans justification valable, et après mise en demeure par le PARTENAIRE restée sans effet dans un délai de soixante (60) jours, le PARTENAIRE pourr</w:t>
      </w:r>
      <w:r w:rsidR="00CF0157">
        <w:t>a</w:t>
      </w:r>
      <w:r w:rsidR="001615FB">
        <w:t xml:space="preserve"> résilier la présente CONVENTION par lettre recommandée avec accusé de réception envoyée par le PARTENAIRE aux SPONSORS. La résiliation prend effet dès réception de la lettre de résiliation.</w:t>
      </w:r>
    </w:p>
    <w:p w14:paraId="19F5D0EB" w14:textId="28C32F0E" w:rsidR="00846704" w:rsidRDefault="001615FB" w:rsidP="001615FB">
      <w:pPr>
        <w:ind w:left="567"/>
      </w:pPr>
      <w:r>
        <w:t>Le PARTENAIRE, dans ce cas, pourr</w:t>
      </w:r>
      <w:r w:rsidR="00640AF4">
        <w:t>a</w:t>
      </w:r>
      <w:r>
        <w:t xml:space="preserve"> arrêter les TRAVAUX ou les continuer seul à </w:t>
      </w:r>
      <w:r w:rsidR="00640AF4">
        <w:t>ses</w:t>
      </w:r>
      <w:r>
        <w:t xml:space="preserve"> frais ou avec d’autres financements, et les SPONSORS perdront tous les droits sur les RÉSULTATS et leur EXPLOITATION COMMERCIALE, acquis dans le cadre de cette CONVENTION</w:t>
      </w:r>
      <w:r w:rsidR="00846704" w:rsidRPr="0010689B">
        <w:t>.</w:t>
      </w:r>
    </w:p>
    <w:p w14:paraId="065C7DB3" w14:textId="77777777" w:rsidR="00846704" w:rsidRPr="004B40B0" w:rsidRDefault="00846704" w:rsidP="00846704">
      <w:pPr>
        <w:pStyle w:val="Titre3"/>
        <w:numPr>
          <w:ilvl w:val="0"/>
          <w:numId w:val="0"/>
        </w:numPr>
        <w:ind w:left="720" w:hanging="720"/>
      </w:pPr>
      <w:bookmarkStart w:id="150" w:name="_Toc44497379"/>
      <w:bookmarkStart w:id="151" w:name="_Toc78466163"/>
      <w:bookmarkStart w:id="152" w:name="_Toc116034669"/>
      <w:r w:rsidRPr="004B40B0">
        <w:t>7.5.3</w:t>
      </w:r>
      <w:r w:rsidRPr="004B40B0">
        <w:tab/>
        <w:t>Intérêt de retard</w:t>
      </w:r>
      <w:bookmarkEnd w:id="150"/>
      <w:bookmarkEnd w:id="151"/>
      <w:bookmarkEnd w:id="152"/>
    </w:p>
    <w:p w14:paraId="7754F9CC" w14:textId="77777777" w:rsidR="00D80C98" w:rsidRDefault="00846704" w:rsidP="00D80C98">
      <w:pPr>
        <w:ind w:left="567"/>
      </w:pPr>
      <w:r w:rsidRPr="004B40B0">
        <w:t xml:space="preserve">En </w:t>
      </w:r>
      <w:r w:rsidR="00D80C98">
        <w:t>cas de retard de paiement, et sans contestation ou opposition de la part de l’entité devant acquitter la facture concernée, l’entité émettrice de ladite facture a droit à :</w:t>
      </w:r>
    </w:p>
    <w:p w14:paraId="5508CF5F" w14:textId="77777777" w:rsidR="00D80C98" w:rsidRDefault="00D80C98" w:rsidP="00D80C98">
      <w:pPr>
        <w:numPr>
          <w:ilvl w:val="0"/>
          <w:numId w:val="45"/>
        </w:numPr>
        <w:pBdr>
          <w:top w:val="nil"/>
          <w:left w:val="nil"/>
          <w:bottom w:val="nil"/>
          <w:right w:val="nil"/>
          <w:between w:val="nil"/>
        </w:pBdr>
        <w:spacing w:before="120" w:after="0"/>
        <w:ind w:left="1352"/>
        <w:rPr>
          <w:color w:val="000000"/>
        </w:rPr>
      </w:pPr>
      <w:r>
        <w:rPr>
          <w:color w:val="000000"/>
        </w:rPr>
        <w:t>des intérêts moratoires égaux à trois fois le taux d'intérêt légal ; les intérêts moratoires courent à compter du jour suivant l'expiration du délai de paiement de la facture considérée jusqu'à la date de mise en paiement du principal incluse ; les intérêts moratoires sont calculés sur le montant T.T.C.</w:t>
      </w:r>
    </w:p>
    <w:p w14:paraId="2024118C" w14:textId="5033246A" w:rsidR="00846704" w:rsidRPr="00D80C98" w:rsidRDefault="00D80C98" w:rsidP="00FA65B4">
      <w:pPr>
        <w:numPr>
          <w:ilvl w:val="0"/>
          <w:numId w:val="45"/>
        </w:numPr>
        <w:pBdr>
          <w:top w:val="nil"/>
          <w:left w:val="nil"/>
          <w:bottom w:val="nil"/>
          <w:right w:val="nil"/>
          <w:between w:val="nil"/>
        </w:pBdr>
        <w:spacing w:after="120"/>
        <w:ind w:left="1349" w:hanging="357"/>
        <w:rPr>
          <w:color w:val="000000"/>
        </w:rPr>
      </w:pPr>
      <w:r w:rsidRPr="00D80C98">
        <w:rPr>
          <w:color w:val="000000"/>
        </w:rPr>
        <w:t>au versement d'une indemnité forfaitaire pour frais de recouvrement d'un montant de quarante (40) euros</w:t>
      </w:r>
      <w:r w:rsidR="00846704" w:rsidRPr="00D80C98">
        <w:rPr>
          <w:rFonts w:asciiTheme="minorHAnsi" w:hAnsiTheme="minorHAnsi"/>
        </w:rPr>
        <w:t>.</w:t>
      </w:r>
    </w:p>
    <w:p w14:paraId="22C1E0E2" w14:textId="2CFEB088" w:rsidR="00846704" w:rsidRPr="0010689B" w:rsidRDefault="00846704" w:rsidP="00846704">
      <w:pPr>
        <w:pStyle w:val="Titre2"/>
        <w:numPr>
          <w:ilvl w:val="0"/>
          <w:numId w:val="0"/>
        </w:numPr>
        <w:ind w:left="576" w:hanging="576"/>
      </w:pPr>
      <w:bookmarkStart w:id="153" w:name="_Toc44497380"/>
      <w:bookmarkStart w:id="154" w:name="_Toc439859234"/>
      <w:bookmarkStart w:id="155" w:name="_Toc441676828"/>
      <w:bookmarkStart w:id="156" w:name="_Toc78466164"/>
      <w:bookmarkStart w:id="157" w:name="_Toc116034670"/>
      <w:r w:rsidRPr="0010689B">
        <w:t>7.6</w:t>
      </w:r>
      <w:r w:rsidRPr="0010689B">
        <w:tab/>
        <w:t>FINANCEMENTS EXTERNES</w:t>
      </w:r>
      <w:bookmarkEnd w:id="153"/>
      <w:bookmarkEnd w:id="154"/>
      <w:bookmarkEnd w:id="155"/>
      <w:bookmarkEnd w:id="156"/>
      <w:bookmarkEnd w:id="157"/>
    </w:p>
    <w:p w14:paraId="6199A319" w14:textId="77777777" w:rsidR="003A6BA5" w:rsidRDefault="00846704" w:rsidP="003A6BA5">
      <w:pPr>
        <w:ind w:left="284"/>
      </w:pPr>
      <w:r w:rsidRPr="0010689B">
        <w:t xml:space="preserve">Si </w:t>
      </w:r>
      <w:r w:rsidR="003A6BA5">
        <w:t xml:space="preserve">une PARTIE reçoit un financement externe qui est partiellement ou totalement remboursable en cas de valorisation, cette PARTIE s'engage à déclarer les valorisations réalisées par EXPLOITATION COMMERCIALE, </w:t>
      </w:r>
      <w:r w:rsidR="003A6BA5">
        <w:lastRenderedPageBreak/>
        <w:t xml:space="preserve">s'il y a lieu, à l'organisme dont elle a reçu ce financement, et supportera seule sa quote-part des remboursements. </w:t>
      </w:r>
    </w:p>
    <w:p w14:paraId="727CDD4E" w14:textId="5E12D9BC" w:rsidR="00846704" w:rsidRPr="0010689B" w:rsidRDefault="003A6BA5" w:rsidP="003A6BA5">
      <w:pPr>
        <w:ind w:left="284"/>
      </w:pPr>
      <w:r>
        <w:t>Si l’ensemble des PARTIES reçoit un financement global du PROJET, cette quote-part sera établie au prorata des profits retirés de l’EXPLOITATION COMMERCIALE par chaque PARTIE</w:t>
      </w:r>
      <w:r w:rsidR="00846704" w:rsidRPr="0010689B">
        <w:t>.</w:t>
      </w:r>
    </w:p>
    <w:p w14:paraId="3B42E34A" w14:textId="7C184BA0" w:rsidR="00846704" w:rsidRPr="0010689B" w:rsidRDefault="00846704" w:rsidP="00846704">
      <w:pPr>
        <w:pStyle w:val="Titre2"/>
        <w:numPr>
          <w:ilvl w:val="0"/>
          <w:numId w:val="0"/>
        </w:numPr>
        <w:ind w:left="576" w:hanging="576"/>
      </w:pPr>
      <w:bookmarkStart w:id="158" w:name="_Toc44497381"/>
      <w:bookmarkStart w:id="159" w:name="_Toc192909863"/>
      <w:bookmarkStart w:id="160" w:name="_Toc439859235"/>
      <w:bookmarkStart w:id="161" w:name="_Toc441676829"/>
      <w:bookmarkStart w:id="162" w:name="_Toc78466165"/>
      <w:bookmarkStart w:id="163" w:name="_Toc116034671"/>
      <w:r w:rsidRPr="0010689B">
        <w:t>7.7</w:t>
      </w:r>
      <w:r w:rsidRPr="0010689B">
        <w:tab/>
        <w:t>CR</w:t>
      </w:r>
      <w:r w:rsidR="00E219C5" w:rsidRPr="00E219C5">
        <w:t>É</w:t>
      </w:r>
      <w:r w:rsidRPr="0010689B">
        <w:t>DIT IMP</w:t>
      </w:r>
      <w:r w:rsidR="00074E8B" w:rsidRPr="00074E8B">
        <w:t>Ô</w:t>
      </w:r>
      <w:r w:rsidRPr="0010689B">
        <w:t>T RECHERCHE</w:t>
      </w:r>
      <w:bookmarkEnd w:id="158"/>
      <w:bookmarkEnd w:id="159"/>
      <w:bookmarkEnd w:id="160"/>
      <w:bookmarkEnd w:id="161"/>
      <w:bookmarkEnd w:id="162"/>
      <w:bookmarkEnd w:id="163"/>
    </w:p>
    <w:p w14:paraId="1E4F0612" w14:textId="06C4071D" w:rsidR="00F623DD" w:rsidRDefault="00846704" w:rsidP="00F623DD">
      <w:pPr>
        <w:ind w:left="284"/>
      </w:pPr>
      <w:r w:rsidRPr="0088683F">
        <w:t xml:space="preserve">Le </w:t>
      </w:r>
      <w:r w:rsidR="00F623DD">
        <w:t>PARTENAIRE pour</w:t>
      </w:r>
      <w:r w:rsidR="0038648B">
        <w:t>r</w:t>
      </w:r>
      <w:r w:rsidR="00602C2F">
        <w:t>a</w:t>
      </w:r>
      <w:r w:rsidR="00F623DD">
        <w:t xml:space="preserve"> déposer une demande d’accréditation pour le Crédit d’Impôt Recherche auprès du </w:t>
      </w:r>
      <w:proofErr w:type="gramStart"/>
      <w:r w:rsidR="00F623DD">
        <w:t>Ministère de l’Enseignement</w:t>
      </w:r>
      <w:proofErr w:type="gramEnd"/>
      <w:r w:rsidR="00F623DD">
        <w:t xml:space="preserve"> Supérieur et de la Recherche. En cas de demande d’accréditation ou un renouvellement, les dates en vigueur devront être respectées.</w:t>
      </w:r>
    </w:p>
    <w:p w14:paraId="58A8AF5D" w14:textId="6B5F9F56" w:rsidR="00F623DD" w:rsidRDefault="00F623DD" w:rsidP="00F623DD">
      <w:pPr>
        <w:ind w:left="284"/>
      </w:pPr>
      <w:r>
        <w:t>Dans le cas où l’Administration fiscale demanderait à un SPONSOR de lui fournir les justificatifs correspondant à la ventilation poste par poste du montant des factures reçues d</w:t>
      </w:r>
      <w:r w:rsidR="00602C2F">
        <w:t>u</w:t>
      </w:r>
      <w:r>
        <w:t xml:space="preserve"> PARTENAIRE, les PARTIES conviennent de recourir à la procédure suivante : </w:t>
      </w:r>
    </w:p>
    <w:p w14:paraId="5A5C5FEB" w14:textId="09FA3825" w:rsidR="00F623DD" w:rsidRDefault="00F623DD" w:rsidP="00F623DD">
      <w:pPr>
        <w:numPr>
          <w:ilvl w:val="0"/>
          <w:numId w:val="46"/>
        </w:numPr>
        <w:pBdr>
          <w:top w:val="nil"/>
          <w:left w:val="nil"/>
          <w:bottom w:val="nil"/>
          <w:right w:val="nil"/>
          <w:between w:val="nil"/>
        </w:pBdr>
        <w:spacing w:before="120" w:after="0"/>
        <w:ind w:left="944"/>
        <w:rPr>
          <w:color w:val="000000"/>
        </w:rPr>
      </w:pPr>
      <w:r>
        <w:rPr>
          <w:color w:val="000000"/>
        </w:rPr>
        <w:t xml:space="preserve">Le SPONSOR proposera à l’Administration fiscale du SPONSOR de se mettre directement en contact avec le PARTENAIRE concerné afin que le PARTENAIRE transmette directement à l’Administration fiscale du SPONSOR les informations demandées. </w:t>
      </w:r>
    </w:p>
    <w:p w14:paraId="24D8B21C" w14:textId="3571D813" w:rsidR="00F623DD" w:rsidRDefault="00F623DD" w:rsidP="00F623DD">
      <w:pPr>
        <w:numPr>
          <w:ilvl w:val="0"/>
          <w:numId w:val="46"/>
        </w:numPr>
        <w:pBdr>
          <w:top w:val="nil"/>
          <w:left w:val="nil"/>
          <w:bottom w:val="nil"/>
          <w:right w:val="nil"/>
          <w:between w:val="nil"/>
        </w:pBdr>
        <w:spacing w:after="0"/>
        <w:ind w:left="944"/>
        <w:rPr>
          <w:color w:val="000000"/>
        </w:rPr>
      </w:pPr>
      <w:r>
        <w:rPr>
          <w:color w:val="000000"/>
        </w:rPr>
        <w:t xml:space="preserve">En cas de refus écrit de l’Administration fiscale du SPONSOR de recourir à la procédure décrite au a), le PARTENAIRE concerné pourra : </w:t>
      </w:r>
    </w:p>
    <w:p w14:paraId="0532A3BF" w14:textId="5C8B57D2" w:rsidR="00F623DD" w:rsidRDefault="00F623DD" w:rsidP="00F623DD">
      <w:pPr>
        <w:numPr>
          <w:ilvl w:val="0"/>
          <w:numId w:val="45"/>
        </w:numPr>
        <w:pBdr>
          <w:top w:val="nil"/>
          <w:left w:val="nil"/>
          <w:bottom w:val="nil"/>
          <w:right w:val="nil"/>
          <w:between w:val="nil"/>
        </w:pBdr>
        <w:spacing w:after="0"/>
        <w:ind w:left="1352"/>
        <w:rPr>
          <w:color w:val="000000"/>
        </w:rPr>
      </w:pPr>
      <w:r>
        <w:rPr>
          <w:color w:val="000000"/>
        </w:rPr>
        <w:t>soit transmettre à son choix les informations demandées directement au SPONSOR,</w:t>
      </w:r>
    </w:p>
    <w:p w14:paraId="4037CD23" w14:textId="1296AC92" w:rsidR="00846704" w:rsidRPr="00DF74A2" w:rsidRDefault="00F623DD" w:rsidP="00846704">
      <w:pPr>
        <w:numPr>
          <w:ilvl w:val="0"/>
          <w:numId w:val="45"/>
        </w:numPr>
        <w:pBdr>
          <w:top w:val="nil"/>
          <w:left w:val="nil"/>
          <w:bottom w:val="nil"/>
          <w:right w:val="nil"/>
          <w:between w:val="nil"/>
        </w:pBdr>
        <w:spacing w:after="0"/>
        <w:ind w:left="1352"/>
        <w:rPr>
          <w:color w:val="000000"/>
        </w:rPr>
      </w:pPr>
      <w:r w:rsidRPr="00F623DD">
        <w:rPr>
          <w:color w:val="000000"/>
        </w:rPr>
        <w:t>soit en cas de refus du PARTENAIRE de transmettre ces informations au SPONSOR et dans l’hypothèse où le SPONSOR serait sanctionné du fait de ce défaut de justificatifs, le SPONSOR sera en droit d’obtenir du PARTENAIRE concerné un dédommagement proportionnel à la perte de CIR subie par lui</w:t>
      </w:r>
      <w:r w:rsidR="00846704" w:rsidRPr="00F623DD">
        <w:rPr>
          <w:rFonts w:asciiTheme="minorHAnsi" w:hAnsiTheme="minorHAnsi"/>
        </w:rPr>
        <w:t>.</w:t>
      </w:r>
    </w:p>
    <w:p w14:paraId="3C2208D7" w14:textId="77777777" w:rsidR="00DF74A2" w:rsidRPr="00F623DD" w:rsidRDefault="00DF74A2" w:rsidP="00DF74A2"/>
    <w:p w14:paraId="37C59693" w14:textId="42106668" w:rsidR="00846704" w:rsidRPr="0010689B" w:rsidRDefault="00846704">
      <w:pPr>
        <w:pStyle w:val="Titre1"/>
        <w:numPr>
          <w:ilvl w:val="0"/>
          <w:numId w:val="22"/>
        </w:numPr>
      </w:pPr>
      <w:bookmarkStart w:id="164" w:name="_Toc44497382"/>
      <w:bookmarkStart w:id="165" w:name="_Toc192401546"/>
      <w:bookmarkStart w:id="166" w:name="_Toc439859236"/>
      <w:bookmarkStart w:id="167" w:name="_Toc441676830"/>
      <w:bookmarkStart w:id="168" w:name="_Toc78466166"/>
      <w:bookmarkStart w:id="169" w:name="_Toc116034672"/>
      <w:r w:rsidRPr="0010689B">
        <w:t>ARTICLE 8 – CONFIDENTIALIT</w:t>
      </w:r>
      <w:r w:rsidR="00181776" w:rsidRPr="00181776">
        <w:t>É</w:t>
      </w:r>
      <w:bookmarkEnd w:id="164"/>
      <w:bookmarkEnd w:id="165"/>
      <w:bookmarkEnd w:id="166"/>
      <w:bookmarkEnd w:id="167"/>
      <w:bookmarkEnd w:id="168"/>
      <w:bookmarkEnd w:id="169"/>
    </w:p>
    <w:p w14:paraId="322E5D98" w14:textId="484A206F" w:rsidR="00846704" w:rsidRPr="0010689B" w:rsidRDefault="00846704" w:rsidP="00846704">
      <w:pPr>
        <w:pStyle w:val="Titre2"/>
        <w:numPr>
          <w:ilvl w:val="0"/>
          <w:numId w:val="0"/>
        </w:numPr>
        <w:ind w:left="576" w:hanging="576"/>
      </w:pPr>
      <w:bookmarkStart w:id="170" w:name="_Toc44497383"/>
      <w:bookmarkStart w:id="171" w:name="_Toc192401547"/>
      <w:bookmarkStart w:id="172" w:name="_Toc439859237"/>
      <w:bookmarkStart w:id="173" w:name="_Toc441676831"/>
      <w:bookmarkStart w:id="174" w:name="_Toc78466167"/>
      <w:bookmarkStart w:id="175" w:name="_Toc116034673"/>
      <w:r w:rsidRPr="0010689B">
        <w:t xml:space="preserve">8.1 </w:t>
      </w:r>
      <w:r w:rsidRPr="0010689B">
        <w:tab/>
        <w:t>PROTECTION DES INFORMATIONS CONFIDENTIELLES</w:t>
      </w:r>
      <w:bookmarkEnd w:id="170"/>
      <w:bookmarkEnd w:id="171"/>
      <w:bookmarkEnd w:id="172"/>
      <w:bookmarkEnd w:id="173"/>
      <w:bookmarkEnd w:id="174"/>
      <w:bookmarkEnd w:id="175"/>
    </w:p>
    <w:p w14:paraId="4FC30EBA" w14:textId="77777777" w:rsidR="00852F44" w:rsidRDefault="00846704" w:rsidP="00852F44">
      <w:pPr>
        <w:ind w:left="284"/>
      </w:pPr>
      <w:r w:rsidRPr="0010689B">
        <w:t xml:space="preserve">Pendant </w:t>
      </w:r>
      <w:r w:rsidR="00852F44">
        <w:t>la durée de la présente CONVENTION et pendant une période de cinq (5) ans après son expiration, quelle qu’en soit la cause (y compris pour une PARTIE exclue), chacune des PARTIES s’engage à prendre toutes mesures appropriées pour prévenir tout accès et tout usage non autorisé des INFORMATIONS CONFIDENTIELLES.</w:t>
      </w:r>
    </w:p>
    <w:p w14:paraId="0918DBED" w14:textId="77777777" w:rsidR="00852F44" w:rsidRDefault="00852F44" w:rsidP="00852F44">
      <w:pPr>
        <w:ind w:left="284"/>
      </w:pPr>
      <w:r>
        <w:t>En particulier, chacune des PARTIES s’engage à :</w:t>
      </w:r>
    </w:p>
    <w:p w14:paraId="19B9CB39" w14:textId="77777777" w:rsidR="00852F44" w:rsidRDefault="00852F44" w:rsidP="00852F44">
      <w:pPr>
        <w:numPr>
          <w:ilvl w:val="0"/>
          <w:numId w:val="47"/>
        </w:numPr>
        <w:pBdr>
          <w:top w:val="nil"/>
          <w:left w:val="nil"/>
          <w:bottom w:val="nil"/>
          <w:right w:val="nil"/>
          <w:between w:val="nil"/>
        </w:pBdr>
        <w:spacing w:after="0"/>
        <w:ind w:left="1332"/>
      </w:pPr>
      <w:r>
        <w:rPr>
          <w:color w:val="000000"/>
        </w:rPr>
        <w:t>Limiter l’accès au contenu des INFORMATIONS CONFIDENTIELLES aux seules personnes de son personnel ou de ses AFFILIÉES qui doivent nécessairement y avoir accès pour les stricts besoins de réalisation du PROJET et auxquelles le caractère confidentiel des informations devra être signifié ;</w:t>
      </w:r>
    </w:p>
    <w:p w14:paraId="07B5FF0F" w14:textId="77777777" w:rsidR="00852F44" w:rsidRDefault="00852F44" w:rsidP="00852F44">
      <w:pPr>
        <w:numPr>
          <w:ilvl w:val="0"/>
          <w:numId w:val="47"/>
        </w:numPr>
        <w:pBdr>
          <w:top w:val="nil"/>
          <w:left w:val="nil"/>
          <w:bottom w:val="nil"/>
          <w:right w:val="nil"/>
          <w:between w:val="nil"/>
        </w:pBdr>
        <w:spacing w:after="0"/>
        <w:ind w:left="1332"/>
      </w:pPr>
      <w:r>
        <w:rPr>
          <w:color w:val="000000"/>
        </w:rPr>
        <w:t xml:space="preserve">Limiter l’accès au contenu des INFORMATIONS CONFIDENTIELLES à ses sous-traitants qui doivent nécessairement y avoir accès pour les stricts besoins de réalisation du PROJET et d’UTILISATION INTERNE sous réserve que ces sous-traitants soient liés à la PARTIE concernée par un engagement écrit de confidentialité dont les dispositions seront au moins aussi contraignantes que les dispositions de cette CONVENTION ; </w:t>
      </w:r>
    </w:p>
    <w:p w14:paraId="6C06A283" w14:textId="77777777" w:rsidR="00852F44" w:rsidRDefault="00852F44" w:rsidP="00852F44">
      <w:pPr>
        <w:numPr>
          <w:ilvl w:val="0"/>
          <w:numId w:val="47"/>
        </w:numPr>
        <w:pBdr>
          <w:top w:val="nil"/>
          <w:left w:val="nil"/>
          <w:bottom w:val="nil"/>
          <w:right w:val="nil"/>
          <w:between w:val="nil"/>
        </w:pBdr>
        <w:spacing w:after="0"/>
        <w:ind w:left="1332"/>
      </w:pPr>
      <w:r>
        <w:rPr>
          <w:color w:val="000000"/>
        </w:rPr>
        <w:t>Limiter l’accès au contenu des INFORMATIONS CONFIDENTIELLES aux seules personnes de ses organismes de financement qui doivent nécessairement y avoir accès à seule fin d’évaluer le PROJET et en permettre le financement, et auxquelles le caractère confidentiel des informations devra être signifié ;</w:t>
      </w:r>
    </w:p>
    <w:p w14:paraId="5595610B" w14:textId="77777777" w:rsidR="00852F44" w:rsidRDefault="00852F44" w:rsidP="00852F44">
      <w:pPr>
        <w:numPr>
          <w:ilvl w:val="0"/>
          <w:numId w:val="47"/>
        </w:numPr>
        <w:pBdr>
          <w:top w:val="nil"/>
          <w:left w:val="nil"/>
          <w:bottom w:val="nil"/>
          <w:right w:val="nil"/>
          <w:between w:val="nil"/>
        </w:pBdr>
        <w:spacing w:after="0"/>
        <w:ind w:left="1332"/>
      </w:pPr>
      <w:r>
        <w:rPr>
          <w:color w:val="000000"/>
        </w:rPr>
        <w:t xml:space="preserve">Ne pas communiquer des INFORMATIONS CONFIDENTIELLES à des TIERS, à l’exception de ceux désignés aux a) b et c) ci-dessus sans accord de confidentialité approprié et sous réserve de </w:t>
      </w:r>
      <w:r>
        <w:rPr>
          <w:color w:val="000000"/>
        </w:rPr>
        <w:lastRenderedPageBreak/>
        <w:t>l’accord préalable écrit de la PARTIE propriétaire des INFORMATIONS CONFIDENTIELLES concernées ;</w:t>
      </w:r>
    </w:p>
    <w:p w14:paraId="5EB8BABC" w14:textId="77777777" w:rsidR="00852F44" w:rsidRDefault="00852F44" w:rsidP="00852F44">
      <w:pPr>
        <w:numPr>
          <w:ilvl w:val="0"/>
          <w:numId w:val="47"/>
        </w:numPr>
        <w:pBdr>
          <w:top w:val="nil"/>
          <w:left w:val="nil"/>
          <w:bottom w:val="nil"/>
          <w:right w:val="nil"/>
          <w:between w:val="nil"/>
        </w:pBdr>
        <w:spacing w:after="0"/>
        <w:ind w:left="1332"/>
      </w:pPr>
      <w:r>
        <w:rPr>
          <w:color w:val="000000"/>
        </w:rPr>
        <w:t>Ne pas communiquer à des TIERS d’information relative aux activités des autres PARTIES dont elle aurait pu avoir connaissance à l’occasion de la réalisation du PROJET ;</w:t>
      </w:r>
    </w:p>
    <w:p w14:paraId="6FE0B308" w14:textId="77777777" w:rsidR="00852F44" w:rsidRDefault="00852F44" w:rsidP="00852F44">
      <w:pPr>
        <w:numPr>
          <w:ilvl w:val="0"/>
          <w:numId w:val="47"/>
        </w:numPr>
        <w:pBdr>
          <w:top w:val="nil"/>
          <w:left w:val="nil"/>
          <w:bottom w:val="nil"/>
          <w:right w:val="nil"/>
          <w:between w:val="nil"/>
        </w:pBdr>
        <w:spacing w:after="0"/>
        <w:ind w:left="1332"/>
      </w:pPr>
      <w:r>
        <w:rPr>
          <w:color w:val="000000"/>
        </w:rPr>
        <w:t>Ne pas faire de publication d’INFORMATIONS CONFIDENTIELLES fournies par une ou plusieurs PARTIE(S) sans son (leur) accord préalable écrit.</w:t>
      </w:r>
    </w:p>
    <w:p w14:paraId="1A4139F6" w14:textId="77777777" w:rsidR="00852F44" w:rsidRDefault="00852F44" w:rsidP="00852F44">
      <w:pPr>
        <w:ind w:left="284"/>
      </w:pPr>
      <w:r>
        <w:t xml:space="preserve">Il est expressément convenu entre les PARTIES que cette obligation de secret entraîne, pour chacune d’elles, l’interdiction de faire ou de faire faire, à l’occasion de visites ou contacts dans les établissements d’une autre PARTIE, des photocopies ou films ou enregistrements optiques ou sonores ou magnétiques sur tous supports, portant sur tout ou partie d’un schéma, laboratoire, d’un banc d’essai, d’une installation ou d’un équipement, sans l’autorisation préalable et écrite de l’autre PARTIE. </w:t>
      </w:r>
    </w:p>
    <w:p w14:paraId="76768F21" w14:textId="5359562D" w:rsidR="00846704" w:rsidRPr="0010689B" w:rsidRDefault="00852F44" w:rsidP="00852F44">
      <w:pPr>
        <w:ind w:left="284"/>
      </w:pPr>
      <w:r>
        <w:t xml:space="preserve">Chaque PARTIE se porte fort du respect des présentes dispositions par toute personne à qui elle aurait divulgué des INFORMATIONS CONFIDENTIELLES au titre de cet Article </w:t>
      </w:r>
      <w:r w:rsidR="00846704" w:rsidRPr="0010689B">
        <w:t>8.1.</w:t>
      </w:r>
    </w:p>
    <w:p w14:paraId="3D5DD468" w14:textId="34071A11" w:rsidR="00846704" w:rsidRPr="0010689B" w:rsidRDefault="00846704" w:rsidP="00846704">
      <w:pPr>
        <w:pStyle w:val="Titre2"/>
        <w:numPr>
          <w:ilvl w:val="0"/>
          <w:numId w:val="0"/>
        </w:numPr>
        <w:ind w:left="576" w:hanging="576"/>
      </w:pPr>
      <w:bookmarkStart w:id="176" w:name="_Toc44497384"/>
      <w:bookmarkStart w:id="177" w:name="_Toc192401548"/>
      <w:bookmarkStart w:id="178" w:name="_Toc439859238"/>
      <w:bookmarkStart w:id="179" w:name="_Toc441676832"/>
      <w:bookmarkStart w:id="180" w:name="_Toc78466168"/>
      <w:bookmarkStart w:id="181" w:name="_Toc116034674"/>
      <w:r w:rsidRPr="0010689B">
        <w:t>8.2</w:t>
      </w:r>
      <w:r w:rsidRPr="0010689B">
        <w:tab/>
        <w:t>EXCEPTIONS</w:t>
      </w:r>
      <w:bookmarkEnd w:id="176"/>
      <w:bookmarkEnd w:id="177"/>
      <w:bookmarkEnd w:id="178"/>
      <w:bookmarkEnd w:id="179"/>
      <w:bookmarkEnd w:id="180"/>
      <w:bookmarkEnd w:id="181"/>
    </w:p>
    <w:p w14:paraId="53AA7784" w14:textId="77777777" w:rsidR="00846704" w:rsidRPr="00EE0C56" w:rsidRDefault="00846704" w:rsidP="00846704">
      <w:pPr>
        <w:ind w:left="284"/>
        <w:rPr>
          <w:rFonts w:asciiTheme="minorHAnsi" w:hAnsiTheme="minorHAnsi" w:cstheme="minorHAnsi"/>
        </w:rPr>
      </w:pPr>
      <w:r w:rsidRPr="0010689B">
        <w:t xml:space="preserve">Le </w:t>
      </w:r>
      <w:r w:rsidRPr="00EE0C56">
        <w:rPr>
          <w:rFonts w:asciiTheme="minorHAnsi" w:hAnsiTheme="minorHAnsi" w:cstheme="minorHAnsi"/>
        </w:rPr>
        <w:t xml:space="preserve">présent engagement de confidentialité ne s'appliquera pas ou plus, aux </w:t>
      </w:r>
      <w:r w:rsidRPr="00EE0C56">
        <w:rPr>
          <w:rFonts w:asciiTheme="minorHAnsi" w:hAnsiTheme="minorHAnsi" w:cstheme="minorHAnsi"/>
          <w:caps/>
        </w:rPr>
        <w:t>informations</w:t>
      </w:r>
      <w:r w:rsidRPr="00EE0C56">
        <w:rPr>
          <w:rFonts w:asciiTheme="minorHAnsi" w:hAnsiTheme="minorHAnsi" w:cstheme="minorHAnsi"/>
        </w:rPr>
        <w:t xml:space="preserve"> CONFIDENTIELLES :</w:t>
      </w:r>
    </w:p>
    <w:p w14:paraId="4DB7E5B5" w14:textId="33809260" w:rsidR="00846704" w:rsidRPr="00EE0C56" w:rsidRDefault="00846704" w:rsidP="00924900">
      <w:pPr>
        <w:pStyle w:val="Paragraphedeliste"/>
        <w:numPr>
          <w:ilvl w:val="0"/>
          <w:numId w:val="27"/>
        </w:numPr>
        <w:tabs>
          <w:tab w:val="num" w:pos="851"/>
          <w:tab w:val="left" w:pos="1134"/>
        </w:tabs>
        <w:ind w:left="851" w:firstLine="0"/>
        <w:rPr>
          <w:rFonts w:asciiTheme="minorHAnsi" w:hAnsiTheme="minorHAnsi" w:cstheme="minorHAnsi"/>
        </w:rPr>
      </w:pPr>
      <w:r w:rsidRPr="00EE0C56">
        <w:rPr>
          <w:rFonts w:asciiTheme="minorHAnsi" w:hAnsiTheme="minorHAnsi" w:cstheme="minorHAnsi"/>
        </w:rPr>
        <w:t>Qui seraient dans le domaine public au moment de leur communication ou qui y tomberaient par la suite sans qu'il n’y ait faute ou négligence de la PARTIE qui les aura</w:t>
      </w:r>
      <w:r w:rsidR="006F286E">
        <w:rPr>
          <w:rFonts w:asciiTheme="minorHAnsi" w:hAnsiTheme="minorHAnsi" w:cstheme="minorHAnsi"/>
        </w:rPr>
        <w:t>it</w:t>
      </w:r>
      <w:r w:rsidRPr="00EE0C56">
        <w:rPr>
          <w:rFonts w:asciiTheme="minorHAnsi" w:hAnsiTheme="minorHAnsi" w:cstheme="minorHAnsi"/>
        </w:rPr>
        <w:t xml:space="preserve"> reçues.</w:t>
      </w:r>
    </w:p>
    <w:p w14:paraId="22F43A08" w14:textId="77777777" w:rsidR="00846704" w:rsidRPr="00EE0C56" w:rsidRDefault="00846704" w:rsidP="00924900">
      <w:pPr>
        <w:pStyle w:val="Paragraphedeliste"/>
        <w:numPr>
          <w:ilvl w:val="0"/>
          <w:numId w:val="27"/>
        </w:numPr>
        <w:tabs>
          <w:tab w:val="num" w:pos="851"/>
          <w:tab w:val="left" w:pos="1134"/>
        </w:tabs>
        <w:ind w:left="851" w:firstLine="0"/>
        <w:rPr>
          <w:rFonts w:asciiTheme="minorHAnsi" w:hAnsiTheme="minorHAnsi" w:cstheme="minorHAnsi"/>
        </w:rPr>
      </w:pPr>
      <w:r w:rsidRPr="00EE0C56">
        <w:rPr>
          <w:rFonts w:asciiTheme="minorHAnsi" w:hAnsiTheme="minorHAnsi" w:cstheme="minorHAnsi"/>
        </w:rPr>
        <w:t>Qui seraient communiquées à une PARTIE par un TIERS qui les aurait reçues sans obligation de confidentialité à sa charge,</w:t>
      </w:r>
    </w:p>
    <w:p w14:paraId="3E497036" w14:textId="5451B9A4" w:rsidR="00F5417B" w:rsidRPr="00EE0C56" w:rsidRDefault="006805FC" w:rsidP="00924900">
      <w:pPr>
        <w:pStyle w:val="Paragraphedeliste"/>
        <w:numPr>
          <w:ilvl w:val="0"/>
          <w:numId w:val="27"/>
        </w:numPr>
        <w:tabs>
          <w:tab w:val="num" w:pos="851"/>
          <w:tab w:val="left" w:pos="1134"/>
        </w:tabs>
        <w:ind w:left="851" w:firstLine="0"/>
        <w:rPr>
          <w:rFonts w:asciiTheme="minorHAnsi" w:hAnsiTheme="minorHAnsi" w:cstheme="minorHAnsi"/>
        </w:rPr>
      </w:pPr>
      <w:r w:rsidRPr="00EE0C56">
        <w:rPr>
          <w:rFonts w:asciiTheme="minorHAnsi" w:hAnsiTheme="minorHAnsi" w:cstheme="minorHAnsi"/>
        </w:rPr>
        <w:t>Dont la divulgation ou l'utilisation a été autorisée par écrit par la PARTIE propriétaire,</w:t>
      </w:r>
    </w:p>
    <w:p w14:paraId="6A03FB65" w14:textId="05D73306" w:rsidR="00A75AD9" w:rsidRPr="00EE0C56" w:rsidRDefault="00A75AD9" w:rsidP="00924900">
      <w:pPr>
        <w:pStyle w:val="Paragraphedeliste"/>
        <w:numPr>
          <w:ilvl w:val="0"/>
          <w:numId w:val="27"/>
        </w:numPr>
        <w:tabs>
          <w:tab w:val="num" w:pos="851"/>
          <w:tab w:val="left" w:pos="1134"/>
        </w:tabs>
        <w:ind w:left="851" w:firstLine="0"/>
        <w:rPr>
          <w:rFonts w:asciiTheme="minorHAnsi" w:hAnsiTheme="minorHAnsi" w:cstheme="minorHAnsi"/>
        </w:rPr>
      </w:pPr>
      <w:r w:rsidRPr="00EE0C56">
        <w:rPr>
          <w:rFonts w:asciiTheme="minorHAnsi" w:hAnsiTheme="minorHAnsi" w:cstheme="minorHAnsi"/>
        </w:rPr>
        <w:t>Qui résultent de développements internes entrepris de bonne foi par des employés ou par des AFFILI</w:t>
      </w:r>
      <w:r w:rsidR="002A2C00" w:rsidRPr="002A2C00">
        <w:rPr>
          <w:rFonts w:asciiTheme="minorHAnsi" w:hAnsiTheme="minorHAnsi" w:cstheme="minorHAnsi"/>
        </w:rPr>
        <w:t>É</w:t>
      </w:r>
      <w:r w:rsidRPr="00EE0C56">
        <w:rPr>
          <w:rFonts w:asciiTheme="minorHAnsi" w:hAnsiTheme="minorHAnsi" w:cstheme="minorHAnsi"/>
        </w:rPr>
        <w:t>ES de la PARTIE réceptrice, n’ayant pas eu accès aux INFORMATIONS CONFIDENTIELLES en question,</w:t>
      </w:r>
    </w:p>
    <w:p w14:paraId="070D6BB3" w14:textId="22A24CC4" w:rsidR="00846704" w:rsidRPr="00EE0C56" w:rsidRDefault="00846704" w:rsidP="00924900">
      <w:pPr>
        <w:pStyle w:val="Paragraphedeliste"/>
        <w:numPr>
          <w:ilvl w:val="0"/>
          <w:numId w:val="27"/>
        </w:numPr>
        <w:tabs>
          <w:tab w:val="num" w:pos="851"/>
          <w:tab w:val="left" w:pos="1134"/>
        </w:tabs>
        <w:ind w:left="851" w:firstLine="0"/>
        <w:rPr>
          <w:rFonts w:asciiTheme="minorHAnsi" w:hAnsiTheme="minorHAnsi" w:cstheme="minorHAnsi"/>
        </w:rPr>
      </w:pPr>
      <w:r w:rsidRPr="00EE0C56">
        <w:rPr>
          <w:rFonts w:asciiTheme="minorHAnsi" w:hAnsiTheme="minorHAnsi" w:cstheme="minorHAnsi"/>
        </w:rPr>
        <w:t>Qui seraient communiquées à un tiers par l'effet impératif d'une loi, d'une décision de justice ou d'une décision émanant d'une autorité publique compétente communautaire, française ou étrangère</w:t>
      </w:r>
      <w:r w:rsidR="006A5356">
        <w:rPr>
          <w:rFonts w:asciiTheme="minorHAnsi" w:hAnsiTheme="minorHAnsi" w:cstheme="minorHAnsi"/>
        </w:rPr>
        <w:t>, y compris la commission de régulation de l’énergie</w:t>
      </w:r>
      <w:r w:rsidRPr="00EE0C56">
        <w:rPr>
          <w:rFonts w:asciiTheme="minorHAnsi" w:hAnsiTheme="minorHAnsi" w:cstheme="minorHAnsi"/>
        </w:rPr>
        <w:t>,</w:t>
      </w:r>
    </w:p>
    <w:p w14:paraId="28E95A57" w14:textId="17F9A380" w:rsidR="00846704" w:rsidRDefault="00846704" w:rsidP="00846704">
      <w:pPr>
        <w:ind w:left="284"/>
        <w:rPr>
          <w:rFonts w:asciiTheme="minorHAnsi" w:hAnsiTheme="minorHAnsi" w:cstheme="minorHAnsi"/>
        </w:rPr>
      </w:pPr>
      <w:r w:rsidRPr="00EE0C56">
        <w:rPr>
          <w:rFonts w:asciiTheme="minorHAnsi" w:hAnsiTheme="minorHAnsi" w:cstheme="minorHAnsi"/>
        </w:rPr>
        <w:t xml:space="preserve">sous réserve, pour le </w:t>
      </w:r>
      <w:r w:rsidR="00F5417B" w:rsidRPr="00EE0C56">
        <w:rPr>
          <w:rFonts w:asciiTheme="minorHAnsi" w:hAnsiTheme="minorHAnsi" w:cstheme="minorHAnsi"/>
        </w:rPr>
        <w:t>e</w:t>
      </w:r>
      <w:r w:rsidRPr="00EE0C56">
        <w:rPr>
          <w:rFonts w:asciiTheme="minorHAnsi" w:hAnsiTheme="minorHAnsi" w:cstheme="minorHAnsi"/>
        </w:rPr>
        <w:t>) ci-dessus, que la PARTIE réceptrice ait (i) informé par écrit la PARTIE émettrice avant de procéder à la divulgation</w:t>
      </w:r>
      <w:r w:rsidR="0045715E" w:rsidRPr="00EE0C56">
        <w:rPr>
          <w:rFonts w:asciiTheme="minorHAnsi" w:hAnsiTheme="minorHAnsi" w:cstheme="minorHAnsi"/>
        </w:rPr>
        <w:t xml:space="preserve"> dans la limite de ce qui est permis par toute loi ou règlement</w:t>
      </w:r>
      <w:r w:rsidRPr="00EE0C56">
        <w:rPr>
          <w:rFonts w:asciiTheme="minorHAnsi" w:hAnsiTheme="minorHAnsi" w:cstheme="minorHAnsi"/>
        </w:rPr>
        <w:t xml:space="preserve"> et (ii) qu’elle ait, avec l’accord écrit de la PARTIE émettrice, pris toutes les mesures nécessaires pour protéger la confidentialité desdites INFORMATIONS CONFIDENTIELLES.</w:t>
      </w:r>
    </w:p>
    <w:p w14:paraId="36C34D67" w14:textId="77777777" w:rsidR="00CD1A86" w:rsidRPr="00ED2EBC" w:rsidRDefault="00CD1A86" w:rsidP="00ED2EBC">
      <w:pPr>
        <w:pStyle w:val="Paragraphedeliste"/>
        <w:ind w:left="1571"/>
        <w:rPr>
          <w:rFonts w:asciiTheme="minorHAnsi" w:hAnsiTheme="minorHAnsi" w:cstheme="minorHAnsi"/>
        </w:rPr>
      </w:pPr>
    </w:p>
    <w:p w14:paraId="1B3B8ACF" w14:textId="77777777" w:rsidR="00846704" w:rsidRDefault="00846704" w:rsidP="00846704">
      <w:pPr>
        <w:ind w:left="284"/>
      </w:pPr>
      <w:r w:rsidRPr="00EE0C56">
        <w:rPr>
          <w:rFonts w:asciiTheme="minorHAnsi" w:hAnsiTheme="minorHAnsi" w:cstheme="minorHAnsi"/>
        </w:rPr>
        <w:t>La PARTIE qui entend se prévaloir de l’une des exceptions précitées devra en apporter toute preuve dûment documentée</w:t>
      </w:r>
      <w:r w:rsidRPr="0088683F">
        <w:t>.</w:t>
      </w:r>
    </w:p>
    <w:p w14:paraId="5648DA73" w14:textId="6AD5CB93" w:rsidR="00846704" w:rsidRPr="0010689B" w:rsidRDefault="00846704" w:rsidP="00846704">
      <w:pPr>
        <w:pStyle w:val="Titre2"/>
        <w:numPr>
          <w:ilvl w:val="0"/>
          <w:numId w:val="0"/>
        </w:numPr>
        <w:ind w:left="576" w:hanging="576"/>
      </w:pPr>
      <w:bookmarkStart w:id="182" w:name="_Toc44497385"/>
      <w:bookmarkStart w:id="183" w:name="_Toc192401549"/>
      <w:bookmarkStart w:id="184" w:name="_Toc439859239"/>
      <w:bookmarkStart w:id="185" w:name="_Toc441676833"/>
      <w:bookmarkStart w:id="186" w:name="_Toc78466169"/>
      <w:bookmarkStart w:id="187" w:name="_Toc116034675"/>
      <w:r w:rsidRPr="0010689B">
        <w:t>8.3</w:t>
      </w:r>
      <w:r w:rsidRPr="0010689B">
        <w:tab/>
        <w:t>PUBLICATIONS</w:t>
      </w:r>
      <w:bookmarkEnd w:id="182"/>
      <w:bookmarkEnd w:id="183"/>
      <w:bookmarkEnd w:id="184"/>
      <w:bookmarkEnd w:id="185"/>
      <w:bookmarkEnd w:id="186"/>
      <w:bookmarkEnd w:id="187"/>
    </w:p>
    <w:p w14:paraId="16C75B61" w14:textId="6B517163" w:rsidR="00BF71DD" w:rsidRDefault="00846704" w:rsidP="00BF71DD">
      <w:pPr>
        <w:ind w:left="284"/>
      </w:pPr>
      <w:r w:rsidRPr="0010689B">
        <w:t xml:space="preserve">Pendant </w:t>
      </w:r>
      <w:r w:rsidR="00BF71DD">
        <w:t>toute la durée de la confidentialité énoncée à l’Article 8.1, toute communication orale (notamment en Congrès/Symposium) ou écrite, en particulier les publications ou mise sur Internet, portant sur tout ou partie des INFORMATIONS CONFIDENTIELLES devra obtenir l'accord préalable écrit de l'ensemble des PARTIES. A cet effet, le projet de communication sera transmis par écrit à chaque PARTIE qui disposera d’un délai de trente (30) jours calendaires à compter de sa réception pour donner son accord sur le dit projet, qui ne pourra pas être refusé sans motif justifié et notifié au PARTENAIRE.</w:t>
      </w:r>
    </w:p>
    <w:p w14:paraId="79095633" w14:textId="5AEE073F" w:rsidR="00BF71DD" w:rsidRDefault="00BF71DD" w:rsidP="00BF71DD">
      <w:pPr>
        <w:ind w:left="284"/>
      </w:pPr>
      <w:r>
        <w:t>Toute PARTIE pourra aussi demander que soient modifiées ou supprimées certaines indications contenues dans le projet de communication, notamment celles relatives à ses propres ITP</w:t>
      </w:r>
      <w:r w:rsidR="00AD1DC5">
        <w:t xml:space="preserve"> y compris leurs améliorations et développements</w:t>
      </w:r>
      <w:r>
        <w:t xml:space="preserve"> ou celles dont la divulgation est de nature à porter atteinte à ses intérêts commerciaux. Sauf demande expresse contraire d’une PARTIE quant à sa participation, la communication devra mentionner la participation des PARTIES au PROJET ainsi que le Programme CITEPH. </w:t>
      </w:r>
    </w:p>
    <w:p w14:paraId="763CEB0B" w14:textId="77777777" w:rsidR="00BF71DD" w:rsidRDefault="00BF71DD" w:rsidP="00BF71DD">
      <w:pPr>
        <w:ind w:left="284"/>
      </w:pPr>
      <w:r>
        <w:lastRenderedPageBreak/>
        <w:t>Toute PARTIE pourra demander que la communication soit différée dans le temps, à savoir pendant une période maximale de vingt-quatre (24) mois à compter de la date de transmission du projet de communication, si certaines indications, contenues dans le projet de communication, peuvent, doivent faire, ou font l’objet d’un dépôt de brevet.</w:t>
      </w:r>
    </w:p>
    <w:p w14:paraId="30AC105E" w14:textId="2EC86C5E" w:rsidR="005A6F71" w:rsidRDefault="00BF71DD">
      <w:pPr>
        <w:ind w:left="284"/>
      </w:pPr>
      <w:r>
        <w:t>Nonobstant ce qui précède, chaque PARTIE pourra librement publier et/ou effectuer toute communication écrite ou orale sur ses ITP dont elle est seule propriétaire sans autorisation préalable des autres PARTIES</w:t>
      </w:r>
      <w:r w:rsidR="00846704" w:rsidRPr="0010689B">
        <w:t>.</w:t>
      </w:r>
    </w:p>
    <w:p w14:paraId="6C54E74C" w14:textId="7D2D66A7" w:rsidR="005A6F71" w:rsidRPr="0008695E" w:rsidRDefault="00F42661" w:rsidP="00BC0E1A">
      <w:pPr>
        <w:pStyle w:val="Titre2"/>
        <w:numPr>
          <w:ilvl w:val="0"/>
          <w:numId w:val="0"/>
        </w:numPr>
        <w:ind w:left="576" w:hanging="576"/>
      </w:pPr>
      <w:bookmarkStart w:id="188" w:name="_Toc116034676"/>
      <w:r w:rsidRPr="0010689B">
        <w:t>8.</w:t>
      </w:r>
      <w:r>
        <w:rPr>
          <w:lang w:val="fr-FR"/>
        </w:rPr>
        <w:t>4</w:t>
      </w:r>
      <w:r w:rsidRPr="0010689B">
        <w:tab/>
      </w:r>
      <w:r w:rsidR="005A6F71" w:rsidRPr="00BC0E1A">
        <w:t>INFORMATIONS COMMERCIALEMENT SENSIBLES</w:t>
      </w:r>
      <w:r w:rsidR="005A6F71" w:rsidRPr="00BC0E1A">
        <w:rPr>
          <w:lang w:val="fr-FR"/>
        </w:rPr>
        <w:t xml:space="preserve"> </w:t>
      </w:r>
      <w:r w:rsidR="005A6F71" w:rsidRPr="00BC0E1A">
        <w:rPr>
          <w:highlight w:val="yellow"/>
        </w:rPr>
        <w:t xml:space="preserve">[Si </w:t>
      </w:r>
      <w:r w:rsidR="005724A7">
        <w:rPr>
          <w:highlight w:val="yellow"/>
        </w:rPr>
        <w:t>NaTran</w:t>
      </w:r>
      <w:r w:rsidR="005A6F71" w:rsidRPr="00BC0E1A">
        <w:rPr>
          <w:highlight w:val="yellow"/>
        </w:rPr>
        <w:t xml:space="preserve"> </w:t>
      </w:r>
      <w:r w:rsidR="006A5356">
        <w:rPr>
          <w:highlight w:val="yellow"/>
          <w:lang w:val="fr-FR"/>
        </w:rPr>
        <w:t>et/OU TEREGA SONT</w:t>
      </w:r>
      <w:r w:rsidR="005A6F71" w:rsidRPr="00BC0E1A">
        <w:rPr>
          <w:highlight w:val="yellow"/>
        </w:rPr>
        <w:t xml:space="preserve"> signataire]</w:t>
      </w:r>
      <w:bookmarkEnd w:id="188"/>
    </w:p>
    <w:p w14:paraId="547D9443" w14:textId="60F27CDA" w:rsidR="00F42661" w:rsidRPr="0010689B" w:rsidRDefault="005A6F71">
      <w:pPr>
        <w:ind w:left="284"/>
      </w:pPr>
      <w:r>
        <w:t xml:space="preserve">Les </w:t>
      </w:r>
      <w:r w:rsidR="00306E83">
        <w:t>PARTIES</w:t>
      </w:r>
      <w:r>
        <w:t xml:space="preserve"> reconnaissent et conviennent que </w:t>
      </w:r>
      <w:proofErr w:type="spellStart"/>
      <w:r w:rsidR="005724A7">
        <w:t>NaTran</w:t>
      </w:r>
      <w:proofErr w:type="spellEnd"/>
      <w:r w:rsidR="00BB7AFF">
        <w:t xml:space="preserve"> et/ou TEREGA</w:t>
      </w:r>
      <w:r>
        <w:t xml:space="preserve"> est tenue à une obligation de ne pas divulguer les informations commerciales sensibles, telles que définies par la directive 2009/73/CE, transposées dans leur réglementation nationale (articles L111-76 et suivants du Code de l'énergie français), et toutes autres lois et réglementations européennes ou nationales pertinentes (« Informations Commercialement Sensibles »). Aucune divulgation d'Informations Commercialement Sensibles ne doit avoir lieu lors des discussions et des réunions relatives </w:t>
      </w:r>
      <w:r w:rsidR="005E77E6">
        <w:t xml:space="preserve">à la </w:t>
      </w:r>
      <w:r w:rsidR="009C7A88">
        <w:t>CONVENTION</w:t>
      </w:r>
      <w:r>
        <w:t>. Aucune disposition d</w:t>
      </w:r>
      <w:r w:rsidR="00720CB9">
        <w:t>e la</w:t>
      </w:r>
      <w:r>
        <w:t xml:space="preserve"> présent</w:t>
      </w:r>
      <w:r w:rsidR="00720CB9">
        <w:t>e</w:t>
      </w:r>
      <w:r>
        <w:t xml:space="preserve"> </w:t>
      </w:r>
      <w:r w:rsidR="009C7A88">
        <w:t>CONVENTION</w:t>
      </w:r>
      <w:r>
        <w:t xml:space="preserve"> ne doit être interprétée comme un engagement de </w:t>
      </w:r>
      <w:proofErr w:type="spellStart"/>
      <w:r w:rsidR="005724A7">
        <w:t>NaTran</w:t>
      </w:r>
      <w:proofErr w:type="spellEnd"/>
      <w:r w:rsidR="00BB7AFF">
        <w:t xml:space="preserve"> et/ou TEREGA</w:t>
      </w:r>
      <w:r>
        <w:t xml:space="preserve"> de fournir des Informations Commercialement Sensibles à </w:t>
      </w:r>
      <w:r w:rsidR="009C7A88">
        <w:t>une autre</w:t>
      </w:r>
      <w:r>
        <w:t xml:space="preserve"> Partie, ou de les divulguer de toute autre manière. </w:t>
      </w:r>
      <w:r w:rsidR="005E77E6">
        <w:t>Les parties concernées (</w:t>
      </w:r>
      <w:r w:rsidR="005724A7">
        <w:t>NATRAN</w:t>
      </w:r>
      <w:r w:rsidR="005E77E6">
        <w:t xml:space="preserve"> et/ou TEREGA) doivent </w:t>
      </w:r>
      <w:r w:rsidR="009C7A88">
        <w:t>signaler</w:t>
      </w:r>
      <w:r w:rsidR="005E77E6">
        <w:t xml:space="preserve"> la nature des </w:t>
      </w:r>
      <w:r w:rsidR="00EB5DA7">
        <w:t>informations</w:t>
      </w:r>
      <w:r w:rsidR="005E77E6">
        <w:t xml:space="preserve"> partagées lors de leur communication au</w:t>
      </w:r>
      <w:r w:rsidR="0038648B">
        <w:t xml:space="preserve"> PARTENAIRE et aux autres SPONSORS</w:t>
      </w:r>
      <w:r w:rsidR="00EB5DA7">
        <w:t xml:space="preserve"> lorsqu’il s’agit d’Informations Commercialement Sensibles</w:t>
      </w:r>
      <w:r w:rsidR="00451CB2">
        <w:t>.</w:t>
      </w:r>
    </w:p>
    <w:p w14:paraId="74C8AA71" w14:textId="77777777" w:rsidR="00846704" w:rsidRPr="0010689B" w:rsidRDefault="00846704" w:rsidP="00846704"/>
    <w:p w14:paraId="513FB2AD" w14:textId="1FAA405C" w:rsidR="00846704" w:rsidRPr="0010689B" w:rsidRDefault="00846704">
      <w:pPr>
        <w:pStyle w:val="Titre1"/>
        <w:numPr>
          <w:ilvl w:val="0"/>
          <w:numId w:val="22"/>
        </w:numPr>
      </w:pPr>
      <w:bookmarkStart w:id="189" w:name="_Toc44497386"/>
      <w:bookmarkStart w:id="190" w:name="_Toc192401550"/>
      <w:bookmarkStart w:id="191" w:name="_Toc439859240"/>
      <w:bookmarkStart w:id="192" w:name="_Toc441676834"/>
      <w:bookmarkStart w:id="193" w:name="_Toc78466170"/>
      <w:bookmarkStart w:id="194" w:name="_Toc116034677"/>
      <w:r w:rsidRPr="0010689B">
        <w:t>ARTICLE 9 – PROPRI</w:t>
      </w:r>
      <w:r w:rsidR="000A7C56" w:rsidRPr="000A7C56">
        <w:t>É</w:t>
      </w:r>
      <w:r w:rsidRPr="0010689B">
        <w:t>T</w:t>
      </w:r>
      <w:r w:rsidR="000A7C56" w:rsidRPr="000A7C56">
        <w:t>É</w:t>
      </w:r>
      <w:r w:rsidRPr="0010689B">
        <w:t xml:space="preserve"> ET GESTION DES ITP</w:t>
      </w:r>
      <w:bookmarkEnd w:id="189"/>
      <w:bookmarkEnd w:id="190"/>
      <w:bookmarkEnd w:id="191"/>
      <w:bookmarkEnd w:id="192"/>
      <w:bookmarkEnd w:id="193"/>
      <w:bookmarkEnd w:id="194"/>
      <w:r w:rsidRPr="0010689B">
        <w:t xml:space="preserve"> </w:t>
      </w:r>
    </w:p>
    <w:p w14:paraId="13B679FB" w14:textId="5CE2D3E5" w:rsidR="00846704" w:rsidRPr="0010689B" w:rsidRDefault="00846704" w:rsidP="00846704">
      <w:pPr>
        <w:pStyle w:val="Titre2"/>
        <w:numPr>
          <w:ilvl w:val="0"/>
          <w:numId w:val="0"/>
        </w:numPr>
        <w:ind w:left="576" w:hanging="576"/>
      </w:pPr>
      <w:bookmarkStart w:id="195" w:name="_Toc44497387"/>
      <w:bookmarkStart w:id="196" w:name="_Toc192401551"/>
      <w:bookmarkStart w:id="197" w:name="_Toc439859241"/>
      <w:bookmarkStart w:id="198" w:name="_Toc441676835"/>
      <w:bookmarkStart w:id="199" w:name="_Toc78466171"/>
      <w:bookmarkStart w:id="200" w:name="_Toc116034678"/>
      <w:r w:rsidRPr="0010689B">
        <w:t>9.1</w:t>
      </w:r>
      <w:r w:rsidRPr="0010689B">
        <w:tab/>
        <w:t>INFORMATIONS TECHNIQUES PROPRES DES PARTIES</w:t>
      </w:r>
      <w:bookmarkEnd w:id="195"/>
      <w:bookmarkEnd w:id="196"/>
      <w:bookmarkEnd w:id="197"/>
      <w:bookmarkEnd w:id="198"/>
      <w:bookmarkEnd w:id="199"/>
      <w:bookmarkEnd w:id="200"/>
    </w:p>
    <w:p w14:paraId="501637DA" w14:textId="77777777" w:rsidR="0071387C" w:rsidRDefault="00846704" w:rsidP="0071387C">
      <w:pPr>
        <w:ind w:left="284"/>
      </w:pPr>
      <w:r w:rsidRPr="0010689B">
        <w:t xml:space="preserve">Chaque </w:t>
      </w:r>
      <w:r w:rsidR="0071387C">
        <w:t xml:space="preserve">PARTIE conserve les droits de propriété intellectuelle ou autres droits qu'elle détient sur ses propres ITP. </w:t>
      </w:r>
    </w:p>
    <w:p w14:paraId="7F697C22" w14:textId="6BF77A2B" w:rsidR="0071387C" w:rsidRDefault="0071387C" w:rsidP="0071387C">
      <w:pPr>
        <w:ind w:left="284"/>
      </w:pPr>
      <w:r>
        <w:t>Toute ITP appartenant à une PARTIE, identifiée comme étant nécessaire ou utile à l’UTILISATION INTERNE et/ou l’utilisation pour les besoins du PROJET et/ou, à l’EXPLOITATION COMMERCIALE, devra faire l’objet d’un</w:t>
      </w:r>
      <w:r w:rsidR="00CA1EB7">
        <w:t xml:space="preserve">e </w:t>
      </w:r>
      <w:r w:rsidR="009C7A88">
        <w:t>discussion</w:t>
      </w:r>
      <w:r w:rsidR="00CA1EB7">
        <w:t xml:space="preserve"> préalable</w:t>
      </w:r>
      <w:r w:rsidR="009C7A88">
        <w:t xml:space="preserve"> </w:t>
      </w:r>
      <w:r>
        <w:t>des PARTIES pour que son utilisation dans le cadre du PROJET soit prise en compte. Dans cette perspective, chaque PARTIE identifiera dans l’Annexe 3 les ITP qu’elle souhaite (a) mettre à disposition des autres PARTIES, et/ou (b) utiliser elle-même</w:t>
      </w:r>
      <w:r w:rsidR="007A53F8">
        <w:t xml:space="preserve"> ainsi que les </w:t>
      </w:r>
      <w:r w:rsidR="007A53F8" w:rsidRPr="007A53F8">
        <w:t>éventuelles conditions et réserves</w:t>
      </w:r>
      <w:r>
        <w:t>, pour que les autres PARTIES puissent exprimer leur accord à cet égard. Cette liste des ITP pourra être complétée à la demande d’une des PARTIES par décision du Comité de Pilotage acté par écrit dans les comptes rendus. La nouvelle liste sera annexée à la présente CONVENTION par voie d’avenant.</w:t>
      </w:r>
    </w:p>
    <w:p w14:paraId="7ACDC82D" w14:textId="67BA237F" w:rsidR="00846704" w:rsidRPr="0010689B" w:rsidRDefault="0071387C" w:rsidP="0071387C">
      <w:pPr>
        <w:ind w:left="284"/>
      </w:pPr>
      <w:bookmarkStart w:id="201" w:name="_2koq656" w:colFirst="0" w:colLast="0"/>
      <w:bookmarkEnd w:id="201"/>
      <w:r>
        <w:t xml:space="preserve">Toute ITP d’une PARTIE </w:t>
      </w:r>
      <w:r w:rsidR="009C7A88">
        <w:t xml:space="preserve">existante à la signature de la CONVENTION non listée à l’Annexe 3 </w:t>
      </w:r>
      <w:r>
        <w:t>qui apparaitrait</w:t>
      </w:r>
      <w:r w:rsidR="00412FA1">
        <w:t xml:space="preserve"> </w:t>
      </w:r>
      <w:bookmarkStart w:id="202" w:name="_Hlk116653109"/>
      <w:r w:rsidR="00412FA1">
        <w:t>comme nécessaire</w:t>
      </w:r>
      <w:r w:rsidR="009C7A88">
        <w:t xml:space="preserve"> durant ou </w:t>
      </w:r>
      <w:proofErr w:type="gramStart"/>
      <w:r w:rsidR="009C7A88">
        <w:t xml:space="preserve">à </w:t>
      </w:r>
      <w:bookmarkEnd w:id="202"/>
      <w:r>
        <w:t xml:space="preserve"> la</w:t>
      </w:r>
      <w:proofErr w:type="gramEnd"/>
      <w:r>
        <w:t xml:space="preserve"> fin du PROJET</w:t>
      </w:r>
      <w:r w:rsidR="009C7A88">
        <w:t xml:space="preserve"> </w:t>
      </w:r>
      <w:r>
        <w:t>à l’UTILISATION INTERNE et/ou à l’EXPLOITATION COMMERCIALE, sera mise à disposition sans frais supplémentaires par la PARTIE propriétaire pour les besoins de cette UTILISATION INTERNE et/ou de cette EXPLOITATION COMMERCIALE</w:t>
      </w:r>
      <w:r w:rsidR="00846704" w:rsidRPr="0010689B">
        <w:t>.</w:t>
      </w:r>
    </w:p>
    <w:p w14:paraId="43857024" w14:textId="6E98CEB1" w:rsidR="00846704" w:rsidRPr="0010689B" w:rsidRDefault="00846704" w:rsidP="00846704">
      <w:pPr>
        <w:pStyle w:val="Titre2"/>
        <w:numPr>
          <w:ilvl w:val="0"/>
          <w:numId w:val="0"/>
        </w:numPr>
        <w:ind w:left="576" w:hanging="576"/>
      </w:pPr>
      <w:bookmarkStart w:id="203" w:name="_Toc44497388"/>
      <w:bookmarkStart w:id="204" w:name="_Toc192401552"/>
      <w:bookmarkStart w:id="205" w:name="_Toc439859242"/>
      <w:bookmarkStart w:id="206" w:name="_Toc441676836"/>
      <w:bookmarkStart w:id="207" w:name="_Toc78466172"/>
      <w:bookmarkStart w:id="208" w:name="_Toc116034679"/>
      <w:r w:rsidRPr="0010689B">
        <w:t>9.2</w:t>
      </w:r>
      <w:r w:rsidRPr="0010689B">
        <w:tab/>
        <w:t>INFORMATIONS TECHNIQUES PROPRES DES TIERS</w:t>
      </w:r>
      <w:bookmarkEnd w:id="203"/>
      <w:bookmarkEnd w:id="204"/>
      <w:bookmarkEnd w:id="205"/>
      <w:bookmarkEnd w:id="206"/>
      <w:bookmarkEnd w:id="207"/>
      <w:bookmarkEnd w:id="208"/>
    </w:p>
    <w:p w14:paraId="37B8EEAC" w14:textId="2D83E68D" w:rsidR="00BE45CB" w:rsidRDefault="00846704" w:rsidP="00BE45CB">
      <w:pPr>
        <w:ind w:left="284"/>
      </w:pPr>
      <w:r w:rsidRPr="0010689B">
        <w:t xml:space="preserve">Si, </w:t>
      </w:r>
      <w:r w:rsidR="00BE45CB">
        <w:t xml:space="preserve">à l'occasion et pour les besoins de réalisation des TRAVAUX qu'il opère dans le cadre du PROJET, </w:t>
      </w:r>
      <w:r w:rsidR="00484CEF">
        <w:t>le</w:t>
      </w:r>
      <w:r w:rsidR="00BE45CB">
        <w:t xml:space="preserve"> PARTENAIRE souhaite utiliser toute information ou brevet dont il sait (ou dont il aurait dû savoir) qu’ils appartiennent à un TIERS (ladite information ne constituant alors pas une ITP au sens de la définition donnée dans la présente CONVENTION), il en informera les PARTIES et, après avoir reçu leur accord écrit sur l'utilisation de ladite information, fera son affaire d’obtenir du TIERS concerné le droit d'utiliser ladite information pour le PROJET, y compris ultérieurement pour les besoins de l'UTILISATION INTERNE et/ou de l'EXPLOITATION COMMERCIALE. </w:t>
      </w:r>
    </w:p>
    <w:p w14:paraId="3DB2FC75" w14:textId="4CA8FC8C" w:rsidR="00846704" w:rsidRPr="0010689B" w:rsidRDefault="00BE45CB" w:rsidP="00BE45CB">
      <w:pPr>
        <w:ind w:left="284"/>
      </w:pPr>
      <w:r>
        <w:lastRenderedPageBreak/>
        <w:t>Dans le cas où le TIERS subordonne l’utilisation des informations au paiement d’une rémunération, l’accord préalable écrit des PARTIES est nécessaire pour que cette information soit apportée au PROJET</w:t>
      </w:r>
      <w:r w:rsidR="00846704" w:rsidRPr="0010689B">
        <w:t>.</w:t>
      </w:r>
    </w:p>
    <w:p w14:paraId="168BE85A" w14:textId="77777777" w:rsidR="00846704" w:rsidRPr="0010689B" w:rsidRDefault="00846704" w:rsidP="00846704"/>
    <w:p w14:paraId="105D81FD" w14:textId="5184D97D" w:rsidR="00846704" w:rsidRPr="0010689B" w:rsidRDefault="00846704">
      <w:pPr>
        <w:pStyle w:val="Titre1"/>
        <w:numPr>
          <w:ilvl w:val="0"/>
          <w:numId w:val="22"/>
        </w:numPr>
      </w:pPr>
      <w:bookmarkStart w:id="209" w:name="_Toc44497389"/>
      <w:bookmarkStart w:id="210" w:name="_Toc439859243"/>
      <w:bookmarkStart w:id="211" w:name="_Toc441676837"/>
      <w:bookmarkStart w:id="212" w:name="_Toc78466173"/>
      <w:bookmarkStart w:id="213" w:name="_Toc116034680"/>
      <w:bookmarkStart w:id="214" w:name="_Toc192401553"/>
      <w:r w:rsidRPr="0010689B">
        <w:t>ARTICLE 10 – PROPRI</w:t>
      </w:r>
      <w:r w:rsidR="001F1EBB" w:rsidRPr="001F1EBB">
        <w:t>É</w:t>
      </w:r>
      <w:r w:rsidRPr="0010689B">
        <w:t>T</w:t>
      </w:r>
      <w:r w:rsidR="001F1EBB" w:rsidRPr="001F1EBB">
        <w:t>É</w:t>
      </w:r>
      <w:r w:rsidRPr="0010689B">
        <w:t>, PROTECTION et EXPLOITATION des R</w:t>
      </w:r>
      <w:r w:rsidR="001F1EBB" w:rsidRPr="001F1EBB">
        <w:t>É</w:t>
      </w:r>
      <w:r w:rsidRPr="0010689B">
        <w:t>SULTATS</w:t>
      </w:r>
      <w:bookmarkEnd w:id="209"/>
      <w:bookmarkEnd w:id="210"/>
      <w:bookmarkEnd w:id="211"/>
      <w:bookmarkEnd w:id="212"/>
      <w:bookmarkEnd w:id="213"/>
    </w:p>
    <w:p w14:paraId="6E5090B6" w14:textId="006A13B1" w:rsidR="00846704" w:rsidRDefault="00846704" w:rsidP="00924900">
      <w:pPr>
        <w:pStyle w:val="Titre2"/>
        <w:numPr>
          <w:ilvl w:val="1"/>
          <w:numId w:val="14"/>
        </w:numPr>
        <w:rPr>
          <w:lang w:val="fr-FR"/>
        </w:rPr>
      </w:pPr>
      <w:bookmarkStart w:id="215" w:name="_Toc44497390"/>
      <w:bookmarkStart w:id="216" w:name="_Toc439859244"/>
      <w:bookmarkStart w:id="217" w:name="_Toc441676838"/>
      <w:bookmarkStart w:id="218" w:name="_Toc78466174"/>
      <w:bookmarkStart w:id="219" w:name="_Toc116034681"/>
      <w:r w:rsidRPr="0010689B">
        <w:t>PROPRI</w:t>
      </w:r>
      <w:r w:rsidR="001F1EBB" w:rsidRPr="001F1EBB">
        <w:t>É</w:t>
      </w:r>
      <w:r w:rsidRPr="0010689B">
        <w:t>T</w:t>
      </w:r>
      <w:r w:rsidR="001F1EBB" w:rsidRPr="001F1EBB">
        <w:t>É</w:t>
      </w:r>
      <w:r w:rsidRPr="0010689B">
        <w:t xml:space="preserve"> INTELLECTUELLE</w:t>
      </w:r>
      <w:bookmarkEnd w:id="215"/>
      <w:bookmarkEnd w:id="216"/>
      <w:bookmarkEnd w:id="217"/>
      <w:bookmarkEnd w:id="218"/>
      <w:bookmarkEnd w:id="219"/>
    </w:p>
    <w:p w14:paraId="23CC931A" w14:textId="0AA8A6EA" w:rsidR="00846704" w:rsidRPr="004F0136" w:rsidRDefault="00846704" w:rsidP="00846704">
      <w:pPr>
        <w:ind w:left="284"/>
      </w:pPr>
      <w:r w:rsidRPr="00E914AC">
        <w:t xml:space="preserve">Aux </w:t>
      </w:r>
      <w:r w:rsidR="00A870C9">
        <w:t>fins du présent Article, on entend par « droits de propriété intellectuelle » tous les droits de propriété industrielle et/ou intellectuelle, à savoir tous droits de propriété industrielle, droits d’auteur, droits sur les logiciels, droits des producteurs de bases de données, et tous autres droits de propriété intellectuelle, pour le monde entier</w:t>
      </w:r>
      <w:r>
        <w:t>.</w:t>
      </w:r>
    </w:p>
    <w:p w14:paraId="7A33FF05" w14:textId="6037C051" w:rsidR="00846704" w:rsidRPr="004F0136" w:rsidRDefault="00846704" w:rsidP="00924900">
      <w:pPr>
        <w:pStyle w:val="Titre3"/>
        <w:numPr>
          <w:ilvl w:val="2"/>
          <w:numId w:val="14"/>
        </w:numPr>
        <w:tabs>
          <w:tab w:val="clear" w:pos="720"/>
        </w:tabs>
        <w:ind w:left="709" w:hanging="709"/>
      </w:pPr>
      <w:bookmarkStart w:id="220" w:name="_Toc44497391"/>
      <w:bookmarkStart w:id="221" w:name="_Toc78466175"/>
      <w:bookmarkStart w:id="222" w:name="_Toc116034682"/>
      <w:r w:rsidRPr="004F0136">
        <w:t>R</w:t>
      </w:r>
      <w:r w:rsidR="001F1EBB" w:rsidRPr="001F1EBB">
        <w:t>É</w:t>
      </w:r>
      <w:r w:rsidRPr="004F0136">
        <w:t>SULTATS</w:t>
      </w:r>
      <w:bookmarkEnd w:id="220"/>
      <w:bookmarkEnd w:id="221"/>
      <w:bookmarkEnd w:id="222"/>
    </w:p>
    <w:p w14:paraId="3755FFE5" w14:textId="77777777" w:rsidR="00FD53C6" w:rsidRDefault="00846704" w:rsidP="00FD53C6">
      <w:pPr>
        <w:ind w:left="567"/>
      </w:pPr>
      <w:r w:rsidRPr="00247254">
        <w:t xml:space="preserve">Sous </w:t>
      </w:r>
      <w:r w:rsidR="00FD53C6">
        <w:t>réserve de l’application de l’Article 10.1.2, les RÉSULTATS, y compris les droits de propriété intellectuelle associés, deviennent au fur et à mesure de leur matérialisation la copropriété des PARTIES. Il est entendu que la contrepartie à cette cession de droits de propriété intellectuelle est incluse dans la CONTRIBUTION versée par les SPONSORS, et par les avantages et bénéfices que la PARTIE cédante peut obtenir par sa participation au PROJET.</w:t>
      </w:r>
    </w:p>
    <w:p w14:paraId="7946C509" w14:textId="77777777" w:rsidR="00FD53C6" w:rsidRDefault="00FD53C6" w:rsidP="00FD53C6">
      <w:pPr>
        <w:ind w:left="567"/>
      </w:pPr>
      <w:r>
        <w:t>Les PARTIES conviennent que la copropriété des RÉSULTATS sera répartie comme suit </w:t>
      </w:r>
      <w:r>
        <w:rPr>
          <w:b/>
          <w:highlight w:val="yellow"/>
        </w:rPr>
        <w:t>[</w:t>
      </w:r>
      <w:r>
        <w:rPr>
          <w:b/>
          <w:smallCaps/>
          <w:highlight w:val="yellow"/>
        </w:rPr>
        <w:t>NE CONSERVER QUE LA LIGNE QUI S’APPLIQUE</w:t>
      </w:r>
      <w:r>
        <w:rPr>
          <w:b/>
          <w:highlight w:val="yellow"/>
        </w:rPr>
        <w:t>]</w:t>
      </w:r>
      <w:r>
        <w:t xml:space="preserve"> :</w:t>
      </w:r>
    </w:p>
    <w:p w14:paraId="2B01EA19" w14:textId="77777777" w:rsidR="00FD53C6" w:rsidRDefault="00FD53C6" w:rsidP="00FD53C6">
      <w:pPr>
        <w:numPr>
          <w:ilvl w:val="0"/>
          <w:numId w:val="48"/>
        </w:numPr>
        <w:pBdr>
          <w:top w:val="nil"/>
          <w:left w:val="nil"/>
          <w:bottom w:val="nil"/>
          <w:right w:val="nil"/>
          <w:between w:val="nil"/>
        </w:pBdr>
        <w:spacing w:before="120" w:after="0"/>
        <w:ind w:left="1741"/>
        <w:rPr>
          <w:color w:val="000000"/>
          <w:highlight w:val="yellow"/>
        </w:rPr>
      </w:pPr>
      <w:r>
        <w:rPr>
          <w:color w:val="000000"/>
          <w:highlight w:val="yellow"/>
        </w:rPr>
        <w:t>Les RÉSULTATS seront détenus à parts égales entre les PARTIES</w:t>
      </w:r>
    </w:p>
    <w:p w14:paraId="037E966E" w14:textId="77777777" w:rsidR="00FD53C6" w:rsidRDefault="00FD53C6" w:rsidP="00FD53C6">
      <w:pPr>
        <w:ind w:left="567"/>
        <w:rPr>
          <w:b/>
          <w:highlight w:val="yellow"/>
        </w:rPr>
      </w:pPr>
      <w:r>
        <w:rPr>
          <w:b/>
          <w:highlight w:val="yellow"/>
        </w:rPr>
        <w:t>[OU]</w:t>
      </w:r>
    </w:p>
    <w:p w14:paraId="2FA6B005" w14:textId="2A5DA92B" w:rsidR="00846704" w:rsidRPr="00FD53C6" w:rsidRDefault="00FD53C6" w:rsidP="00FD53C6">
      <w:pPr>
        <w:numPr>
          <w:ilvl w:val="0"/>
          <w:numId w:val="48"/>
        </w:numPr>
        <w:pBdr>
          <w:top w:val="nil"/>
          <w:left w:val="nil"/>
          <w:bottom w:val="nil"/>
          <w:right w:val="nil"/>
          <w:between w:val="nil"/>
        </w:pBdr>
        <w:spacing w:before="120" w:after="0"/>
        <w:ind w:left="1741"/>
        <w:rPr>
          <w:color w:val="000000"/>
          <w:highlight w:val="yellow"/>
        </w:rPr>
      </w:pPr>
      <w:r>
        <w:rPr>
          <w:color w:val="000000"/>
          <w:highlight w:val="yellow"/>
        </w:rPr>
        <w:t xml:space="preserve">Les RÉSULTATS seront détenus au prorata de la CONTRIBUTION de chaque </w:t>
      </w:r>
      <w:r w:rsidR="00846704" w:rsidRPr="00FD53C6">
        <w:rPr>
          <w:color w:val="000000"/>
          <w:highlight w:val="yellow"/>
        </w:rPr>
        <w:t>PARTIE</w:t>
      </w:r>
    </w:p>
    <w:p w14:paraId="28BB732E" w14:textId="77777777" w:rsidR="00846704" w:rsidRPr="00847DD7" w:rsidRDefault="00846704" w:rsidP="00846704">
      <w:pPr>
        <w:pStyle w:val="Paragraphedeliste"/>
        <w:ind w:left="1741"/>
        <w:rPr>
          <w:rFonts w:asciiTheme="minorHAnsi" w:hAnsiTheme="minorHAnsi"/>
        </w:rPr>
      </w:pPr>
    </w:p>
    <w:p w14:paraId="3A3E6A80" w14:textId="77777777" w:rsidR="00846704" w:rsidRPr="0010689B" w:rsidRDefault="00846704" w:rsidP="00924900">
      <w:pPr>
        <w:pStyle w:val="Titre3"/>
        <w:numPr>
          <w:ilvl w:val="2"/>
          <w:numId w:val="14"/>
        </w:numPr>
        <w:tabs>
          <w:tab w:val="clear" w:pos="720"/>
        </w:tabs>
        <w:ind w:left="709" w:hanging="709"/>
      </w:pPr>
      <w:bookmarkStart w:id="223" w:name="_Toc44497392"/>
      <w:bookmarkStart w:id="224" w:name="_Toc78466176"/>
      <w:bookmarkStart w:id="225" w:name="_Toc116034683"/>
      <w:r w:rsidRPr="0010689B">
        <w:t>Améliorations et/ou développements issus d’ITP</w:t>
      </w:r>
      <w:bookmarkEnd w:id="223"/>
      <w:bookmarkEnd w:id="224"/>
      <w:bookmarkEnd w:id="225"/>
    </w:p>
    <w:bookmarkEnd w:id="214"/>
    <w:p w14:paraId="07889296" w14:textId="3F44DC84" w:rsidR="00846704" w:rsidRPr="0010689B" w:rsidRDefault="00846704" w:rsidP="00846704">
      <w:pPr>
        <w:ind w:left="567"/>
      </w:pPr>
      <w:r w:rsidRPr="0010689B">
        <w:t xml:space="preserve">Les </w:t>
      </w:r>
      <w:r w:rsidR="00C8169D">
        <w:t>amélioration</w:t>
      </w:r>
      <w:r w:rsidR="003D0B2C">
        <w:t>s</w:t>
      </w:r>
      <w:r w:rsidR="00C8169D">
        <w:t xml:space="preserve"> ou développement</w:t>
      </w:r>
      <w:r w:rsidR="003D0B2C">
        <w:t>s</w:t>
      </w:r>
      <w:r w:rsidR="00C8169D">
        <w:t xml:space="preserve"> d’ITP d’une PARTIE deviendront, au fur et à mesure de leur matérialisation, la propriété exclusive de la PARTIE propriétaire desdites ITP, qui pourra également enregistrer les droits de propriété intellectuelle associés en son seul nom et en fera son affaire</w:t>
      </w:r>
      <w:r w:rsidRPr="0010689B">
        <w:t xml:space="preserve">. </w:t>
      </w:r>
    </w:p>
    <w:p w14:paraId="1D6C2F0E" w14:textId="79AE6E33" w:rsidR="00846704" w:rsidRPr="0010689B" w:rsidRDefault="00846704" w:rsidP="00924900">
      <w:pPr>
        <w:pStyle w:val="Titre2"/>
        <w:numPr>
          <w:ilvl w:val="1"/>
          <w:numId w:val="14"/>
        </w:numPr>
      </w:pPr>
      <w:bookmarkStart w:id="226" w:name="_Toc44497393"/>
      <w:bookmarkStart w:id="227" w:name="_Toc439859245"/>
      <w:bookmarkStart w:id="228" w:name="_Toc441676839"/>
      <w:bookmarkStart w:id="229" w:name="_Toc78466177"/>
      <w:bookmarkStart w:id="230" w:name="_Toc116034684"/>
      <w:r w:rsidRPr="0010689B">
        <w:t>PROTECTION DES R</w:t>
      </w:r>
      <w:r w:rsidR="00140E96" w:rsidRPr="00140E96">
        <w:t>É</w:t>
      </w:r>
      <w:r w:rsidRPr="0010689B">
        <w:t>SULTATS</w:t>
      </w:r>
      <w:bookmarkEnd w:id="226"/>
      <w:bookmarkEnd w:id="227"/>
      <w:bookmarkEnd w:id="228"/>
      <w:bookmarkEnd w:id="229"/>
      <w:bookmarkEnd w:id="230"/>
    </w:p>
    <w:p w14:paraId="14E95EC4" w14:textId="77777777" w:rsidR="00841D87" w:rsidRDefault="00846704" w:rsidP="00841D87">
      <w:pPr>
        <w:ind w:left="284"/>
      </w:pPr>
      <w:r w:rsidRPr="0010689B">
        <w:t xml:space="preserve">Les </w:t>
      </w:r>
      <w:bookmarkStart w:id="231" w:name="_Toc223515669"/>
      <w:bookmarkStart w:id="232" w:name="_Toc202780474"/>
      <w:r w:rsidR="00841D87">
        <w:t>PARTIES favoriseront le recours au brevet afin de protéger la propriété industrielle des inventions issues des RÉSULTATS en copropriété.</w:t>
      </w:r>
    </w:p>
    <w:p w14:paraId="57E554A0" w14:textId="77777777" w:rsidR="00841D87" w:rsidRDefault="00841D87" w:rsidP="00841D87">
      <w:pPr>
        <w:ind w:left="284"/>
      </w:pPr>
      <w:r>
        <w:t>Dans le cas où les PARTIES considéreraient qu’un RÉSULTAT est brevetable, elles établiront un règlement de copropriété portant sur le(s) brevet(s) correspondant(s), sur la base des principes suivants :</w:t>
      </w:r>
    </w:p>
    <w:p w14:paraId="13EC6CA6" w14:textId="6B02B2E1" w:rsidR="00841D87" w:rsidRDefault="0082095B" w:rsidP="00841D87">
      <w:pPr>
        <w:numPr>
          <w:ilvl w:val="0"/>
          <w:numId w:val="49"/>
        </w:numPr>
        <w:pBdr>
          <w:top w:val="nil"/>
          <w:left w:val="nil"/>
          <w:bottom w:val="nil"/>
          <w:right w:val="nil"/>
          <w:between w:val="nil"/>
        </w:pBdr>
        <w:spacing w:before="120" w:after="0"/>
        <w:rPr>
          <w:color w:val="000000"/>
        </w:rPr>
      </w:pPr>
      <w:r>
        <w:rPr>
          <w:color w:val="000000"/>
        </w:rPr>
        <w:t>L</w:t>
      </w:r>
      <w:r w:rsidR="00841D87">
        <w:rPr>
          <w:color w:val="000000"/>
        </w:rPr>
        <w:t xml:space="preserve">e PARTENAIRE sera chargé d’effectuer le dépôt ou </w:t>
      </w:r>
      <w:proofErr w:type="spellStart"/>
      <w:r w:rsidR="00841D87">
        <w:rPr>
          <w:color w:val="000000"/>
        </w:rPr>
        <w:t>co</w:t>
      </w:r>
      <w:proofErr w:type="spellEnd"/>
      <w:r w:rsidR="00841D87">
        <w:rPr>
          <w:color w:val="000000"/>
        </w:rPr>
        <w:t>-dépôt de brevet et d’assurer les procédures d’obtention et de maintien en vigueur. Il aura la charge, en son nom et au nom des autres PARTIES concernées, qui lui fourniront en temps utile toutes autorisations et signatures requises, de déposer les demandes de brevet en France et dans les pays d’extension qui auront été convenus entre les PARTIES, et ensuite de les maintenir en vigueur ou d’en proposer l’abandon.</w:t>
      </w:r>
    </w:p>
    <w:p w14:paraId="7010CCB5" w14:textId="22C0D64C" w:rsidR="00841D87" w:rsidRDefault="00841D87" w:rsidP="00841D87">
      <w:pPr>
        <w:numPr>
          <w:ilvl w:val="0"/>
          <w:numId w:val="49"/>
        </w:numPr>
        <w:pBdr>
          <w:top w:val="nil"/>
          <w:left w:val="nil"/>
          <w:bottom w:val="nil"/>
          <w:right w:val="nil"/>
          <w:between w:val="nil"/>
        </w:pBdr>
        <w:spacing w:after="0"/>
        <w:rPr>
          <w:color w:val="000000"/>
        </w:rPr>
      </w:pPr>
      <w:r>
        <w:rPr>
          <w:color w:val="000000"/>
        </w:rPr>
        <w:t>Le PARTENAIRE préparera le projet de demande de brevet et le fera approuver par écrit par les autres PARTIES concernées avant tout dépôt. Il informera les autres PARTIES concernées de toute procédure d’obtention ou de maintien en vigueur.</w:t>
      </w:r>
    </w:p>
    <w:p w14:paraId="4F8A22A1" w14:textId="77777777" w:rsidR="00841D87" w:rsidRDefault="00841D87" w:rsidP="00841D87">
      <w:pPr>
        <w:numPr>
          <w:ilvl w:val="0"/>
          <w:numId w:val="49"/>
        </w:numPr>
        <w:pBdr>
          <w:top w:val="nil"/>
          <w:left w:val="nil"/>
          <w:bottom w:val="nil"/>
          <w:right w:val="nil"/>
          <w:between w:val="nil"/>
        </w:pBdr>
        <w:spacing w:after="0"/>
        <w:rPr>
          <w:color w:val="000000"/>
        </w:rPr>
      </w:pPr>
      <w:r>
        <w:rPr>
          <w:color w:val="000000"/>
        </w:rPr>
        <w:lastRenderedPageBreak/>
        <w:t>Les frais associés à la protection tels que notamment les frais de rédaction, les frais et taxes de dépôt, d’examen et de maintien, seront répartis entre les PARTIES copropriétaires au prorata de leur part de copropriété. Chaque PARTIE copropriétaire supportera ses propres frais internes.</w:t>
      </w:r>
    </w:p>
    <w:p w14:paraId="015F6378" w14:textId="77777777" w:rsidR="00841D87" w:rsidRDefault="00841D87" w:rsidP="00841D87">
      <w:pPr>
        <w:numPr>
          <w:ilvl w:val="0"/>
          <w:numId w:val="49"/>
        </w:numPr>
        <w:pBdr>
          <w:top w:val="nil"/>
          <w:left w:val="nil"/>
          <w:bottom w:val="nil"/>
          <w:right w:val="nil"/>
          <w:between w:val="nil"/>
        </w:pBdr>
        <w:spacing w:after="0"/>
        <w:rPr>
          <w:color w:val="000000"/>
        </w:rPr>
      </w:pPr>
      <w:bookmarkStart w:id="233" w:name="_3x8tuzt" w:colFirst="0" w:colLast="0"/>
      <w:bookmarkEnd w:id="233"/>
      <w:r>
        <w:rPr>
          <w:color w:val="000000"/>
        </w:rPr>
        <w:t>Chaque PARTIE fera son affaire de la rémunération de ses inventeurs.</w:t>
      </w:r>
    </w:p>
    <w:p w14:paraId="43779210" w14:textId="77777777" w:rsidR="00841D87" w:rsidRDefault="00841D87" w:rsidP="00841D87">
      <w:pPr>
        <w:numPr>
          <w:ilvl w:val="0"/>
          <w:numId w:val="49"/>
        </w:numPr>
        <w:pBdr>
          <w:top w:val="nil"/>
          <w:left w:val="nil"/>
          <w:bottom w:val="nil"/>
          <w:right w:val="nil"/>
          <w:between w:val="nil"/>
        </w:pBdr>
        <w:spacing w:after="0"/>
        <w:rPr>
          <w:color w:val="000000"/>
        </w:rPr>
      </w:pPr>
      <w:r>
        <w:rPr>
          <w:color w:val="000000"/>
        </w:rPr>
        <w:t>Une PARTIE pourra décider de ne pas s’associer au dépôt d’un brevet, à son extension dans un ou plusieurs pays étrangers, ou à son maintien. La PARTIE qui en décidera ainsi renoncera à sa quote-part de copropriété dudit brevet dans le(s) pays correspondant(s), qu’elle abandonnera au profit des autres PARTIES ayant décidé de déposer la demande de brevet ou de maintenir le brevet, qui se partageront cette quote-part au prorata de leur part de copropriété.</w:t>
      </w:r>
    </w:p>
    <w:p w14:paraId="5D2B54BE" w14:textId="77777777" w:rsidR="00841D87" w:rsidRDefault="00841D87" w:rsidP="00841D87">
      <w:pPr>
        <w:numPr>
          <w:ilvl w:val="0"/>
          <w:numId w:val="49"/>
        </w:numPr>
        <w:pBdr>
          <w:top w:val="nil"/>
          <w:left w:val="nil"/>
          <w:bottom w:val="nil"/>
          <w:right w:val="nil"/>
          <w:between w:val="nil"/>
        </w:pBdr>
        <w:spacing w:after="0"/>
        <w:rPr>
          <w:color w:val="000000"/>
        </w:rPr>
      </w:pPr>
      <w:r>
        <w:rPr>
          <w:color w:val="000000"/>
        </w:rPr>
        <w:t>La non-participation d’une PARTIE au dépôt d’un brevet dans un pays n’affecte en rien les autres droits de cette PARTIE notamment dans le dépôt de ce même brevet dans les autres pays.</w:t>
      </w:r>
    </w:p>
    <w:p w14:paraId="68B9B6D8" w14:textId="77777777" w:rsidR="00841D87" w:rsidRDefault="00841D87" w:rsidP="00841D87">
      <w:pPr>
        <w:numPr>
          <w:ilvl w:val="0"/>
          <w:numId w:val="49"/>
        </w:numPr>
        <w:pBdr>
          <w:top w:val="nil"/>
          <w:left w:val="nil"/>
          <w:bottom w:val="nil"/>
          <w:right w:val="nil"/>
          <w:between w:val="nil"/>
        </w:pBdr>
        <w:spacing w:after="0"/>
        <w:rPr>
          <w:color w:val="000000"/>
        </w:rPr>
      </w:pPr>
      <w:r>
        <w:rPr>
          <w:color w:val="000000"/>
        </w:rPr>
        <w:t>Dans l’hypothèse où l’une des PARTIES cèderait sa quote-part d’un brevet détenu en copropriété, elle devra, préalablement à toute cession, notifier par lettre recommandée aux autres PARTIES concernées son intention.</w:t>
      </w:r>
    </w:p>
    <w:p w14:paraId="666A31FD" w14:textId="2BC61253" w:rsidR="00846704" w:rsidRPr="00841D87" w:rsidRDefault="00841D87" w:rsidP="00841D87">
      <w:pPr>
        <w:numPr>
          <w:ilvl w:val="0"/>
          <w:numId w:val="49"/>
        </w:numPr>
        <w:pBdr>
          <w:top w:val="nil"/>
          <w:left w:val="nil"/>
          <w:bottom w:val="nil"/>
          <w:right w:val="nil"/>
          <w:between w:val="nil"/>
        </w:pBdr>
        <w:spacing w:after="120"/>
        <w:ind w:left="714" w:hanging="357"/>
        <w:rPr>
          <w:color w:val="000000"/>
        </w:rPr>
      </w:pPr>
      <w:r w:rsidRPr="00841D87">
        <w:rPr>
          <w:color w:val="000000"/>
        </w:rPr>
        <w:t>Dans le cas où elle aurait reçu d’un acquéreur éventuel une offre qu’elle est prête à accepter, elle notifiera par écrit préalable aux autres PARTIES le nom du TIERS acquéreur, ainsi que les conditions financières de ladite cession. Les autres PARTIES concernées bénéficieront d’un droit de préemption à l’égard du TIERS à conditions égales. Ce droit de préemption aura une durée de trois (3) mois à compter de la notification. A l’expiration de ce délai ou dès qu’elle aura reçu des autres PARTIES, par écrit, accord à cet effet, la PARTIE cédante acquerra de plein droit l’autorisation de cession au TIERS. Le TIERS cessionnaire confirmera aux PARTIES non-cédantes, par lettre recommandée avec accusé de réception, son adhésion totale aux clauses du règlement de copropriété. Il se trouvera alors subrogé de plein droit dans les droits et obligations de la partie cédante</w:t>
      </w:r>
      <w:r w:rsidR="00846704" w:rsidRPr="00841D87">
        <w:rPr>
          <w:rFonts w:asciiTheme="minorHAnsi" w:hAnsiTheme="minorHAnsi"/>
        </w:rPr>
        <w:t xml:space="preserve">. </w:t>
      </w:r>
    </w:p>
    <w:p w14:paraId="130CAE46" w14:textId="0372259C" w:rsidR="00846704" w:rsidRPr="0010689B" w:rsidRDefault="00846704" w:rsidP="00924900">
      <w:pPr>
        <w:pStyle w:val="Titre2"/>
        <w:numPr>
          <w:ilvl w:val="1"/>
          <w:numId w:val="14"/>
        </w:numPr>
      </w:pPr>
      <w:bookmarkStart w:id="234" w:name="_Toc44497394"/>
      <w:bookmarkStart w:id="235" w:name="_Toc439859246"/>
      <w:bookmarkStart w:id="236" w:name="_Toc441676840"/>
      <w:bookmarkStart w:id="237" w:name="_Toc78466178"/>
      <w:bookmarkStart w:id="238" w:name="_Toc116034685"/>
      <w:r w:rsidRPr="0010689B">
        <w:t>EXPLOITATION COMMERCIALE</w:t>
      </w:r>
      <w:bookmarkEnd w:id="231"/>
      <w:bookmarkEnd w:id="234"/>
      <w:bookmarkEnd w:id="235"/>
      <w:bookmarkEnd w:id="236"/>
      <w:bookmarkEnd w:id="237"/>
      <w:bookmarkEnd w:id="238"/>
      <w:r w:rsidRPr="0010689B">
        <w:t xml:space="preserve"> </w:t>
      </w:r>
      <w:bookmarkEnd w:id="232"/>
    </w:p>
    <w:p w14:paraId="68867477" w14:textId="77777777" w:rsidR="00846704" w:rsidRPr="0010689B" w:rsidRDefault="00846704" w:rsidP="00846704">
      <w:pPr>
        <w:pStyle w:val="Titre3"/>
        <w:numPr>
          <w:ilvl w:val="0"/>
          <w:numId w:val="0"/>
        </w:numPr>
        <w:ind w:left="720" w:hanging="720"/>
      </w:pPr>
      <w:bookmarkStart w:id="239" w:name="_Toc44497395"/>
      <w:bookmarkStart w:id="240" w:name="_Toc223515670"/>
      <w:bookmarkStart w:id="241" w:name="_Toc78466179"/>
      <w:bookmarkStart w:id="242" w:name="_Toc116034686"/>
      <w:r w:rsidRPr="0010689B">
        <w:t>10.3.1</w:t>
      </w:r>
      <w:r w:rsidRPr="0010689B">
        <w:tab/>
        <w:t>Exploitation commerciale entre les PARTIES</w:t>
      </w:r>
      <w:bookmarkEnd w:id="239"/>
      <w:bookmarkEnd w:id="240"/>
      <w:bookmarkEnd w:id="241"/>
      <w:bookmarkEnd w:id="242"/>
    </w:p>
    <w:p w14:paraId="092EEC8C" w14:textId="34F98963" w:rsidR="00846704" w:rsidRPr="0010689B" w:rsidRDefault="00F62CCD" w:rsidP="00846704">
      <w:pPr>
        <w:ind w:left="567"/>
      </w:pPr>
      <w:bookmarkStart w:id="243" w:name="_Toc223515671"/>
      <w:r>
        <w:t>L’</w:t>
      </w:r>
      <w:r w:rsidR="00C76F7B">
        <w:t xml:space="preserve">EXPLOITATION COMMERCIALE </w:t>
      </w:r>
      <w:r>
        <w:t>par le PARTENAIRE auprès d’un SPONSOR</w:t>
      </w:r>
      <w:r w:rsidR="00C76F7B">
        <w:t xml:space="preserve"> fera l’objet d’un accord séparé </w:t>
      </w:r>
      <w:r>
        <w:t xml:space="preserve">spécifique </w:t>
      </w:r>
      <w:r w:rsidR="00C76F7B">
        <w:t xml:space="preserve">entre les </w:t>
      </w:r>
      <w:r>
        <w:t>PARTIES c</w:t>
      </w:r>
      <w:r w:rsidR="00215808">
        <w:t>oncernées</w:t>
      </w:r>
      <w:r w:rsidR="00C76F7B">
        <w:t>. Cet accord devra comporter des conditions préférentielles tenant compte de la CONTRIBUTION du SPONSOR au PROJET. Toute EXPLOITATION COMMERCIALE entre les PARTIES devra respecter les prescriptions du droit de la concurrence</w:t>
      </w:r>
      <w:r w:rsidR="006E32B7">
        <w:t>.</w:t>
      </w:r>
    </w:p>
    <w:p w14:paraId="68357F3D" w14:textId="77777777" w:rsidR="00846704" w:rsidRPr="0010689B" w:rsidRDefault="00846704" w:rsidP="00846704">
      <w:pPr>
        <w:pStyle w:val="Titre3"/>
        <w:numPr>
          <w:ilvl w:val="0"/>
          <w:numId w:val="0"/>
        </w:numPr>
        <w:ind w:left="720" w:hanging="720"/>
      </w:pPr>
      <w:bookmarkStart w:id="244" w:name="_Toc44497396"/>
      <w:bookmarkStart w:id="245" w:name="_Toc78466180"/>
      <w:bookmarkStart w:id="246" w:name="_Toc116034687"/>
      <w:r w:rsidRPr="0010689B">
        <w:t>10.3.2</w:t>
      </w:r>
      <w:r w:rsidRPr="0010689B">
        <w:tab/>
        <w:t>Exploitation commerciale avec des TIERS</w:t>
      </w:r>
      <w:bookmarkEnd w:id="243"/>
      <w:bookmarkEnd w:id="244"/>
      <w:bookmarkEnd w:id="245"/>
      <w:bookmarkEnd w:id="246"/>
    </w:p>
    <w:p w14:paraId="576DC94E" w14:textId="77777777" w:rsidR="009F7977" w:rsidRDefault="00846704" w:rsidP="009F7977">
      <w:pPr>
        <w:ind w:left="567"/>
      </w:pPr>
      <w:r w:rsidRPr="0010689B">
        <w:t xml:space="preserve">Préalablement </w:t>
      </w:r>
      <w:r w:rsidR="009F7977">
        <w:t>à toute EXPLOITATION COMMERCIALE avec des TIERS, les PARTIES formaliseront dans un accord séparé les modalités de cette EXPLOITATION COMMERCIALE notamment celles selon lesquelles la PARTIE exploitante indemnisera équitablement les autres PARTIES en regard de son EXPLOITATION COMMERCIALE en proportion de leur CONTRIBUTION.</w:t>
      </w:r>
    </w:p>
    <w:p w14:paraId="4A2DEFE4" w14:textId="678ACD67" w:rsidR="00846704" w:rsidRPr="0010689B" w:rsidRDefault="009F7977" w:rsidP="00D44992">
      <w:pPr>
        <w:ind w:left="284"/>
      </w:pPr>
      <w:r>
        <w:t>Quels que soient le mode et les conditions d’EXPLOITATION COMMERCIALE par une PARTIE, cette PARTIE le fera à ses risques et périls et en assumera seule la responsabilité</w:t>
      </w:r>
      <w:r w:rsidR="00846704" w:rsidRPr="0010689B">
        <w:t>.</w:t>
      </w:r>
    </w:p>
    <w:p w14:paraId="70C370DB" w14:textId="632190C8" w:rsidR="00846704" w:rsidRPr="0010689B" w:rsidRDefault="00846704">
      <w:pPr>
        <w:pStyle w:val="Titre1"/>
        <w:numPr>
          <w:ilvl w:val="0"/>
          <w:numId w:val="22"/>
        </w:numPr>
      </w:pPr>
      <w:bookmarkStart w:id="247" w:name="_Toc44497397"/>
      <w:bookmarkStart w:id="248" w:name="_Toc192401554"/>
      <w:bookmarkStart w:id="249" w:name="_Toc439859247"/>
      <w:bookmarkStart w:id="250" w:name="_Toc441676841"/>
      <w:bookmarkStart w:id="251" w:name="_Toc78466181"/>
      <w:bookmarkStart w:id="252" w:name="_Toc116034688"/>
      <w:r w:rsidRPr="0010689B">
        <w:t>ARTICLE 11 – UTILISATION INTERNE</w:t>
      </w:r>
      <w:bookmarkEnd w:id="247"/>
      <w:bookmarkEnd w:id="248"/>
      <w:bookmarkEnd w:id="249"/>
      <w:bookmarkEnd w:id="250"/>
      <w:bookmarkEnd w:id="251"/>
      <w:bookmarkEnd w:id="252"/>
    </w:p>
    <w:p w14:paraId="3188138A" w14:textId="77777777" w:rsidR="00BB07C9" w:rsidRDefault="00846704" w:rsidP="00BB07C9">
      <w:r w:rsidRPr="0010689B">
        <w:t xml:space="preserve">Chaque </w:t>
      </w:r>
      <w:r w:rsidR="00BB07C9">
        <w:t>PARTIE (et ses AFFILIÉES) bénéficie d’un droit d’utilisation gratuit et irrévocable des RÉSULTATS et des améliorations et développements issus d’une ITP, pour les besoins d’une UTILISATION INTERNE, et ce à ses seuls risques et profits.</w:t>
      </w:r>
    </w:p>
    <w:p w14:paraId="4C625904" w14:textId="77777777" w:rsidR="00BB07C9" w:rsidRDefault="00BB07C9" w:rsidP="00BB07C9">
      <w:r>
        <w:rPr>
          <w:b/>
          <w:highlight w:val="yellow"/>
        </w:rPr>
        <w:t>[</w:t>
      </w:r>
      <w:r>
        <w:rPr>
          <w:b/>
          <w:smallCaps/>
          <w:highlight w:val="yellow"/>
        </w:rPr>
        <w:t>DANS LE CADRE D’UN DÉVELOPPEMENT DE LOGICIEL :</w:t>
      </w:r>
      <w:r>
        <w:rPr>
          <w:b/>
          <w:highlight w:val="yellow"/>
        </w:rPr>
        <w:t xml:space="preserve"> A CONSERVER ET COMPLÉTER OU SUPPRIMER]</w:t>
      </w:r>
    </w:p>
    <w:p w14:paraId="73FDDE05" w14:textId="77777777" w:rsidR="00BB07C9" w:rsidRDefault="00BB07C9" w:rsidP="00BB07C9">
      <w:r>
        <w:t xml:space="preserve">Les SPONSORS disposent d’un droit d’utilisation gratuit et irrévocable pour des besoins D’UTILISATION INTERNE des versions des codes de calcul mis au point à l’issue de la présente CONVENTION. </w:t>
      </w:r>
      <w:r>
        <w:rPr>
          <w:b/>
          <w:highlight w:val="yellow"/>
        </w:rPr>
        <w:t>[Le PARTENAIRE concerné – A COMPLETER]</w:t>
      </w:r>
      <w:r>
        <w:t xml:space="preserve"> s’engage d’une part à assurer la maintenance gratuite des versions de ces codes de calculs </w:t>
      </w:r>
      <w:r>
        <w:lastRenderedPageBreak/>
        <w:t xml:space="preserve">pour une période de </w:t>
      </w:r>
      <w:r>
        <w:rPr>
          <w:highlight w:val="yellow"/>
        </w:rPr>
        <w:t xml:space="preserve">xxx (XX) </w:t>
      </w:r>
      <w:r>
        <w:rPr>
          <w:b/>
          <w:highlight w:val="yellow"/>
        </w:rPr>
        <w:t>[</w:t>
      </w:r>
      <w:r>
        <w:rPr>
          <w:b/>
          <w:smallCaps/>
          <w:highlight w:val="yellow"/>
        </w:rPr>
        <w:t>A COMPLÉTER</w:t>
      </w:r>
      <w:r>
        <w:rPr>
          <w:b/>
          <w:highlight w:val="yellow"/>
        </w:rPr>
        <w:t>]</w:t>
      </w:r>
      <w:r>
        <w:t xml:space="preserve"> ans pour les SPONSORS, d’autre part à aider pour la même période les ingénieurs des SPONSORS dans l’utilisation de ces codes.</w:t>
      </w:r>
    </w:p>
    <w:p w14:paraId="66C60FFE" w14:textId="6D3B5169" w:rsidR="00846704" w:rsidRPr="0010689B" w:rsidRDefault="00BB07C9" w:rsidP="00BB07C9">
      <w:r>
        <w:t>A l’issue de cette période, le PARTENAIRE pourra proposer un avenant au contrat de maintenance pouvant comporter des éventuelles mises à jour à un tarif préférentiel qui tiendra compte des CONTRIBUTIONS respectives des SPONSORS</w:t>
      </w:r>
      <w:r w:rsidR="00846704" w:rsidRPr="00D74A48">
        <w:t>.</w:t>
      </w:r>
    </w:p>
    <w:p w14:paraId="57607982" w14:textId="77777777" w:rsidR="00846704" w:rsidRPr="0010689B" w:rsidRDefault="00846704" w:rsidP="00846704"/>
    <w:p w14:paraId="2B226232" w14:textId="212A13FF" w:rsidR="00846704" w:rsidRPr="0010689B" w:rsidRDefault="00846704">
      <w:pPr>
        <w:pStyle w:val="Titre1"/>
        <w:numPr>
          <w:ilvl w:val="0"/>
          <w:numId w:val="22"/>
        </w:numPr>
      </w:pPr>
      <w:bookmarkStart w:id="253" w:name="_Toc44497398"/>
      <w:bookmarkStart w:id="254" w:name="_Toc192401555"/>
      <w:bookmarkStart w:id="255" w:name="_Toc439859248"/>
      <w:bookmarkStart w:id="256" w:name="_Toc441676842"/>
      <w:bookmarkStart w:id="257" w:name="_Toc78466182"/>
      <w:bookmarkStart w:id="258" w:name="_Toc116034689"/>
      <w:r w:rsidRPr="0010689B">
        <w:t>ARTICLE 12 – RESPONSABILITES – ASSURANCES</w:t>
      </w:r>
      <w:bookmarkEnd w:id="253"/>
      <w:bookmarkEnd w:id="254"/>
      <w:bookmarkEnd w:id="255"/>
      <w:bookmarkEnd w:id="256"/>
      <w:bookmarkEnd w:id="257"/>
      <w:bookmarkEnd w:id="258"/>
    </w:p>
    <w:p w14:paraId="611DD634" w14:textId="503DCB0C" w:rsidR="00846704" w:rsidRPr="0010689B" w:rsidRDefault="00846704" w:rsidP="00846704">
      <w:pPr>
        <w:pStyle w:val="Titre2"/>
        <w:numPr>
          <w:ilvl w:val="0"/>
          <w:numId w:val="0"/>
        </w:numPr>
        <w:ind w:left="576" w:hanging="576"/>
      </w:pPr>
      <w:bookmarkStart w:id="259" w:name="_Toc44497399"/>
      <w:bookmarkStart w:id="260" w:name="_Toc192401556"/>
      <w:bookmarkStart w:id="261" w:name="_Toc439859249"/>
      <w:bookmarkStart w:id="262" w:name="_Toc441676843"/>
      <w:bookmarkStart w:id="263" w:name="_Toc78466183"/>
      <w:bookmarkStart w:id="264" w:name="_Toc116034690"/>
      <w:r w:rsidRPr="0010689B">
        <w:t>12.1</w:t>
      </w:r>
      <w:r w:rsidRPr="0010689B">
        <w:tab/>
        <w:t>RESPONSABILIT</w:t>
      </w:r>
      <w:bookmarkStart w:id="265" w:name="_Hlk75521503"/>
      <w:r w:rsidR="00802361" w:rsidRPr="00802361">
        <w:t>É</w:t>
      </w:r>
      <w:bookmarkEnd w:id="265"/>
      <w:r w:rsidRPr="0010689B">
        <w:t xml:space="preserve"> POUR LES PRODUITS</w:t>
      </w:r>
      <w:bookmarkEnd w:id="259"/>
      <w:bookmarkEnd w:id="260"/>
      <w:bookmarkEnd w:id="261"/>
      <w:bookmarkEnd w:id="262"/>
      <w:bookmarkEnd w:id="263"/>
      <w:bookmarkEnd w:id="264"/>
    </w:p>
    <w:p w14:paraId="4B0DD927" w14:textId="77777777" w:rsidR="00D76999" w:rsidRDefault="00846704" w:rsidP="00D76999">
      <w:pPr>
        <w:ind w:left="284"/>
      </w:pPr>
      <w:r w:rsidRPr="0010689B">
        <w:t xml:space="preserve">Chaque </w:t>
      </w:r>
      <w:r w:rsidR="00D76999">
        <w:t>PARTIE sera seule responsable de la construction et du fonctionnement des pilotes ou prototypes et PRODUITS qu'elle aura réalisés dans le cadre de cette CONVENTION.</w:t>
      </w:r>
    </w:p>
    <w:p w14:paraId="6D50898D" w14:textId="77777777" w:rsidR="00D76999" w:rsidRDefault="00D76999" w:rsidP="00D76999">
      <w:pPr>
        <w:ind w:left="284"/>
      </w:pPr>
      <w:r>
        <w:t xml:space="preserve">Chaque PARTIE sera seule responsable de l'utilisation qu'elle fera des RÉSULTATS et des PRODUITS. </w:t>
      </w:r>
    </w:p>
    <w:p w14:paraId="5C0E8264" w14:textId="45B9E500" w:rsidR="00846704" w:rsidRPr="0010689B" w:rsidRDefault="00D76999" w:rsidP="00D76999">
      <w:pPr>
        <w:ind w:left="284"/>
      </w:pPr>
      <w:r>
        <w:t>Nonobstant ce qui précède, dans le cas où une PARTIE fournit des PRODUITS qui sont vendus ou utilisés par une autre PARTIE, la PARTIE qui fournit reste responsable de la qualité et de la conformité de ces PRODUITS aux spécifications qui leurs correspondent, conformément au droit commun</w:t>
      </w:r>
      <w:r w:rsidR="00846704" w:rsidRPr="0010689B">
        <w:t xml:space="preserve">. </w:t>
      </w:r>
    </w:p>
    <w:p w14:paraId="33AD2AB1" w14:textId="0311B0D8" w:rsidR="00846704" w:rsidRPr="0010689B" w:rsidRDefault="00846704" w:rsidP="00846704">
      <w:pPr>
        <w:pStyle w:val="Titre2"/>
        <w:numPr>
          <w:ilvl w:val="0"/>
          <w:numId w:val="0"/>
        </w:numPr>
        <w:ind w:left="576" w:hanging="576"/>
      </w:pPr>
      <w:bookmarkStart w:id="266" w:name="_Toc44497400"/>
      <w:bookmarkStart w:id="267" w:name="_Toc192401557"/>
      <w:bookmarkStart w:id="268" w:name="_Toc439859250"/>
      <w:bookmarkStart w:id="269" w:name="_Toc441676844"/>
      <w:bookmarkStart w:id="270" w:name="_Toc78466184"/>
      <w:bookmarkStart w:id="271" w:name="_Toc116034691"/>
      <w:r w:rsidRPr="0010689B">
        <w:t>12.2</w:t>
      </w:r>
      <w:r w:rsidRPr="0010689B">
        <w:tab/>
        <w:t>LIMITATIONS DE RESPONSABILIT</w:t>
      </w:r>
      <w:r w:rsidR="00D76999" w:rsidRPr="00D76999">
        <w:t>É</w:t>
      </w:r>
      <w:bookmarkEnd w:id="266"/>
      <w:bookmarkEnd w:id="267"/>
      <w:bookmarkEnd w:id="268"/>
      <w:bookmarkEnd w:id="269"/>
      <w:bookmarkEnd w:id="270"/>
      <w:bookmarkEnd w:id="271"/>
    </w:p>
    <w:p w14:paraId="35C52481" w14:textId="77777777" w:rsidR="00C15424" w:rsidRDefault="00846704" w:rsidP="00C15424">
      <w:pPr>
        <w:ind w:left="284"/>
      </w:pPr>
      <w:r w:rsidRPr="002F1907">
        <w:rPr>
          <w:rFonts w:asciiTheme="minorHAnsi" w:hAnsiTheme="minorHAnsi"/>
        </w:rPr>
        <w:t xml:space="preserve">Chaque </w:t>
      </w:r>
      <w:r w:rsidR="00C15424">
        <w:t>PARTIE (« Première PARTIE ») renonce à recours contre les autres PARTIES et tient leurs AFFILIÉES, contractants et sous-traitants, le cas échéant, garantis et indemnes :</w:t>
      </w:r>
    </w:p>
    <w:p w14:paraId="18D6622E" w14:textId="112DF077" w:rsidR="00C80D88" w:rsidRPr="00C80D88" w:rsidRDefault="00C80D88" w:rsidP="00C80D88">
      <w:pPr>
        <w:numPr>
          <w:ilvl w:val="0"/>
          <w:numId w:val="50"/>
        </w:numPr>
        <w:pBdr>
          <w:top w:val="nil"/>
          <w:left w:val="nil"/>
          <w:bottom w:val="nil"/>
          <w:right w:val="nil"/>
          <w:between w:val="nil"/>
        </w:pBdr>
        <w:spacing w:after="0"/>
        <w:ind w:left="1776"/>
        <w:rPr>
          <w:color w:val="000000"/>
        </w:rPr>
      </w:pPr>
      <w:proofErr w:type="gramStart"/>
      <w:r w:rsidRPr="00C80D88">
        <w:rPr>
          <w:color w:val="000000"/>
        </w:rPr>
        <w:t>pour</w:t>
      </w:r>
      <w:proofErr w:type="gramEnd"/>
      <w:r w:rsidRPr="00C80D88">
        <w:rPr>
          <w:color w:val="000000"/>
        </w:rPr>
        <w:t xml:space="preserve"> tout dommage subi par </w:t>
      </w:r>
      <w:proofErr w:type="gramStart"/>
      <w:r w:rsidRPr="00C80D88">
        <w:rPr>
          <w:color w:val="000000"/>
        </w:rPr>
        <w:t>le  personnel</w:t>
      </w:r>
      <w:proofErr w:type="gramEnd"/>
      <w:r w:rsidRPr="00C80D88">
        <w:rPr>
          <w:color w:val="000000"/>
        </w:rPr>
        <w:t xml:space="preserve"> que cette Première PARTIE emploie directement ou indirectement pour l’exécution de cette CONVENTION, et ce, quelle qu'en soit l'origine, et même en cas de faute des autres PARTIES, </w:t>
      </w:r>
    </w:p>
    <w:p w14:paraId="73814D4F" w14:textId="731E5B87" w:rsidR="00C80D88" w:rsidRPr="00C80D88" w:rsidRDefault="00C80D88" w:rsidP="00C80D88">
      <w:pPr>
        <w:numPr>
          <w:ilvl w:val="0"/>
          <w:numId w:val="50"/>
        </w:numPr>
        <w:pBdr>
          <w:top w:val="nil"/>
          <w:left w:val="nil"/>
          <w:bottom w:val="nil"/>
          <w:right w:val="nil"/>
          <w:between w:val="nil"/>
        </w:pBdr>
        <w:spacing w:after="0"/>
        <w:ind w:left="1776"/>
        <w:rPr>
          <w:color w:val="000000"/>
        </w:rPr>
      </w:pPr>
      <w:proofErr w:type="gramStart"/>
      <w:r w:rsidRPr="00C80D88">
        <w:rPr>
          <w:color w:val="000000"/>
        </w:rPr>
        <w:t>pour</w:t>
      </w:r>
      <w:proofErr w:type="gramEnd"/>
      <w:r w:rsidRPr="00C80D88">
        <w:rPr>
          <w:color w:val="000000"/>
        </w:rPr>
        <w:t xml:space="preserve"> tout dommage ou </w:t>
      </w:r>
      <w:proofErr w:type="gramStart"/>
      <w:r w:rsidRPr="00C80D88">
        <w:rPr>
          <w:color w:val="000000"/>
        </w:rPr>
        <w:t>perte causés</w:t>
      </w:r>
      <w:proofErr w:type="gramEnd"/>
      <w:r w:rsidRPr="00C80D88">
        <w:rPr>
          <w:color w:val="000000"/>
        </w:rPr>
        <w:t xml:space="preserve"> aux biens et matériels appartenant à cette Première PARTIE ou appartenant à ses employés ou dont elle a la garde, liés à la réalisation de cette CONVENTION, quelle qu'en soit l'origine, et même en cas de faute des autres PARTIES, </w:t>
      </w:r>
    </w:p>
    <w:p w14:paraId="4B9461A2" w14:textId="70C80C1E" w:rsidR="00C80D88" w:rsidRDefault="00035E1E" w:rsidP="00035E1E">
      <w:pPr>
        <w:numPr>
          <w:ilvl w:val="0"/>
          <w:numId w:val="50"/>
        </w:numPr>
        <w:pBdr>
          <w:top w:val="nil"/>
          <w:left w:val="nil"/>
          <w:bottom w:val="nil"/>
          <w:right w:val="nil"/>
          <w:between w:val="nil"/>
        </w:pBdr>
        <w:spacing w:after="120"/>
        <w:ind w:left="1775" w:hanging="357"/>
        <w:rPr>
          <w:color w:val="000000"/>
        </w:rPr>
      </w:pPr>
      <w:r>
        <w:rPr>
          <w:color w:val="000000"/>
        </w:rPr>
        <w:t>d</w:t>
      </w:r>
      <w:r w:rsidR="00C80D88" w:rsidRPr="00C80D88">
        <w:rPr>
          <w:color w:val="000000"/>
        </w:rPr>
        <w:t>es dommages corporels, matériels ou immatériels qu'elle aurait causés à des TIERS à l'occasion de cette CONVENTION,</w:t>
      </w:r>
    </w:p>
    <w:p w14:paraId="03F8EF8D" w14:textId="3EF3BECF" w:rsidR="00C15424" w:rsidRDefault="008708F6" w:rsidP="00C15424">
      <w:pPr>
        <w:ind w:left="284"/>
      </w:pPr>
      <w:r>
        <w:t>Le</w:t>
      </w:r>
      <w:r w:rsidR="00C15424">
        <w:t xml:space="preserve"> PARTENAIRE assumera toute charge et responsabilité s’il utilise des brevets, procédés ou connaissances appartenant à des TIERS.</w:t>
      </w:r>
    </w:p>
    <w:p w14:paraId="000AB903" w14:textId="77777777" w:rsidR="00C15424" w:rsidRDefault="00C15424" w:rsidP="00C15424">
      <w:pPr>
        <w:ind w:left="284"/>
      </w:pPr>
      <w:r>
        <w:t xml:space="preserve">Nonobstant toute clause contraire, chaque PARTIE renonce à tout recours contre les autres PARTIES et tient leurs AFFILIÉES, contractants et sous-traitants, le cas échéant, garantis et indemnes contre tout dommage ou perte financière liés, mais sans être limité, au manque à gagner, à la perte de production, la perte de profit, la perte de contrat, la perte de réputation, ainsi que pour tout dommage ou perte indirects et/ou immatériels consécutifs ou non à un dommage matériel quelle qu'en soit la cause. </w:t>
      </w:r>
    </w:p>
    <w:p w14:paraId="7B3B4C19" w14:textId="4B922311" w:rsidR="00846704" w:rsidRPr="0010689B" w:rsidRDefault="00846704" w:rsidP="00846704">
      <w:pPr>
        <w:pStyle w:val="Titre2"/>
        <w:numPr>
          <w:ilvl w:val="0"/>
          <w:numId w:val="0"/>
        </w:numPr>
        <w:ind w:left="576" w:hanging="576"/>
      </w:pPr>
      <w:bookmarkStart w:id="272" w:name="_Toc44497401"/>
      <w:bookmarkStart w:id="273" w:name="_Toc192401558"/>
      <w:bookmarkStart w:id="274" w:name="_Toc439859251"/>
      <w:bookmarkStart w:id="275" w:name="_Toc441676845"/>
      <w:bookmarkStart w:id="276" w:name="_Toc78466185"/>
      <w:bookmarkStart w:id="277" w:name="_Toc116034692"/>
      <w:r w:rsidRPr="0010689B">
        <w:t>12.3</w:t>
      </w:r>
      <w:r w:rsidRPr="0010689B">
        <w:tab/>
        <w:t>ASSURANCES</w:t>
      </w:r>
      <w:bookmarkEnd w:id="272"/>
      <w:bookmarkEnd w:id="273"/>
      <w:bookmarkEnd w:id="274"/>
      <w:bookmarkEnd w:id="275"/>
      <w:bookmarkEnd w:id="276"/>
      <w:bookmarkEnd w:id="277"/>
    </w:p>
    <w:p w14:paraId="2460D054" w14:textId="77777777" w:rsidR="00E9595B" w:rsidRDefault="00846704" w:rsidP="00E9595B">
      <w:pPr>
        <w:ind w:left="284"/>
      </w:pPr>
      <w:r w:rsidRPr="003F2F10">
        <w:t xml:space="preserve">Les </w:t>
      </w:r>
      <w:r w:rsidR="00E9595B">
        <w:t>renonciations à recours accordées par chaque PARTIE au bénéfice des autres PARTIES s’appliqueront également au bénéfice des assureurs desdites autres PARTIES. Chaque PARTIE s'engage à obtenir de ses assureurs les renonciations à recours contre les autres PARTIES et leurs assureurs pour donner plein effet aux dispositions de l’Article 12.2.</w:t>
      </w:r>
    </w:p>
    <w:p w14:paraId="28E714A1" w14:textId="3124E109" w:rsidR="00846704" w:rsidRPr="0010689B" w:rsidRDefault="00E9595B" w:rsidP="00E9595B">
      <w:pPr>
        <w:ind w:left="284"/>
      </w:pPr>
      <w:r>
        <w:t>Chaque PARTIE souscrira et maintiendra à ses frais les assurances qu’elle jugerait nécessaires pour se garantir contre les risques restant à sa charge au titre de cette CONVENTION et de la législation en vigueur</w:t>
      </w:r>
      <w:r w:rsidR="00846704" w:rsidRPr="0010689B">
        <w:t>.</w:t>
      </w:r>
    </w:p>
    <w:p w14:paraId="440F3CE7" w14:textId="1BA2F531" w:rsidR="00846704" w:rsidRPr="0010689B" w:rsidRDefault="00846704" w:rsidP="00846704">
      <w:pPr>
        <w:pStyle w:val="Titre2"/>
        <w:numPr>
          <w:ilvl w:val="0"/>
          <w:numId w:val="0"/>
        </w:numPr>
        <w:ind w:left="576" w:hanging="576"/>
      </w:pPr>
      <w:bookmarkStart w:id="278" w:name="_Toc44497402"/>
      <w:bookmarkStart w:id="279" w:name="_Toc192401559"/>
      <w:bookmarkStart w:id="280" w:name="_Toc439859252"/>
      <w:bookmarkStart w:id="281" w:name="_Toc441676846"/>
      <w:bookmarkStart w:id="282" w:name="_Toc78466186"/>
      <w:bookmarkStart w:id="283" w:name="_Toc116034693"/>
      <w:r w:rsidRPr="0010689B">
        <w:lastRenderedPageBreak/>
        <w:t>12.4</w:t>
      </w:r>
      <w:r w:rsidRPr="0010689B">
        <w:tab/>
        <w:t>ABSENCE DE SOLIDARIT</w:t>
      </w:r>
      <w:bookmarkEnd w:id="278"/>
      <w:bookmarkEnd w:id="279"/>
      <w:bookmarkEnd w:id="280"/>
      <w:bookmarkEnd w:id="281"/>
      <w:r w:rsidR="00455828" w:rsidRPr="00455828">
        <w:t>É</w:t>
      </w:r>
      <w:bookmarkEnd w:id="282"/>
      <w:bookmarkEnd w:id="283"/>
    </w:p>
    <w:p w14:paraId="7C42A4E7" w14:textId="35B6E3BA" w:rsidR="00846704" w:rsidRPr="0010689B" w:rsidRDefault="0038648B" w:rsidP="009A7C04">
      <w:pPr>
        <w:ind w:left="284"/>
      </w:pPr>
      <w:r>
        <w:t>L</w:t>
      </w:r>
      <w:r w:rsidRPr="0038648B">
        <w:t>a défaillance de la part d'un des SPONSORS ne pourra nullement être opposée aux autres SPONSORS.</w:t>
      </w:r>
      <w:r w:rsidRPr="0038648B">
        <w:br/>
        <w:t>La présente CONVENTION ne peut en aucun cas être interprétée comme créant une solidarité entre les PARTIES,</w:t>
      </w:r>
      <w:r w:rsidR="0082095B">
        <w:t xml:space="preserve"> </w:t>
      </w:r>
      <w:r w:rsidRPr="0038648B">
        <w:t>chacune d’elles restant seule responsable de l’exécution de ses propres obligations.</w:t>
      </w:r>
    </w:p>
    <w:p w14:paraId="23BD1F64" w14:textId="0290346C" w:rsidR="00846704" w:rsidRPr="0010689B" w:rsidRDefault="00846704" w:rsidP="00846704">
      <w:pPr>
        <w:pStyle w:val="Titre2"/>
        <w:numPr>
          <w:ilvl w:val="0"/>
          <w:numId w:val="0"/>
        </w:numPr>
        <w:ind w:left="576" w:hanging="576"/>
      </w:pPr>
      <w:bookmarkStart w:id="284" w:name="_Toc44497403"/>
      <w:bookmarkStart w:id="285" w:name="_Toc192401560"/>
      <w:bookmarkStart w:id="286" w:name="_Toc439859253"/>
      <w:bookmarkStart w:id="287" w:name="_Toc441676847"/>
      <w:bookmarkStart w:id="288" w:name="_Toc78466187"/>
      <w:bookmarkStart w:id="289" w:name="_Toc116034694"/>
      <w:r w:rsidRPr="0010689B">
        <w:t>12.5</w:t>
      </w:r>
      <w:r w:rsidRPr="0010689B">
        <w:tab/>
        <w:t>TOL</w:t>
      </w:r>
      <w:r w:rsidR="005C5A0D" w:rsidRPr="005C5A0D">
        <w:t>É</w:t>
      </w:r>
      <w:r w:rsidRPr="0010689B">
        <w:t>RANCES</w:t>
      </w:r>
      <w:bookmarkEnd w:id="284"/>
      <w:bookmarkEnd w:id="285"/>
      <w:bookmarkEnd w:id="286"/>
      <w:bookmarkEnd w:id="287"/>
      <w:bookmarkEnd w:id="288"/>
      <w:bookmarkEnd w:id="289"/>
    </w:p>
    <w:p w14:paraId="296A0157" w14:textId="4CDE3690" w:rsidR="00846704" w:rsidRDefault="00846704" w:rsidP="00846704">
      <w:pPr>
        <w:ind w:left="284"/>
      </w:pPr>
      <w:r w:rsidRPr="0010689B">
        <w:t xml:space="preserve">Toute </w:t>
      </w:r>
      <w:r w:rsidR="007D2CE4" w:rsidRPr="007D2CE4">
        <w:t>tolérance consentie par une PARTIE au regard de la non-exécution par une autre PARTIE de l'une quelconque de ses obligations découlant de la CONVENTION ne saurait être considérée comme une renonciation à ses droits et comme dispensant cette PARTIE d'accomplir ultérieurement la ou les obligations concernées</w:t>
      </w:r>
      <w:r w:rsidRPr="0010689B">
        <w:t>.</w:t>
      </w:r>
    </w:p>
    <w:p w14:paraId="03E016A5" w14:textId="77777777" w:rsidR="00DF74A2" w:rsidRPr="0010689B" w:rsidRDefault="00DF74A2" w:rsidP="00846704">
      <w:pPr>
        <w:ind w:left="284"/>
      </w:pPr>
    </w:p>
    <w:p w14:paraId="62C2416B" w14:textId="186A1BBC" w:rsidR="00846704" w:rsidRPr="0010689B" w:rsidRDefault="00846704">
      <w:pPr>
        <w:pStyle w:val="Titre1"/>
        <w:numPr>
          <w:ilvl w:val="0"/>
          <w:numId w:val="22"/>
        </w:numPr>
      </w:pPr>
      <w:bookmarkStart w:id="290" w:name="_Toc44497404"/>
      <w:bookmarkStart w:id="291" w:name="_Toc192401561"/>
      <w:bookmarkStart w:id="292" w:name="_Toc439859254"/>
      <w:bookmarkStart w:id="293" w:name="_Toc441676848"/>
      <w:bookmarkStart w:id="294" w:name="_Toc78466188"/>
      <w:bookmarkStart w:id="295" w:name="_Toc116034695"/>
      <w:r w:rsidRPr="0010689B">
        <w:t>ARTICLE 13 – EXCLUSION / R</w:t>
      </w:r>
      <w:r w:rsidR="00840DDD" w:rsidRPr="00840DDD">
        <w:t>É</w:t>
      </w:r>
      <w:r w:rsidRPr="0010689B">
        <w:t>SILIATION</w:t>
      </w:r>
      <w:bookmarkEnd w:id="290"/>
      <w:bookmarkEnd w:id="291"/>
      <w:bookmarkEnd w:id="292"/>
      <w:bookmarkEnd w:id="293"/>
      <w:bookmarkEnd w:id="294"/>
      <w:bookmarkEnd w:id="295"/>
      <w:r w:rsidRPr="0010689B">
        <w:t xml:space="preserve"> </w:t>
      </w:r>
    </w:p>
    <w:p w14:paraId="51548567" w14:textId="0E5DD9F2" w:rsidR="00846704" w:rsidRPr="0010689B" w:rsidRDefault="00846704" w:rsidP="00846704">
      <w:pPr>
        <w:pStyle w:val="Titre2"/>
        <w:numPr>
          <w:ilvl w:val="0"/>
          <w:numId w:val="0"/>
        </w:numPr>
        <w:ind w:left="576" w:hanging="576"/>
      </w:pPr>
      <w:bookmarkStart w:id="296" w:name="_Toc44497405"/>
      <w:bookmarkStart w:id="297" w:name="_Toc192401562"/>
      <w:bookmarkStart w:id="298" w:name="_Toc439859255"/>
      <w:bookmarkStart w:id="299" w:name="_Toc441676849"/>
      <w:bookmarkStart w:id="300" w:name="_Toc78466189"/>
      <w:bookmarkStart w:id="301" w:name="_Toc116034696"/>
      <w:r w:rsidRPr="0010689B">
        <w:t>13.1</w:t>
      </w:r>
      <w:r w:rsidRPr="0010689B">
        <w:tab/>
        <w:t>D</w:t>
      </w:r>
      <w:r w:rsidR="00791541" w:rsidRPr="00791541">
        <w:t>É</w:t>
      </w:r>
      <w:r w:rsidRPr="0010689B">
        <w:t>FAILLANCE</w:t>
      </w:r>
      <w:bookmarkEnd w:id="296"/>
      <w:bookmarkEnd w:id="297"/>
      <w:bookmarkEnd w:id="298"/>
      <w:bookmarkEnd w:id="299"/>
      <w:bookmarkEnd w:id="300"/>
      <w:bookmarkEnd w:id="301"/>
    </w:p>
    <w:p w14:paraId="328EB0F6" w14:textId="61C50CA5" w:rsidR="00846704" w:rsidRPr="0010689B" w:rsidRDefault="00846704" w:rsidP="00846704">
      <w:pPr>
        <w:ind w:left="284"/>
      </w:pPr>
      <w:r w:rsidRPr="0010689B">
        <w:t xml:space="preserve">Chacune </w:t>
      </w:r>
      <w:r w:rsidR="00A71D4C">
        <w:t>des PARTIES s'engage à faire part en temps utile aux autres PARTIES ou au PARTENAIRE de toute difficulté, de quelque nature que ce soit, qu'elle serait susceptible de rencontrer au cours de l'exécution de ses obligations au titre de la CONVENTION</w:t>
      </w:r>
      <w:r w:rsidRPr="0010689B">
        <w:t>.</w:t>
      </w:r>
      <w:bookmarkStart w:id="302" w:name="_Toc192401563"/>
    </w:p>
    <w:p w14:paraId="2727A077" w14:textId="77777777" w:rsidR="00846704" w:rsidRPr="0010689B" w:rsidRDefault="00846704" w:rsidP="00846704">
      <w:pPr>
        <w:pStyle w:val="Titre3"/>
        <w:numPr>
          <w:ilvl w:val="0"/>
          <w:numId w:val="0"/>
        </w:numPr>
        <w:ind w:left="720" w:hanging="720"/>
      </w:pPr>
      <w:bookmarkStart w:id="303" w:name="_Toc44497406"/>
      <w:bookmarkStart w:id="304" w:name="_Toc78466190"/>
      <w:bookmarkStart w:id="305" w:name="_Toc116034697"/>
      <w:r>
        <w:t>13.1.1</w:t>
      </w:r>
      <w:r>
        <w:tab/>
      </w:r>
      <w:r w:rsidRPr="0010689B">
        <w:t>Définition</w:t>
      </w:r>
      <w:bookmarkEnd w:id="302"/>
      <w:bookmarkEnd w:id="303"/>
      <w:bookmarkEnd w:id="304"/>
      <w:bookmarkEnd w:id="305"/>
    </w:p>
    <w:p w14:paraId="7E6F2730" w14:textId="77777777" w:rsidR="00A401BE" w:rsidRDefault="00846704" w:rsidP="00A401BE">
      <w:pPr>
        <w:ind w:left="567"/>
      </w:pPr>
      <w:r w:rsidRPr="0010689B">
        <w:t xml:space="preserve">La </w:t>
      </w:r>
      <w:r w:rsidR="00A401BE">
        <w:t>défaillance d'une PARTIE est, quelle qu'en soit la raison, l’inexécution par celle-ci d’une obligation qui lui incombe dans les délais et/ou les conditions convenus à la CONVENTION.</w:t>
      </w:r>
    </w:p>
    <w:p w14:paraId="093F4B8F" w14:textId="77777777" w:rsidR="00A401BE" w:rsidRDefault="00A401BE" w:rsidP="00A401BE">
      <w:pPr>
        <w:ind w:left="567"/>
      </w:pPr>
      <w:r>
        <w:t>En particulier, la défaillance est constituée par :</w:t>
      </w:r>
    </w:p>
    <w:p w14:paraId="5C426ECF" w14:textId="77777777" w:rsidR="00A401BE" w:rsidRDefault="00A401BE" w:rsidP="00A401BE">
      <w:pPr>
        <w:numPr>
          <w:ilvl w:val="0"/>
          <w:numId w:val="51"/>
        </w:numPr>
        <w:pBdr>
          <w:top w:val="nil"/>
          <w:left w:val="nil"/>
          <w:bottom w:val="nil"/>
          <w:right w:val="nil"/>
          <w:between w:val="nil"/>
        </w:pBdr>
        <w:spacing w:before="120" w:after="0"/>
        <w:ind w:left="1287"/>
        <w:rPr>
          <w:color w:val="000000"/>
        </w:rPr>
      </w:pPr>
      <w:r>
        <w:rPr>
          <w:color w:val="000000"/>
          <w:u w:val="single"/>
        </w:rPr>
        <w:t>pour un SPONSOR</w:t>
      </w:r>
      <w:r>
        <w:rPr>
          <w:color w:val="000000"/>
        </w:rPr>
        <w:t> : le défaut de paiement mentionné à l’Article 7.5, ou tout autre manquement grave à ses obligations contractuelles</w:t>
      </w:r>
    </w:p>
    <w:p w14:paraId="36C19750" w14:textId="46592009" w:rsidR="00A401BE" w:rsidRDefault="00A401BE" w:rsidP="00A401BE">
      <w:pPr>
        <w:numPr>
          <w:ilvl w:val="0"/>
          <w:numId w:val="51"/>
        </w:numPr>
        <w:pBdr>
          <w:top w:val="nil"/>
          <w:left w:val="nil"/>
          <w:bottom w:val="nil"/>
          <w:right w:val="nil"/>
          <w:between w:val="nil"/>
        </w:pBdr>
        <w:spacing w:after="0"/>
        <w:ind w:left="1287"/>
        <w:rPr>
          <w:color w:val="000000"/>
        </w:rPr>
      </w:pPr>
      <w:r>
        <w:rPr>
          <w:color w:val="000000"/>
          <w:u w:val="single"/>
        </w:rPr>
        <w:t xml:space="preserve">pour </w:t>
      </w:r>
      <w:r w:rsidR="0015374A">
        <w:rPr>
          <w:color w:val="000000"/>
          <w:u w:val="single"/>
        </w:rPr>
        <w:t>le</w:t>
      </w:r>
      <w:r>
        <w:rPr>
          <w:color w:val="000000"/>
          <w:u w:val="single"/>
        </w:rPr>
        <w:t xml:space="preserve"> PARTENAIRE</w:t>
      </w:r>
      <w:r>
        <w:rPr>
          <w:color w:val="000000"/>
        </w:rPr>
        <w:t> : un manquement grave à ses obligations contractuelles, tel que le non-respect de la confidentialité, le dénigrement d’une PARTIE, l’abandon du PROJET, l’absence de réalisation totale ou partielle du PROJET</w:t>
      </w:r>
    </w:p>
    <w:p w14:paraId="04208753" w14:textId="7DBA82E8" w:rsidR="00B17D09" w:rsidRPr="00BC0E1A" w:rsidRDefault="00A401BE">
      <w:pPr>
        <w:numPr>
          <w:ilvl w:val="0"/>
          <w:numId w:val="51"/>
        </w:numPr>
        <w:pBdr>
          <w:top w:val="nil"/>
          <w:left w:val="nil"/>
          <w:bottom w:val="nil"/>
          <w:right w:val="nil"/>
          <w:between w:val="nil"/>
        </w:pBdr>
        <w:spacing w:after="0"/>
        <w:ind w:left="1287"/>
        <w:rPr>
          <w:color w:val="000000"/>
        </w:rPr>
      </w:pPr>
      <w:r w:rsidRPr="00A401BE">
        <w:rPr>
          <w:color w:val="000000"/>
          <w:u w:val="single"/>
        </w:rPr>
        <w:t>pour une PARTIE</w:t>
      </w:r>
      <w:r w:rsidRPr="00A401BE">
        <w:rPr>
          <w:color w:val="000000"/>
        </w:rPr>
        <w:t> : les cas de redressement judiciaire, liquidation, dissolution (à moins que cela soit pour les besoins d’une fusion ou absorption), cessation des paiements, banqueroute ou insolvabilité constatée judiciairement</w:t>
      </w:r>
      <w:r w:rsidR="00846704" w:rsidRPr="00A401BE">
        <w:rPr>
          <w:rFonts w:asciiTheme="minorHAnsi" w:hAnsiTheme="minorHAnsi"/>
        </w:rPr>
        <w:t>.</w:t>
      </w:r>
    </w:p>
    <w:p w14:paraId="0BCADE86" w14:textId="77777777" w:rsidR="00846704" w:rsidRPr="0010689B" w:rsidRDefault="00846704" w:rsidP="00846704">
      <w:pPr>
        <w:pStyle w:val="Titre3"/>
        <w:numPr>
          <w:ilvl w:val="0"/>
          <w:numId w:val="0"/>
        </w:numPr>
        <w:ind w:left="720" w:hanging="720"/>
      </w:pPr>
      <w:bookmarkStart w:id="306" w:name="_Toc44497407"/>
      <w:bookmarkStart w:id="307" w:name="_Toc192401564"/>
      <w:bookmarkStart w:id="308" w:name="_Toc78466191"/>
      <w:bookmarkStart w:id="309" w:name="_Toc116034698"/>
      <w:r>
        <w:t>13.1.2</w:t>
      </w:r>
      <w:r>
        <w:tab/>
      </w:r>
      <w:r w:rsidRPr="0010689B">
        <w:t>Constatation</w:t>
      </w:r>
      <w:bookmarkEnd w:id="306"/>
      <w:bookmarkEnd w:id="307"/>
      <w:bookmarkEnd w:id="308"/>
      <w:bookmarkEnd w:id="309"/>
    </w:p>
    <w:p w14:paraId="00C774AE" w14:textId="23EAF96F" w:rsidR="00846704" w:rsidRPr="0010689B" w:rsidRDefault="00846704" w:rsidP="00846704">
      <w:pPr>
        <w:ind w:left="567"/>
      </w:pPr>
      <w:r w:rsidRPr="0010689B">
        <w:t xml:space="preserve">La </w:t>
      </w:r>
      <w:r w:rsidR="00923692">
        <w:t xml:space="preserve">constatation de cette défaillance sera notifiée par la PARTIE demanderesse au moyen d'une lettre recommandée avec accusé de réception adressée à la PARTIE défaillante. Si dans un délai de soixante (60) jours suivant la réception de cette lettre la situation n'a pas été régularisée, la défaillance sera dûment constatée, entraînant l’exclusion de la PARTIE défaillante de la CONVENTION. Dans un tel cas, les fournitures, prestations ou paiements incombant à la PARTIE défaillante devront être (i) soit repris par les PARTIES non-défaillantes, (ii) soit confiées à une autre société choisie d’un commun accord par les PARTIES non-défaillantes dont l’entrée en tant que nouvelle PARTIE (en tant que PARTENAIRE ou SPONSOR) sera formalisée par le Comité de Pilotage conformément à l’Article </w:t>
      </w:r>
      <w:r>
        <w:t>15</w:t>
      </w:r>
      <w:r w:rsidRPr="0010689B">
        <w:t>.</w:t>
      </w:r>
    </w:p>
    <w:p w14:paraId="7ED3DAF3" w14:textId="77777777" w:rsidR="00846704" w:rsidRPr="0010689B" w:rsidRDefault="00846704" w:rsidP="00846704">
      <w:pPr>
        <w:pStyle w:val="Titre3"/>
        <w:numPr>
          <w:ilvl w:val="0"/>
          <w:numId w:val="0"/>
        </w:numPr>
        <w:ind w:left="720" w:hanging="720"/>
      </w:pPr>
      <w:bookmarkStart w:id="310" w:name="_Toc44497408"/>
      <w:bookmarkStart w:id="311" w:name="_Toc192401565"/>
      <w:bookmarkStart w:id="312" w:name="_Toc78466192"/>
      <w:bookmarkStart w:id="313" w:name="_Toc116034699"/>
      <w:r>
        <w:t>13.1.3</w:t>
      </w:r>
      <w:r>
        <w:tab/>
      </w:r>
      <w:r w:rsidRPr="0010689B">
        <w:t>Conséquences</w:t>
      </w:r>
      <w:bookmarkEnd w:id="310"/>
      <w:bookmarkEnd w:id="311"/>
      <w:bookmarkEnd w:id="312"/>
      <w:bookmarkEnd w:id="313"/>
    </w:p>
    <w:p w14:paraId="4F9BE9E5" w14:textId="77777777" w:rsidR="00E24303" w:rsidRDefault="00846704" w:rsidP="00E24303">
      <w:pPr>
        <w:ind w:left="567"/>
      </w:pPr>
      <w:r w:rsidRPr="0010689B">
        <w:t xml:space="preserve">La </w:t>
      </w:r>
      <w:r w:rsidR="00E24303">
        <w:t>PARTIE défaillante devra supporter les conséquences de toute augmentation du prix des TRAVAUX qui pourraient résulter de sa défaillance, ainsi que de tout préjudice susceptible d'en découler pour les autres PARTIES. Au cas où la PARTIE défaillante ne serait pas en mesure de supporter les conséquences financières de sa défaillance, les PARTIES se réuniront en Comité de Pilotage pour convenir de la suite à donner au PROJET et des nouvelles modalités de financement du PROJET.</w:t>
      </w:r>
    </w:p>
    <w:p w14:paraId="2B68C77D" w14:textId="77777777" w:rsidR="00E24303" w:rsidRDefault="00E24303" w:rsidP="00E24303">
      <w:pPr>
        <w:ind w:left="567"/>
      </w:pPr>
      <w:r>
        <w:lastRenderedPageBreak/>
        <w:t>La PARTIE défaillante s'engage à mettre à la disposition des autres PARTIES ou de toute société qui lui serait substituée conformément à l’Article 13.1.2 et qui le lui demanderait, toute information, tout équipement, matériel ou approvisionnement dont elle aurait la disponibilité pour l'exécution de leurs obligations.</w:t>
      </w:r>
    </w:p>
    <w:p w14:paraId="6DB9E352" w14:textId="77777777" w:rsidR="00E24303" w:rsidRDefault="00E24303" w:rsidP="00E24303">
      <w:pPr>
        <w:ind w:left="567"/>
      </w:pPr>
      <w:r>
        <w:t>La PARTIE défaillante ne pourra plus prétendre à aucun droit sur les RÉSULTATS, sur les PRODUITS ou sur l’EXPLOITATION COMMERCIALE, et restera tenue, même après son exclusion, par les dispositions de l’Article 8.</w:t>
      </w:r>
    </w:p>
    <w:p w14:paraId="032EC010" w14:textId="0F52A39F" w:rsidR="00846704" w:rsidRPr="0010689B" w:rsidRDefault="00E24303" w:rsidP="00E24303">
      <w:pPr>
        <w:ind w:left="567"/>
      </w:pPr>
      <w:r>
        <w:t>La PARTIE défaillante perdra tous ses droits sur les INFORMATIONS TECHNIQUES PROPRES mises à disposition par les autres PARTIES, et devra restituer tous les livrables, ou parties de livrables obtenus dans le cadre de la CONVENTION</w:t>
      </w:r>
      <w:r w:rsidR="00846704">
        <w:t>.</w:t>
      </w:r>
    </w:p>
    <w:p w14:paraId="338AD6D1" w14:textId="77777777" w:rsidR="00846704" w:rsidRPr="0010689B" w:rsidRDefault="00846704" w:rsidP="00846704">
      <w:pPr>
        <w:ind w:left="567"/>
      </w:pPr>
    </w:p>
    <w:p w14:paraId="705FE1D2" w14:textId="56FA5C9F" w:rsidR="00846704" w:rsidRPr="0010689B" w:rsidRDefault="00846704" w:rsidP="00846704">
      <w:pPr>
        <w:pStyle w:val="Titre2"/>
        <w:numPr>
          <w:ilvl w:val="0"/>
          <w:numId w:val="0"/>
        </w:numPr>
        <w:ind w:left="576" w:hanging="576"/>
      </w:pPr>
      <w:bookmarkStart w:id="314" w:name="_Toc44497409"/>
      <w:bookmarkStart w:id="315" w:name="_Toc192401566"/>
      <w:bookmarkStart w:id="316" w:name="_Toc439859256"/>
      <w:bookmarkStart w:id="317" w:name="_Toc441676850"/>
      <w:bookmarkStart w:id="318" w:name="_Toc78466193"/>
      <w:bookmarkStart w:id="319" w:name="_Toc116034700"/>
      <w:r w:rsidRPr="0010689B">
        <w:t>13.2</w:t>
      </w:r>
      <w:r w:rsidRPr="0010689B">
        <w:tab/>
        <w:t>R</w:t>
      </w:r>
      <w:r w:rsidR="00CC6272" w:rsidRPr="00CC6272">
        <w:t>É</w:t>
      </w:r>
      <w:r w:rsidRPr="0010689B">
        <w:t>SILIATION POUR CONVENANCE</w:t>
      </w:r>
      <w:bookmarkEnd w:id="314"/>
      <w:bookmarkEnd w:id="315"/>
      <w:bookmarkEnd w:id="316"/>
      <w:bookmarkEnd w:id="317"/>
      <w:bookmarkEnd w:id="318"/>
      <w:bookmarkEnd w:id="319"/>
    </w:p>
    <w:p w14:paraId="29673A97" w14:textId="77777777" w:rsidR="00846704" w:rsidRPr="0010689B" w:rsidRDefault="00846704" w:rsidP="00846704">
      <w:pPr>
        <w:pStyle w:val="Titre3"/>
        <w:numPr>
          <w:ilvl w:val="0"/>
          <w:numId w:val="0"/>
        </w:numPr>
        <w:ind w:left="720" w:hanging="720"/>
      </w:pPr>
      <w:bookmarkStart w:id="320" w:name="_Toc44497410"/>
      <w:bookmarkStart w:id="321" w:name="_Toc211329593"/>
      <w:bookmarkStart w:id="322" w:name="_Toc78466194"/>
      <w:bookmarkStart w:id="323" w:name="_Toc116034701"/>
      <w:r w:rsidRPr="0010689B">
        <w:t>13.2.1</w:t>
      </w:r>
      <w:r w:rsidRPr="0010689B">
        <w:tab/>
        <w:t>Principes généraux</w:t>
      </w:r>
      <w:bookmarkEnd w:id="320"/>
      <w:bookmarkEnd w:id="321"/>
      <w:bookmarkEnd w:id="322"/>
      <w:bookmarkEnd w:id="323"/>
    </w:p>
    <w:p w14:paraId="783F6BB9" w14:textId="2A152D43" w:rsidR="00846704" w:rsidRPr="00780759" w:rsidRDefault="00846704" w:rsidP="00846704">
      <w:pPr>
        <w:ind w:left="567"/>
        <w:rPr>
          <w:highlight w:val="yellow"/>
        </w:rPr>
      </w:pPr>
      <w:r>
        <w:t xml:space="preserve">Sur </w:t>
      </w:r>
      <w:r w:rsidR="00A375AF">
        <w:t>décision unanime prise en Comité de Pilotage, la présente CONVENTION pourra être résiliée dans le cas où l’intérêt de réaliser le PROJET serait fondamentalement remis en cause, par exemple à la suite de résultats préliminaires obtenus ou de nouvelles informations portées à leur connaissance</w:t>
      </w:r>
      <w:r w:rsidRPr="005878C7">
        <w:t>.</w:t>
      </w:r>
    </w:p>
    <w:p w14:paraId="3414933E" w14:textId="77777777" w:rsidR="00846704" w:rsidRPr="0010689B" w:rsidRDefault="00846704" w:rsidP="00846704">
      <w:pPr>
        <w:pStyle w:val="Titre3"/>
        <w:numPr>
          <w:ilvl w:val="0"/>
          <w:numId w:val="0"/>
        </w:numPr>
        <w:ind w:left="720" w:hanging="720"/>
      </w:pPr>
      <w:bookmarkStart w:id="324" w:name="_Toc44497411"/>
      <w:bookmarkStart w:id="325" w:name="_Toc211329595"/>
      <w:bookmarkStart w:id="326" w:name="_Toc78466195"/>
      <w:bookmarkStart w:id="327" w:name="_Toc116034702"/>
      <w:r>
        <w:t>1</w:t>
      </w:r>
      <w:r w:rsidRPr="0010689B">
        <w:t xml:space="preserve">3.2.2 </w:t>
      </w:r>
      <w:r w:rsidRPr="0010689B">
        <w:tab/>
        <w:t>Paiements</w:t>
      </w:r>
      <w:bookmarkEnd w:id="324"/>
      <w:bookmarkEnd w:id="325"/>
      <w:bookmarkEnd w:id="326"/>
      <w:bookmarkEnd w:id="327"/>
    </w:p>
    <w:p w14:paraId="7076BD62" w14:textId="77777777" w:rsidR="001B71BE" w:rsidRDefault="00846704" w:rsidP="001B71BE">
      <w:pPr>
        <w:ind w:left="567"/>
      </w:pPr>
      <w:r w:rsidRPr="0010689B">
        <w:t xml:space="preserve">En </w:t>
      </w:r>
      <w:r w:rsidR="001B71BE">
        <w:t>cas de résiliation pour convenance, le Comité de Pilotage établira tous comptes et soldes à la date de résiliation.</w:t>
      </w:r>
    </w:p>
    <w:p w14:paraId="78E7F199" w14:textId="164C598E" w:rsidR="00846704" w:rsidRPr="0010689B" w:rsidRDefault="001B71BE" w:rsidP="001B71BE">
      <w:pPr>
        <w:ind w:left="567"/>
      </w:pPr>
      <w:r>
        <w:t>Les PARTIES gardent tous droits sur les RÉSULTATS, même partiels, déjà obtenus à la date de résiliation, conformément aux dispositions de la CONVENTION, en particulier les Articles 9, 10 et 11</w:t>
      </w:r>
      <w:r w:rsidR="00846704" w:rsidRPr="0010689B">
        <w:t>.</w:t>
      </w:r>
    </w:p>
    <w:p w14:paraId="752C7370" w14:textId="77777777" w:rsidR="00846704" w:rsidRPr="0010689B" w:rsidRDefault="00846704" w:rsidP="00846704"/>
    <w:p w14:paraId="45558F71" w14:textId="0B99A0FD" w:rsidR="00846704" w:rsidRPr="0010689B" w:rsidRDefault="00846704">
      <w:pPr>
        <w:pStyle w:val="Titre1"/>
        <w:numPr>
          <w:ilvl w:val="0"/>
          <w:numId w:val="22"/>
        </w:numPr>
      </w:pPr>
      <w:bookmarkStart w:id="328" w:name="_Toc44497412"/>
      <w:bookmarkStart w:id="329" w:name="_Toc192401567"/>
      <w:bookmarkStart w:id="330" w:name="_Toc439859257"/>
      <w:bookmarkStart w:id="331" w:name="_Toc441676851"/>
      <w:bookmarkStart w:id="332" w:name="_Toc78466196"/>
      <w:bookmarkStart w:id="333" w:name="_Toc116034703"/>
      <w:r w:rsidRPr="0010689B">
        <w:t>ARTICLE 14 – FORCE MAJEURE</w:t>
      </w:r>
      <w:bookmarkEnd w:id="328"/>
      <w:bookmarkEnd w:id="329"/>
      <w:bookmarkEnd w:id="330"/>
      <w:bookmarkEnd w:id="331"/>
      <w:bookmarkEnd w:id="332"/>
      <w:bookmarkEnd w:id="333"/>
    </w:p>
    <w:p w14:paraId="0B88374E" w14:textId="77777777" w:rsidR="0002158A" w:rsidRDefault="00846704" w:rsidP="0002158A">
      <w:pPr>
        <w:rPr>
          <w:b/>
        </w:rPr>
      </w:pPr>
      <w:r w:rsidRPr="0010689B">
        <w:t xml:space="preserve">L'exécution </w:t>
      </w:r>
      <w:r w:rsidR="0002158A">
        <w:t xml:space="preserve">de la CONVENTION sera suspendue de plein droit et la responsabilité des PARTIES ne sera pas engagée, en cas de survenance d'un événement de force majeure. </w:t>
      </w:r>
    </w:p>
    <w:p w14:paraId="2AB63F6B" w14:textId="03BE7093" w:rsidR="00846704" w:rsidRPr="0010689B" w:rsidRDefault="0002158A" w:rsidP="0002158A">
      <w:r>
        <w:t xml:space="preserve">La suspension de l'exécution de la CONVENTION sera notifiée aux PARTIES par écrit par la PARTIE affectée par l’événement de force majeure. Les PARTIES tenteront de se mettre d'accord pour trouver les meilleurs arrangements possibles en fonction des circonstances. Les clauses des présentes reprendront effet dès que les motifs de suspension auront été éliminés. Au cas de prolongation des effets d'un tel cas de force majeure au-delà d’une durée de trois (3) mois, la CONVENTION pourra être résiliée à tout moment par décision du Comité de Pilotage, conformément aux dispositions de l’Article </w:t>
      </w:r>
      <w:r w:rsidR="00846704" w:rsidRPr="0010689B">
        <w:t>13.2.</w:t>
      </w:r>
    </w:p>
    <w:p w14:paraId="2CABB3BB" w14:textId="77777777" w:rsidR="00846704" w:rsidRPr="0010689B" w:rsidRDefault="00846704" w:rsidP="00846704"/>
    <w:p w14:paraId="521AC7D4" w14:textId="4396EE64" w:rsidR="00846704" w:rsidRPr="0010689B" w:rsidRDefault="00846704">
      <w:pPr>
        <w:pStyle w:val="Titre1"/>
        <w:numPr>
          <w:ilvl w:val="0"/>
          <w:numId w:val="22"/>
        </w:numPr>
      </w:pPr>
      <w:bookmarkStart w:id="334" w:name="_Toc192401568"/>
      <w:bookmarkStart w:id="335" w:name="_Toc44497413"/>
      <w:bookmarkStart w:id="336" w:name="_Toc439859258"/>
      <w:bookmarkStart w:id="337" w:name="_Toc441676852"/>
      <w:bookmarkStart w:id="338" w:name="_Toc78466197"/>
      <w:bookmarkStart w:id="339" w:name="_Toc116034704"/>
      <w:r w:rsidRPr="0010689B">
        <w:t xml:space="preserve">ARTICLE 15 – </w:t>
      </w:r>
      <w:bookmarkEnd w:id="334"/>
      <w:r w:rsidRPr="0010689B">
        <w:t>ADH</w:t>
      </w:r>
      <w:r w:rsidR="00552013" w:rsidRPr="00552013">
        <w:t>É</w:t>
      </w:r>
      <w:r w:rsidRPr="0010689B">
        <w:t>SION DE NOUVEAUX PARTENAIRES ET/OU SPONSORS</w:t>
      </w:r>
      <w:bookmarkEnd w:id="335"/>
      <w:bookmarkEnd w:id="336"/>
      <w:bookmarkEnd w:id="337"/>
      <w:bookmarkEnd w:id="338"/>
      <w:bookmarkEnd w:id="339"/>
    </w:p>
    <w:p w14:paraId="6870E103" w14:textId="28F4A005" w:rsidR="00846704" w:rsidRPr="0010689B" w:rsidRDefault="00846704" w:rsidP="00846704">
      <w:r w:rsidRPr="0010689B">
        <w:t xml:space="preserve">Pendant </w:t>
      </w:r>
      <w:r w:rsidR="00FD0322">
        <w:t>toute la durée de la présente CONVENTION, l’adhésion ou le remplacement de nouveaux PARTENAIRES ou SPONSORS au PROJET est subordonnée à l’accord unanime des PARTIES. Lorsqu’il est convenu qu’une autre partie sera associée au PROJET, son rôle et son implication seront définis par le Comité de Pilotage. Les conditions contractuelles dans lesquelles cette autre partie participera au PROJET seront définies dans un avenant à la CONVENTION entre cette partie et les PARTIES</w:t>
      </w:r>
      <w:r w:rsidRPr="0010689B">
        <w:t>.</w:t>
      </w:r>
    </w:p>
    <w:p w14:paraId="4D75177E" w14:textId="77777777" w:rsidR="00846704" w:rsidRPr="0010689B" w:rsidRDefault="00846704" w:rsidP="00846704"/>
    <w:p w14:paraId="201309BA" w14:textId="7696EE75" w:rsidR="00846704" w:rsidRPr="0010689B" w:rsidRDefault="00846704">
      <w:pPr>
        <w:pStyle w:val="Titre1"/>
        <w:numPr>
          <w:ilvl w:val="0"/>
          <w:numId w:val="22"/>
        </w:numPr>
      </w:pPr>
      <w:bookmarkStart w:id="340" w:name="_Toc44497414"/>
      <w:bookmarkStart w:id="341" w:name="_Toc192401569"/>
      <w:bookmarkStart w:id="342" w:name="_Toc439859259"/>
      <w:bookmarkStart w:id="343" w:name="_Toc441676853"/>
      <w:bookmarkStart w:id="344" w:name="_Toc78466198"/>
      <w:bookmarkStart w:id="345" w:name="_Toc116034705"/>
      <w:r w:rsidRPr="0010689B">
        <w:t>ARTICLE 16 – CESSION</w:t>
      </w:r>
      <w:bookmarkEnd w:id="340"/>
      <w:bookmarkEnd w:id="341"/>
      <w:bookmarkEnd w:id="342"/>
      <w:bookmarkEnd w:id="343"/>
      <w:bookmarkEnd w:id="344"/>
      <w:bookmarkEnd w:id="345"/>
    </w:p>
    <w:p w14:paraId="1568ECF4" w14:textId="1256B01B" w:rsidR="00846704" w:rsidRPr="0010689B" w:rsidRDefault="00846704" w:rsidP="00846704">
      <w:r w:rsidRPr="0010689B">
        <w:t xml:space="preserve">Chaque </w:t>
      </w:r>
      <w:r w:rsidR="00654121">
        <w:t>PARTIE ne pourra céder ses droits et obligations relatifs à cette CONVENTION qu'avec l'autorisation préalable et écrite de l’ensemble des autres PARTIES, et à la condition que le cessionnaire reprenne à sa charge tous les droits et obligations de la PARTIE cédante. Une PARTIE ne pourra refuser de donner son consentement que pour des motifs dûment justifiés</w:t>
      </w:r>
      <w:r w:rsidRPr="0010689B">
        <w:t>.</w:t>
      </w:r>
    </w:p>
    <w:p w14:paraId="755711F2" w14:textId="77777777" w:rsidR="00846704" w:rsidRPr="0010689B" w:rsidRDefault="00846704" w:rsidP="00846704"/>
    <w:p w14:paraId="285871CB" w14:textId="5EE1266D" w:rsidR="00846704" w:rsidRPr="0010689B" w:rsidRDefault="00846704">
      <w:pPr>
        <w:pStyle w:val="Titre1"/>
        <w:numPr>
          <w:ilvl w:val="0"/>
          <w:numId w:val="22"/>
        </w:numPr>
      </w:pPr>
      <w:bookmarkStart w:id="346" w:name="_Toc44497415"/>
      <w:bookmarkStart w:id="347" w:name="_Toc192401570"/>
      <w:bookmarkStart w:id="348" w:name="_Toc439859260"/>
      <w:bookmarkStart w:id="349" w:name="_Toc441676854"/>
      <w:bookmarkStart w:id="350" w:name="_Toc78466199"/>
      <w:bookmarkStart w:id="351" w:name="_Toc116034706"/>
      <w:r w:rsidRPr="0010689B">
        <w:t>ARTICLE 17 – LITIGES ET DROIT APPLICABLE</w:t>
      </w:r>
      <w:bookmarkEnd w:id="346"/>
      <w:bookmarkEnd w:id="347"/>
      <w:bookmarkEnd w:id="348"/>
      <w:bookmarkEnd w:id="349"/>
      <w:bookmarkEnd w:id="350"/>
      <w:bookmarkEnd w:id="351"/>
    </w:p>
    <w:p w14:paraId="76348D7A" w14:textId="77777777" w:rsidR="00FC31A9" w:rsidRDefault="00846704" w:rsidP="00FC31A9">
      <w:r w:rsidRPr="0010689B">
        <w:t xml:space="preserve">Les </w:t>
      </w:r>
      <w:r w:rsidR="00FC31A9">
        <w:t xml:space="preserve">PARTIES s'efforceront de régler à l'amiable dans un délai de soixante (60) jours suivant la notification du différend par la PARTIE la plus diligente, tous différends relatifs à l'interprétation ou l'exécution de cette CONVENTION. </w:t>
      </w:r>
    </w:p>
    <w:p w14:paraId="5924668C" w14:textId="77777777" w:rsidR="00FC31A9" w:rsidRDefault="00FC31A9" w:rsidP="00FC31A9">
      <w:r>
        <w:t>A défaut d’accord dans ce délai, un recours de médiation pourra être soumis aux gestionnaires du Programme CITEPH par notification de la PARTIE la plus diligente.</w:t>
      </w:r>
    </w:p>
    <w:p w14:paraId="647EF1FB" w14:textId="77777777" w:rsidR="00FC31A9" w:rsidRDefault="00FC31A9" w:rsidP="00FC31A9">
      <w:r>
        <w:t>Au cas où les PARTIES ne parviendraient pas à résoudre leur différend dans un délai de trente (30) jours suivant la notification du recours à la médiation du Programme CITEPH, le litige sera porté devant le Tribunal Judiciaire de Paris.</w:t>
      </w:r>
    </w:p>
    <w:p w14:paraId="64734C82" w14:textId="75162450" w:rsidR="00846704" w:rsidRPr="0010689B" w:rsidRDefault="00FC31A9" w:rsidP="00FC31A9">
      <w:r>
        <w:t>Le droit applicable est le droit français</w:t>
      </w:r>
      <w:r w:rsidR="00846704" w:rsidRPr="0010689B">
        <w:t>.</w:t>
      </w:r>
    </w:p>
    <w:p w14:paraId="364B0FF0" w14:textId="77777777" w:rsidR="00846704" w:rsidRPr="0010689B" w:rsidRDefault="00846704" w:rsidP="00846704"/>
    <w:p w14:paraId="78AF3590" w14:textId="3B29D5DF" w:rsidR="00846704" w:rsidRPr="0010689B" w:rsidRDefault="00846704">
      <w:pPr>
        <w:pStyle w:val="Titre1"/>
        <w:numPr>
          <w:ilvl w:val="0"/>
          <w:numId w:val="22"/>
        </w:numPr>
      </w:pPr>
      <w:bookmarkStart w:id="352" w:name="_Toc44497416"/>
      <w:bookmarkStart w:id="353" w:name="_Toc192401571"/>
      <w:bookmarkStart w:id="354" w:name="_Toc439859261"/>
      <w:bookmarkStart w:id="355" w:name="_Toc441676855"/>
      <w:bookmarkStart w:id="356" w:name="_Toc78466200"/>
      <w:bookmarkStart w:id="357" w:name="_Toc116034707"/>
      <w:r w:rsidRPr="0010689B">
        <w:t>ARTICLE 18 – NATURE DE LA CONVENTION</w:t>
      </w:r>
      <w:bookmarkEnd w:id="352"/>
      <w:bookmarkEnd w:id="353"/>
      <w:bookmarkEnd w:id="354"/>
      <w:bookmarkEnd w:id="355"/>
      <w:bookmarkEnd w:id="356"/>
      <w:bookmarkEnd w:id="357"/>
    </w:p>
    <w:p w14:paraId="6DA153EA" w14:textId="77777777" w:rsidR="00B03640" w:rsidRDefault="00846704" w:rsidP="00B03640">
      <w:r w:rsidRPr="0010689B">
        <w:t xml:space="preserve">En </w:t>
      </w:r>
      <w:r w:rsidR="00B03640">
        <w:t xml:space="preserve">concluant la présente CONVENTION, les PARTIES déclarent qu'elles n'entendent pas constituer une société ou une entité juridique quelconque et que toute forme « d'affectio societatis », est formellement exclue. </w:t>
      </w:r>
    </w:p>
    <w:p w14:paraId="3DCD4C8C" w14:textId="611D1943" w:rsidR="00846704" w:rsidRPr="0010689B" w:rsidRDefault="00B03640" w:rsidP="00B03640">
      <w:r>
        <w:t>Les PARTIES feront diligence en vue d'exclure toute forme d’assimilation. En particulier, chacune des PARTIES agira vis-à-vis des TIERS, et notamment de ses fournisseurs et sous-traitants, en son nom propre et pour son seul compte</w:t>
      </w:r>
      <w:r w:rsidR="00846704" w:rsidRPr="0010689B">
        <w:t>.</w:t>
      </w:r>
    </w:p>
    <w:p w14:paraId="07FE708D" w14:textId="77777777" w:rsidR="00846704" w:rsidRPr="0010689B" w:rsidRDefault="00846704" w:rsidP="00846704"/>
    <w:p w14:paraId="473094F5" w14:textId="33C15217" w:rsidR="00846704" w:rsidRPr="0010689B" w:rsidRDefault="00846704">
      <w:pPr>
        <w:pStyle w:val="Titre1"/>
        <w:numPr>
          <w:ilvl w:val="0"/>
          <w:numId w:val="22"/>
        </w:numPr>
      </w:pPr>
      <w:bookmarkStart w:id="358" w:name="_Toc44497417"/>
      <w:bookmarkStart w:id="359" w:name="_Toc192401572"/>
      <w:bookmarkStart w:id="360" w:name="_Toc439859262"/>
      <w:bookmarkStart w:id="361" w:name="_Toc441676856"/>
      <w:bookmarkStart w:id="362" w:name="_Toc78466201"/>
      <w:bookmarkStart w:id="363" w:name="_Toc116034708"/>
      <w:r w:rsidRPr="0010689B">
        <w:t>ARTICLE 19 – AUTONOMIE</w:t>
      </w:r>
      <w:bookmarkEnd w:id="358"/>
      <w:bookmarkEnd w:id="359"/>
      <w:bookmarkEnd w:id="360"/>
      <w:bookmarkEnd w:id="361"/>
      <w:bookmarkEnd w:id="362"/>
      <w:bookmarkEnd w:id="363"/>
    </w:p>
    <w:p w14:paraId="307321A0" w14:textId="77777777" w:rsidR="007E2486" w:rsidRDefault="00846704" w:rsidP="007E2486">
      <w:r w:rsidRPr="0010689B">
        <w:t xml:space="preserve">Si </w:t>
      </w:r>
      <w:r w:rsidR="007E2486">
        <w:t xml:space="preserve">l’une quelconque des dispositions de la CONVENTION est considérée par les autorités compétentes comme n’étant pas valable ou comme étant de nul effet, en totalité ou en partie, la validité des autres dispositions de la CONVENTION ou de la clause litigieuse n’en seront pas affectées. </w:t>
      </w:r>
    </w:p>
    <w:p w14:paraId="0721A6B2" w14:textId="4BDDB923" w:rsidR="00846704" w:rsidRDefault="007E2486" w:rsidP="007E2486">
      <w:r>
        <w:t>Les PARTIES s’efforceront de remplacer la clause litigieuse dans le respect de l’intention initiale des PARTIES</w:t>
      </w:r>
      <w:r w:rsidR="00846704">
        <w:t>.</w:t>
      </w:r>
    </w:p>
    <w:p w14:paraId="3104A719" w14:textId="77777777" w:rsidR="00846704" w:rsidRPr="0010689B" w:rsidRDefault="00846704" w:rsidP="00846704"/>
    <w:p w14:paraId="1A8B38E9" w14:textId="7B70D391" w:rsidR="00846704" w:rsidRPr="0010689B" w:rsidRDefault="00846704">
      <w:pPr>
        <w:pStyle w:val="Titre1"/>
        <w:numPr>
          <w:ilvl w:val="0"/>
          <w:numId w:val="22"/>
        </w:numPr>
      </w:pPr>
      <w:bookmarkStart w:id="364" w:name="_Toc44497418"/>
      <w:bookmarkStart w:id="365" w:name="_Toc439859263"/>
      <w:bookmarkStart w:id="366" w:name="_Toc441676857"/>
      <w:bookmarkStart w:id="367" w:name="_Toc78466202"/>
      <w:bookmarkStart w:id="368" w:name="_Toc116034709"/>
      <w:r w:rsidRPr="0010689B">
        <w:lastRenderedPageBreak/>
        <w:t>ARTICLE 20 – LUTTE CONTRE LA CORRUPTION</w:t>
      </w:r>
      <w:bookmarkEnd w:id="364"/>
      <w:bookmarkEnd w:id="365"/>
      <w:bookmarkEnd w:id="366"/>
      <w:bookmarkEnd w:id="367"/>
      <w:bookmarkEnd w:id="368"/>
    </w:p>
    <w:p w14:paraId="6A12F96A" w14:textId="79D852A6" w:rsidR="00846704" w:rsidRPr="0010689B" w:rsidRDefault="00846704" w:rsidP="00924900">
      <w:pPr>
        <w:pStyle w:val="Titre2"/>
        <w:numPr>
          <w:ilvl w:val="1"/>
          <w:numId w:val="18"/>
        </w:numPr>
      </w:pPr>
      <w:bookmarkStart w:id="369" w:name="_Toc44497419"/>
      <w:bookmarkStart w:id="370" w:name="_Toc439859264"/>
      <w:bookmarkStart w:id="371" w:name="_Toc441676858"/>
      <w:bookmarkStart w:id="372" w:name="_Toc78466203"/>
      <w:bookmarkStart w:id="373" w:name="_Toc116034710"/>
      <w:r w:rsidRPr="0010689B">
        <w:t>D</w:t>
      </w:r>
      <w:r w:rsidR="00135EE1" w:rsidRPr="00135EE1">
        <w:t>É</w:t>
      </w:r>
      <w:r w:rsidRPr="0010689B">
        <w:t>FINITIONS</w:t>
      </w:r>
      <w:bookmarkEnd w:id="369"/>
      <w:bookmarkEnd w:id="370"/>
      <w:bookmarkEnd w:id="371"/>
      <w:bookmarkEnd w:id="372"/>
      <w:bookmarkEnd w:id="373"/>
      <w:r w:rsidRPr="0010689B">
        <w:t xml:space="preserve"> </w:t>
      </w:r>
    </w:p>
    <w:p w14:paraId="14FA8A63" w14:textId="77777777" w:rsidR="007730EB" w:rsidRDefault="00846704" w:rsidP="007730EB">
      <w:pPr>
        <w:ind w:left="284"/>
      </w:pPr>
      <w:r w:rsidRPr="0010689B">
        <w:t xml:space="preserve">Le </w:t>
      </w:r>
      <w:r w:rsidR="007730EB">
        <w:t xml:space="preserve">terme « Agent Public » désigne les agents publics élus ou nommés ainsi que toute personne employée ou utilisée comme agent par une administration nationale, régionale ou locale, ou par une quelconque entité ou agence dépendant d’une telle administration ou encore par une société directement ou indirectement détenue ou contrôlée par l’État, les responsables de partis politiques, les candidats à des fonctions publiques et les employés des organisations publiques internationales. </w:t>
      </w:r>
    </w:p>
    <w:p w14:paraId="6A9BC537" w14:textId="77777777" w:rsidR="007730EB" w:rsidRDefault="007730EB" w:rsidP="007730EB">
      <w:pPr>
        <w:ind w:left="284"/>
      </w:pPr>
    </w:p>
    <w:p w14:paraId="197F0B34" w14:textId="74E9B33B" w:rsidR="00846704" w:rsidRPr="0010689B" w:rsidRDefault="007730EB" w:rsidP="007730EB">
      <w:pPr>
        <w:ind w:left="284"/>
      </w:pPr>
      <w:r>
        <w:t>Par « Membre Proche de la Famille d’un Agent Public », on entend son conjoint ou partenaire, un de ses enfants, l’un de ses frères et sœurs ou l’un de ses parents, le conjoint ou partenaire d’un de ses enfants, un beau-frère ou une belle sœur, ou toute autre parent proche de son entourage familia</w:t>
      </w:r>
      <w:r w:rsidR="00846704" w:rsidRPr="0010689B">
        <w:t>l.</w:t>
      </w:r>
    </w:p>
    <w:p w14:paraId="39DD9B1D" w14:textId="76B7ABD2" w:rsidR="00846704" w:rsidRPr="0010689B" w:rsidRDefault="00846704" w:rsidP="00924900">
      <w:pPr>
        <w:pStyle w:val="Titre2"/>
        <w:numPr>
          <w:ilvl w:val="1"/>
          <w:numId w:val="18"/>
        </w:numPr>
      </w:pPr>
      <w:bookmarkStart w:id="374" w:name="_Toc44497420"/>
      <w:bookmarkStart w:id="375" w:name="_Toc439859265"/>
      <w:bookmarkStart w:id="376" w:name="_Toc441676859"/>
      <w:bookmarkStart w:id="377" w:name="_Toc78466204"/>
      <w:bookmarkStart w:id="378" w:name="_Toc116034711"/>
      <w:r w:rsidRPr="0010689B">
        <w:t>PR</w:t>
      </w:r>
      <w:r w:rsidR="00135EE1" w:rsidRPr="00135EE1">
        <w:t>É</w:t>
      </w:r>
      <w:r w:rsidRPr="0010689B">
        <w:t>VENTION DE LA CORRUPTION</w:t>
      </w:r>
      <w:bookmarkEnd w:id="374"/>
      <w:bookmarkEnd w:id="375"/>
      <w:bookmarkEnd w:id="376"/>
      <w:bookmarkEnd w:id="377"/>
      <w:bookmarkEnd w:id="378"/>
    </w:p>
    <w:p w14:paraId="72ACEDEC" w14:textId="77777777" w:rsidR="003E2AF7" w:rsidRDefault="00846704" w:rsidP="003E2AF7">
      <w:pPr>
        <w:ind w:left="284"/>
      </w:pPr>
      <w:r w:rsidRPr="0010689B">
        <w:t xml:space="preserve">En </w:t>
      </w:r>
      <w:r w:rsidR="003E2AF7">
        <w:t xml:space="preserve">application des principes consacrés dans les conventions internationales en vigueur (notamment de la convention des Nations Unies du 31 octobre 2003 contre la corruption, convention OCDE sur la lutte contre la corruption d’agents publics étrangers dans les transactions commerciales internationales adoptées le 21 novembre 1997) et des lois en vigueur (notamment Loi N°2007 1598 du 13 novembre 2007 relative à la lutte contre la corruption et la Loi N°2016 1691 dite « Sapin 2 » du 9 décembre 2016) de lutte contre la corruption et afin d’assurer le respect des lois anti-corruption applicables aux activités régies par la CONVENTION et le respect de toutes autres lois anti-corruption applicables par ailleurs aux PARTIES ou à leur maison-mère. </w:t>
      </w:r>
    </w:p>
    <w:p w14:paraId="6F30719D" w14:textId="77777777" w:rsidR="003E2AF7" w:rsidRDefault="003E2AF7" w:rsidP="003E2AF7">
      <w:pPr>
        <w:ind w:left="284"/>
      </w:pPr>
    </w:p>
    <w:p w14:paraId="3083900B" w14:textId="2C8577AA" w:rsidR="003E2AF7" w:rsidRDefault="003E2AF7" w:rsidP="003E2AF7">
      <w:pPr>
        <w:ind w:left="284"/>
      </w:pPr>
      <w:r>
        <w:t xml:space="preserve">1 – </w:t>
      </w:r>
      <w:r w:rsidR="00EF17D0">
        <w:t>Le</w:t>
      </w:r>
      <w:r>
        <w:t xml:space="preserve"> PARTENAIRE certifie que, pour tout ce qui touche à la CONVENTION, ni lui, ni, à sa connaissance, une personne agissant pour son compte, n’a fait ou offert, et ne fera ou n’offrira, aucun paiement, présent, promesse ou tout autre avantage, que ce soit directement ou par le biais d’intermédiaires, pour l’usage ou pour le profit d’un Agent Public dès lors qu’un tel paiement, présent, promesse ou avantage a ou aura pour but : </w:t>
      </w:r>
    </w:p>
    <w:p w14:paraId="4239C126" w14:textId="77777777" w:rsidR="003E2AF7" w:rsidRDefault="003E2AF7" w:rsidP="003E2AF7">
      <w:pPr>
        <w:ind w:left="284"/>
      </w:pPr>
      <w:r>
        <w:t xml:space="preserve">(i) d’influencer un acte ou une décision de cet Agent Public ; </w:t>
      </w:r>
    </w:p>
    <w:p w14:paraId="3CB3AFC3" w14:textId="77777777" w:rsidR="003E2AF7" w:rsidRDefault="003E2AF7" w:rsidP="003E2AF7">
      <w:pPr>
        <w:ind w:left="284"/>
      </w:pPr>
      <w:r>
        <w:t xml:space="preserve">(ii) d’inciter cet Agent Public à accomplir ou à s’abstenir d’accomplir un acte, en violation de ses obligations légales ; </w:t>
      </w:r>
    </w:p>
    <w:p w14:paraId="546AA754" w14:textId="77777777" w:rsidR="003E2AF7" w:rsidRDefault="003E2AF7" w:rsidP="003E2AF7">
      <w:pPr>
        <w:ind w:left="284"/>
      </w:pPr>
      <w:r>
        <w:t xml:space="preserve">(iii) d’obtenir un avantage indu ; </w:t>
      </w:r>
      <w:proofErr w:type="gramStart"/>
      <w:r>
        <w:t>ou</w:t>
      </w:r>
      <w:proofErr w:type="gramEnd"/>
      <w:r>
        <w:t xml:space="preserve"> </w:t>
      </w:r>
    </w:p>
    <w:p w14:paraId="1AA2130A" w14:textId="77777777" w:rsidR="003E2AF7" w:rsidRDefault="003E2AF7" w:rsidP="003E2AF7">
      <w:pPr>
        <w:ind w:left="284"/>
      </w:pPr>
      <w:r>
        <w:t xml:space="preserve">(iv) d’inciter cet Agent Public à faire usage de son influence en vue d’obtenir un acte ou d’influencer une décision d’un service public, de toute autorité publique ou d’une entreprise publique. </w:t>
      </w:r>
    </w:p>
    <w:p w14:paraId="56C13216" w14:textId="77777777" w:rsidR="003E2AF7" w:rsidRDefault="003E2AF7" w:rsidP="003E2AF7">
      <w:pPr>
        <w:ind w:left="284"/>
      </w:pPr>
    </w:p>
    <w:p w14:paraId="4CAB4C76" w14:textId="0821E7CB" w:rsidR="003E2AF7" w:rsidRDefault="003E2AF7" w:rsidP="003E2AF7">
      <w:pPr>
        <w:ind w:left="284"/>
      </w:pPr>
      <w:r>
        <w:t xml:space="preserve">2 – </w:t>
      </w:r>
      <w:r w:rsidR="00A044B6">
        <w:t>Le</w:t>
      </w:r>
      <w:r>
        <w:t xml:space="preserve"> PARTENAIRE, pour tout ce qui concerne la CONVENTION, certifie qu’il n’a fait ou offert, et s’engage à ne faire ou à n’offrir, aucun paiement, présent, promesse ou tout autre avantage, que ce soit directement ou par le biais d’intermédiaires, à l’usage ou au bénéfice de toute autre personne (autre qu’un Agent Public), dès lors qu’un tel paiement, présent, promesse ou avantage a ou aura pour but d’inciter cette personne à accomplir ou à s’abstenir d’accomplir un acte en violation de ses obligations légales ou d’assurer un avantage indu, ou d’accomplir ou de s’abstenir d’accomplir un acte qui violerait les lois applicables aux activités régies par la CONVENTION. </w:t>
      </w:r>
    </w:p>
    <w:p w14:paraId="62A115DE" w14:textId="77777777" w:rsidR="003E2AF7" w:rsidRDefault="003E2AF7" w:rsidP="003E2AF7">
      <w:pPr>
        <w:ind w:left="284"/>
      </w:pPr>
    </w:p>
    <w:p w14:paraId="58D0DF08" w14:textId="1D7687D7" w:rsidR="003E2AF7" w:rsidRDefault="003E2AF7" w:rsidP="003E2AF7">
      <w:pPr>
        <w:ind w:left="284"/>
      </w:pPr>
      <w:r>
        <w:lastRenderedPageBreak/>
        <w:t xml:space="preserve">3 – </w:t>
      </w:r>
      <w:r w:rsidR="00020961">
        <w:t>Le</w:t>
      </w:r>
      <w:r>
        <w:t xml:space="preserve"> PARTENAIRE, pour tout ce qui concerne la CONVENTION, s’engage à imposer aux membres de son personnel et à ses sous-traitants impliqués par le PARTENAIRE dans l’exécution de cette CONVENTION les obligations prévues au présent article et à obtenir que ses sous-traitants s’engagent de la même façon dans leurs contrats respectifs avec leurs propres sous-traitants. En outre, </w:t>
      </w:r>
      <w:r w:rsidR="00020961">
        <w:t>le</w:t>
      </w:r>
      <w:r>
        <w:t xml:space="preserve"> PARTENAIRE devra faire des analyses de risques anti-corruption sur les sous-traitants les plus importants afin de s’assurer, par des investigations appropriées, que ces derniers agissent dans le respect des lois applicables en matière de prévention de la corruption. </w:t>
      </w:r>
      <w:r w:rsidR="00714AFD">
        <w:t>Le</w:t>
      </w:r>
      <w:r>
        <w:t xml:space="preserve"> PARTENAIRE s’engage à faire respecter le présent article à ses sous-traitants. Les SPONSORS se réservent le droit de demander la preuve et/ou les documents utiles montrant que de telles analyses de risques anti-corruption ont bien été menées et que chaque PARTIE a répercuté ses obligations à ses sous-traitants impliqués dans l’exécution de cette CONVENTION. </w:t>
      </w:r>
    </w:p>
    <w:p w14:paraId="600919A2" w14:textId="77777777" w:rsidR="003E2AF7" w:rsidRDefault="003E2AF7" w:rsidP="003E2AF7">
      <w:pPr>
        <w:ind w:left="284"/>
      </w:pPr>
    </w:p>
    <w:p w14:paraId="582952FD" w14:textId="26F24FF8" w:rsidR="003E2AF7" w:rsidRDefault="003E2AF7" w:rsidP="003E2AF7">
      <w:pPr>
        <w:ind w:left="284"/>
      </w:pPr>
      <w:r>
        <w:t>4 – Tous accords financiers, factures et rapports présentés aux SPONSORS doivent retranscrire fidèlement et de manière raisonnablement détaillée toutes les activités et transactions effectuées dans le cadre de l’exécution de la CONVENTION. Le PARTENAIRE doit également organiser et effectuer des contrôles internes adaptés afin de garantir que tous les paiements effectués dans le cadre de l’exécution de la CONVENTION sont autorisés et en conformité avec la CONVENTION. Les SPONSORS se réservent le droit de conduire eux-mêmes, ou de faire faire par un représentant dûment autorisé, conformément à l’Article 6, des audits dans les locaux d</w:t>
      </w:r>
      <w:r w:rsidR="003F189C">
        <w:t>u</w:t>
      </w:r>
      <w:r>
        <w:t xml:space="preserve"> PARTENAIRE, de tous les paiements effectués par ce</w:t>
      </w:r>
      <w:r w:rsidR="005C1AC5">
        <w:t>lui</w:t>
      </w:r>
      <w:r>
        <w:t>-ci ou pour leur compte, paiements liés aux TRAVAUX réalisés dans le cadre de la CONVENTION sous réserve d’agréer au préalable une date avec le PARTENAIRE, de limiter le contrôle aux factures présentées pour les paiements prévus à la présente CONVENTION avec les justificatifs. Le PARTENAIRE accepte de coopérer de façon raisonnable dans la conduite de ces audits, conformément à l’Article 6 de la présente CONVENTION.</w:t>
      </w:r>
    </w:p>
    <w:p w14:paraId="44618668" w14:textId="77777777" w:rsidR="003E2AF7" w:rsidRDefault="003E2AF7" w:rsidP="003E2AF7">
      <w:pPr>
        <w:ind w:left="284"/>
      </w:pPr>
    </w:p>
    <w:p w14:paraId="6C6E1D18" w14:textId="3632AAFC" w:rsidR="003E2AF7" w:rsidRDefault="003E2AF7" w:rsidP="003E2AF7">
      <w:pPr>
        <w:ind w:left="284"/>
      </w:pPr>
      <w:r>
        <w:t xml:space="preserve">5 – Tous les paiements des SPONSORS au PARTENAIRE doivent être effectués en accord avec les conditions de paiements spécifiées dans l’Article 7 de la CONVENTION. Les instructions de paiement notifiées dans les factures du PARTENAIRE vaudront garantie par le PARTENAIRE que le compte bancaire désigné est détenu uniquement par lui et qu’aucune autre personne n’a de participation, de droit ou d’intérêt sur ce compte. </w:t>
      </w:r>
    </w:p>
    <w:p w14:paraId="575F0F56" w14:textId="77777777" w:rsidR="003E2AF7" w:rsidRDefault="003E2AF7" w:rsidP="003E2AF7">
      <w:pPr>
        <w:ind w:left="284"/>
      </w:pPr>
    </w:p>
    <w:p w14:paraId="74DC4C8D" w14:textId="68F6132F" w:rsidR="003E2AF7" w:rsidRDefault="003E2AF7" w:rsidP="003E2AF7">
      <w:pPr>
        <w:ind w:left="284"/>
      </w:pPr>
      <w:r>
        <w:t xml:space="preserve">6 – </w:t>
      </w:r>
      <w:r w:rsidR="00806B89">
        <w:t>Le</w:t>
      </w:r>
      <w:r>
        <w:t xml:space="preserve"> PARTENAIRE certifie qu’aucun Agent Public (ou Membre Proche de sa Famille) ne détient ou ne possède, directement ou indirectement, des parts ou un quelconque intérêt dans le PARTENAIRE (autrement que par la possession de titres insuffisants pour contrôler l’entité concernée), ou n’est un dirigeant, un administrateur ou un mandataire du PARTENAIRE, en dehors de toute détention, intérêt ou rôle déjà communiqués par le PARTENAIRE par écrit. Cette situation précédente continuera à s’appliquer aussi longtemps que la CONVENTION restera en vigueur. Le PARTENAIRE s’engage à notifier aux SPONSORS rapidement et par écrit tout changement qui pourrait éventuellement altérer l’exactitude de cette situation. Dans tous les cas, si un Agent Public (ou un Membre Proche de sa Famille) détient ou obtient, directement ou indirectement, des parts ou toute autre forme d’intérêt dans un PARTENAIRE, est ou devient un dirigeant, un administrateur ou un mandataire d</w:t>
      </w:r>
      <w:r w:rsidR="00E81DBC">
        <w:t>u</w:t>
      </w:r>
      <w:r>
        <w:t xml:space="preserve"> PARTENAIRE, ledit PARTENAIRE devra prendre les mesures appropriées afin de s’assurer que cet Agent Public (ou un Membre Proche de sa Famille) évite tout conflit d’intérêt, respecte la législation applicable selon le lieu d’exécution de la CONVENTION prohibant les conflits d’intérêts pour les Agents Publics et respecte les dispositions anti-corruption décrites au présent Article. </w:t>
      </w:r>
    </w:p>
    <w:p w14:paraId="4271B628" w14:textId="77777777" w:rsidR="003E2AF7" w:rsidRDefault="003E2AF7" w:rsidP="003E2AF7">
      <w:pPr>
        <w:ind w:left="284"/>
      </w:pPr>
    </w:p>
    <w:p w14:paraId="1F65FCF7" w14:textId="77777777" w:rsidR="003E2AF7" w:rsidRDefault="003E2AF7" w:rsidP="003E2AF7">
      <w:pPr>
        <w:ind w:left="284"/>
      </w:pPr>
      <w:r>
        <w:t>7 – Sans porter atteinte aux autres droits ou recours que les SPONSORS pourraient avoir en application de la CONVENTION ou de la loi, incluant notamment les dommages pour manquement, s’il s’avère que les engagements ou conditions prévus par le présent Article n’ont pas été respectés ou remplis sur un point essentiel par le PARTENAIRE, les SPONSORS auront le droit de :</w:t>
      </w:r>
    </w:p>
    <w:p w14:paraId="26A660CE" w14:textId="77777777" w:rsidR="003E2AF7" w:rsidRDefault="003E2AF7" w:rsidP="003E2AF7">
      <w:pPr>
        <w:ind w:left="708"/>
      </w:pPr>
      <w:r>
        <w:lastRenderedPageBreak/>
        <w:t xml:space="preserve">(i) suspendre le paiement et/ou demander le remboursement des paiements effectués en avance au titre de la CONVENTION et/ou ; </w:t>
      </w:r>
    </w:p>
    <w:p w14:paraId="57DC86D7" w14:textId="77777777" w:rsidR="003E2AF7" w:rsidRDefault="003E2AF7" w:rsidP="003E2AF7">
      <w:pPr>
        <w:pBdr>
          <w:top w:val="nil"/>
          <w:left w:val="nil"/>
          <w:bottom w:val="nil"/>
          <w:right w:val="nil"/>
          <w:between w:val="nil"/>
        </w:pBdr>
        <w:spacing w:after="0"/>
        <w:ind w:left="708"/>
        <w:rPr>
          <w:color w:val="000000"/>
        </w:rPr>
      </w:pPr>
      <w:r>
        <w:rPr>
          <w:color w:val="000000"/>
        </w:rPr>
        <w:t>(ii) suspendre et/ou résilier la CONVENTION pour manquement du PARTENAIRE avec effet immédiat tel que prévu à l’Article 13.1.</w:t>
      </w:r>
    </w:p>
    <w:p w14:paraId="422DD54D" w14:textId="77777777" w:rsidR="003E2AF7" w:rsidRDefault="003E2AF7" w:rsidP="003E2AF7">
      <w:pPr>
        <w:pBdr>
          <w:top w:val="nil"/>
          <w:left w:val="nil"/>
          <w:bottom w:val="nil"/>
          <w:right w:val="nil"/>
          <w:between w:val="nil"/>
        </w:pBdr>
        <w:spacing w:after="0"/>
        <w:ind w:left="708"/>
        <w:rPr>
          <w:color w:val="000000"/>
        </w:rPr>
      </w:pPr>
    </w:p>
    <w:p w14:paraId="735CB3BA" w14:textId="77777777" w:rsidR="003E2AF7" w:rsidRDefault="003E2AF7" w:rsidP="003E2AF7">
      <w:pPr>
        <w:ind w:left="284"/>
      </w:pPr>
    </w:p>
    <w:p w14:paraId="4667CEB8" w14:textId="77777777" w:rsidR="003E2AF7" w:rsidRDefault="003E2AF7" w:rsidP="003E2AF7">
      <w:pPr>
        <w:ind w:left="284"/>
      </w:pPr>
      <w:r>
        <w:t xml:space="preserve">8 – Nonobstant ce qui précède, les PARTIES conviennent que </w:t>
      </w:r>
      <w:r>
        <w:rPr>
          <w:b/>
          <w:highlight w:val="yellow"/>
        </w:rPr>
        <w:t>[établissement public concerné]</w:t>
      </w:r>
      <w:r>
        <w:t xml:space="preserve"> étant une entité publique, il est possible qu’un Agent Public agisse en tant que dirigeant, administrateur ou salarié de </w:t>
      </w:r>
      <w:r>
        <w:rPr>
          <w:b/>
          <w:highlight w:val="yellow"/>
        </w:rPr>
        <w:t>[établissement public concerné]</w:t>
      </w:r>
      <w:r>
        <w:t xml:space="preserve">. Dans ce cas, les PARTIES conviennent que </w:t>
      </w:r>
      <w:r>
        <w:rPr>
          <w:b/>
          <w:highlight w:val="yellow"/>
        </w:rPr>
        <w:t>[établissement public concerné]</w:t>
      </w:r>
      <w:r>
        <w:t xml:space="preserve"> ait un ou plusieurs dirigeants, administrateurs ou salariés qui remplissent les critères pour être qualité d’Agent Public sous réserve que :</w:t>
      </w:r>
    </w:p>
    <w:p w14:paraId="17725545" w14:textId="77777777" w:rsidR="003E2AF7" w:rsidRDefault="003E2AF7" w:rsidP="003E2AF7">
      <w:pPr>
        <w:ind w:left="284"/>
      </w:pPr>
      <w:r>
        <w:t xml:space="preserve">i. l’Agent Public occupe une telle position au sein de </w:t>
      </w:r>
      <w:r>
        <w:rPr>
          <w:b/>
          <w:highlight w:val="yellow"/>
        </w:rPr>
        <w:t>[établissement public concerné]</w:t>
      </w:r>
      <w:r>
        <w:t xml:space="preserve"> conformément à la règlementation française applicable à </w:t>
      </w:r>
      <w:r>
        <w:rPr>
          <w:b/>
          <w:highlight w:val="yellow"/>
        </w:rPr>
        <w:t>[établissement public concerné]</w:t>
      </w:r>
      <w:r>
        <w:t xml:space="preserve"> ;</w:t>
      </w:r>
    </w:p>
    <w:p w14:paraId="0E92B75B" w14:textId="183DE52D" w:rsidR="00846704" w:rsidRPr="00D8177E" w:rsidRDefault="003E2AF7" w:rsidP="003E2AF7">
      <w:pPr>
        <w:ind w:left="284"/>
      </w:pPr>
      <w:r>
        <w:t xml:space="preserve">ii. tout paiement / rémunération soit en parfaite cohérence avec les lois applicables et l’objet de la CONVENTION, et n’ait pas pour objectif ni d’influencer cet Agent Public afin d’obtenir un acte officiel, une décision ou omission, ni de le récompenser </w:t>
      </w:r>
      <w:proofErr w:type="gramStart"/>
      <w:r>
        <w:t>suite à un</w:t>
      </w:r>
      <w:proofErr w:type="gramEnd"/>
      <w:r>
        <w:t xml:space="preserve"> tel acte officiel, une telle décision ou omission éventuellement pris dans le passé. </w:t>
      </w:r>
      <w:r>
        <w:rPr>
          <w:b/>
          <w:highlight w:val="yellow"/>
        </w:rPr>
        <w:t>[</w:t>
      </w:r>
      <w:r>
        <w:rPr>
          <w:b/>
          <w:smallCaps/>
          <w:highlight w:val="yellow"/>
        </w:rPr>
        <w:t>PARAGRAPHE À CONSERVER SI APPLICABLE</w:t>
      </w:r>
      <w:r w:rsidR="00846704" w:rsidRPr="00444129">
        <w:rPr>
          <w:b/>
          <w:bCs/>
          <w:highlight w:val="yellow"/>
        </w:rPr>
        <w:t>]</w:t>
      </w:r>
    </w:p>
    <w:p w14:paraId="2D90C506" w14:textId="77777777" w:rsidR="00846704" w:rsidRPr="0010689B" w:rsidRDefault="00846704" w:rsidP="00846704"/>
    <w:p w14:paraId="25E33C0A" w14:textId="076A6EC8" w:rsidR="00846704" w:rsidRPr="0010689B" w:rsidRDefault="00846704">
      <w:pPr>
        <w:pStyle w:val="Titre1"/>
        <w:numPr>
          <w:ilvl w:val="0"/>
          <w:numId w:val="22"/>
        </w:numPr>
      </w:pPr>
      <w:bookmarkStart w:id="379" w:name="_Toc44497421"/>
      <w:bookmarkStart w:id="380" w:name="_Toc439859266"/>
      <w:bookmarkStart w:id="381" w:name="_Toc441676860"/>
      <w:bookmarkStart w:id="382" w:name="_Toc78466205"/>
      <w:bookmarkStart w:id="383" w:name="_Toc116034712"/>
      <w:bookmarkStart w:id="384" w:name="_Toc191197482"/>
      <w:bookmarkStart w:id="385" w:name="_Toc191200200"/>
      <w:bookmarkStart w:id="386" w:name="_Toc192401573"/>
      <w:r w:rsidRPr="0010689B">
        <w:t>ARTICLE 21 – POLITIQUE DE SANT</w:t>
      </w:r>
      <w:r w:rsidR="002C7383" w:rsidRPr="002C7383">
        <w:t>É</w:t>
      </w:r>
      <w:r w:rsidRPr="0010689B">
        <w:t xml:space="preserve"> ET S</w:t>
      </w:r>
      <w:r w:rsidR="002C7383" w:rsidRPr="002C7383">
        <w:t>É</w:t>
      </w:r>
      <w:r w:rsidRPr="0010689B">
        <w:t>CURIT</w:t>
      </w:r>
      <w:r w:rsidR="002C7383" w:rsidRPr="002C7383">
        <w:t>É</w:t>
      </w:r>
      <w:r w:rsidRPr="0010689B">
        <w:t xml:space="preserve"> ET UN SYST</w:t>
      </w:r>
      <w:r w:rsidR="00514292" w:rsidRPr="00514292">
        <w:t>È</w:t>
      </w:r>
      <w:r w:rsidRPr="0010689B">
        <w:t>ME DE GESTION DE L’ENVIRONNEMENT</w:t>
      </w:r>
      <w:bookmarkEnd w:id="379"/>
      <w:bookmarkEnd w:id="380"/>
      <w:bookmarkEnd w:id="381"/>
      <w:bookmarkEnd w:id="382"/>
      <w:bookmarkEnd w:id="383"/>
    </w:p>
    <w:p w14:paraId="198322B4" w14:textId="4D768F9C" w:rsidR="00846704" w:rsidRPr="0010689B" w:rsidRDefault="00FC21F1" w:rsidP="00846704">
      <w:r>
        <w:t>Le</w:t>
      </w:r>
      <w:r w:rsidR="00846704" w:rsidRPr="0010689B">
        <w:t xml:space="preserve"> </w:t>
      </w:r>
      <w:r w:rsidR="0049348B">
        <w:t>PARTENAIRE devra avoir établi et devra maintenir un système de gestion SSE comportant une politique de santé et sécurité et un système de gestion de l’environnement fondé sur la norme ISO 14001, et fera ses meilleurs efforts pour établir et maintenir ces systèmes par ses sous-traitants et fournisseurs. Ces systèmes de gestion devront pouvoir être entièrement audités par les SPONSORS, conformément à l’Article 6, et, au minimum, se conformer aux exigences des SPONSORS</w:t>
      </w:r>
      <w:r w:rsidR="00846704" w:rsidRPr="0010689B">
        <w:t>.</w:t>
      </w:r>
    </w:p>
    <w:p w14:paraId="45BEF05E" w14:textId="3A061AE7" w:rsidR="00B17D09" w:rsidRPr="0010689B" w:rsidRDefault="00B17D09" w:rsidP="00BC0E1A">
      <w:pPr>
        <w:pStyle w:val="Titre1"/>
        <w:numPr>
          <w:ilvl w:val="0"/>
          <w:numId w:val="22"/>
        </w:numPr>
      </w:pPr>
      <w:bookmarkStart w:id="387" w:name="_Toc116034713"/>
      <w:bookmarkStart w:id="388" w:name="_Toc78466206"/>
      <w:r w:rsidRPr="0010689B">
        <w:t>ARTICLE 2</w:t>
      </w:r>
      <w:r>
        <w:t>2</w:t>
      </w:r>
      <w:r w:rsidRPr="0010689B">
        <w:t xml:space="preserve"> – </w:t>
      </w:r>
      <w:r w:rsidRPr="00B17D09">
        <w:t>CONFORMITE A LA PROTECTION DES DONNEES PERSONNELLES</w:t>
      </w:r>
      <w:bookmarkEnd w:id="387"/>
    </w:p>
    <w:p w14:paraId="76DC90BE" w14:textId="55B94518" w:rsidR="00B17D09" w:rsidRDefault="00B17D09" w:rsidP="00BC0E1A">
      <w:r w:rsidRPr="00BC0E1A">
        <w:t>Dans le cadre d</w:t>
      </w:r>
      <w:r w:rsidR="00D2129C">
        <w:t>e la</w:t>
      </w:r>
      <w:r w:rsidRPr="00BC0E1A">
        <w:t xml:space="preserve"> présent</w:t>
      </w:r>
      <w:r w:rsidR="00D2129C">
        <w:t>e Convention</w:t>
      </w:r>
      <w:r w:rsidRPr="00BC0E1A">
        <w:t xml:space="preserve">, chaque </w:t>
      </w:r>
      <w:r>
        <w:t>PARTIE</w:t>
      </w:r>
      <w:r w:rsidRPr="00BC0E1A">
        <w:t xml:space="preserve"> collecte en tant que responsable de traitement indépendant, directement ou indirectement, des données à caractère personnel relatives aux représentants, salariés ou tout autre utilisateur de l’autre </w:t>
      </w:r>
      <w:r>
        <w:t>PARTIE</w:t>
      </w:r>
      <w:r w:rsidRPr="00BC0E1A">
        <w:t xml:space="preserve">, qui font l’objet d'un traitement automatisé. Ces traitements sont réalisés conformément à la réglementation en vigueur, notamment la loi n°78-17 du 6 janvier 1978 modifiée, ainsi que le Règlement (UE) 2016/679 du Parlement européen et du Conseil relatif à la protection des personnes physiques à l'égard du traitement des données à caractère personnel et à la libre circulation de ces données (« RGPD »), et ont pour finalité de gérer </w:t>
      </w:r>
      <w:r w:rsidR="00D2129C">
        <w:t>la relation contractuelle entre les PARTIES, les TRAVAUX et plus généralement, la bonne réalisation du PROJET, objet de la présente CONVENTION</w:t>
      </w:r>
      <w:r w:rsidRPr="00BC0E1A">
        <w:t xml:space="preserve">. Chaque </w:t>
      </w:r>
      <w:r>
        <w:t>PARTIE</w:t>
      </w:r>
      <w:r w:rsidRPr="0008695E">
        <w:t xml:space="preserve"> </w:t>
      </w:r>
      <w:r w:rsidRPr="00BC0E1A">
        <w:t xml:space="preserve">sera seule tenue responsable des dommages causés par les traitements qu’elle met en œuvre s’agissant des données personnelles et qui serait susceptible de constituer une violation de la règlementation applicable. Aucune solidarité ne pourra être opposée aux </w:t>
      </w:r>
      <w:r>
        <w:t>PARTIES</w:t>
      </w:r>
      <w:r w:rsidRPr="00BC0E1A">
        <w:t>.</w:t>
      </w:r>
      <w:r>
        <w:t> »</w:t>
      </w:r>
      <w:r w:rsidR="00846704">
        <w:br w:type="page"/>
      </w:r>
      <w:bookmarkStart w:id="389" w:name="_Toc44497422"/>
      <w:bookmarkStart w:id="390" w:name="_Toc439859267"/>
      <w:bookmarkStart w:id="391" w:name="_Toc441676861"/>
    </w:p>
    <w:p w14:paraId="1290FFED" w14:textId="3CD4029A" w:rsidR="00846704" w:rsidRPr="0010689B" w:rsidRDefault="00846704">
      <w:pPr>
        <w:pStyle w:val="Titre1"/>
        <w:numPr>
          <w:ilvl w:val="0"/>
          <w:numId w:val="22"/>
        </w:numPr>
      </w:pPr>
      <w:bookmarkStart w:id="392" w:name="_Toc116034714"/>
      <w:r w:rsidRPr="0010689B">
        <w:lastRenderedPageBreak/>
        <w:t xml:space="preserve">ARTICLE </w:t>
      </w:r>
      <w:r w:rsidR="00B17D09" w:rsidRPr="0010689B">
        <w:t>2</w:t>
      </w:r>
      <w:r w:rsidR="00B17D09">
        <w:t>3</w:t>
      </w:r>
      <w:r w:rsidR="00B17D09" w:rsidRPr="0010689B">
        <w:t xml:space="preserve"> </w:t>
      </w:r>
      <w:r w:rsidRPr="0010689B">
        <w:t>– NOTIFICATIONS</w:t>
      </w:r>
      <w:bookmarkEnd w:id="384"/>
      <w:bookmarkEnd w:id="385"/>
      <w:r w:rsidRPr="0010689B">
        <w:t xml:space="preserve"> ET ADRESSES DE PAIEMENT</w:t>
      </w:r>
      <w:bookmarkEnd w:id="386"/>
      <w:bookmarkEnd w:id="388"/>
      <w:bookmarkEnd w:id="389"/>
      <w:bookmarkEnd w:id="390"/>
      <w:bookmarkEnd w:id="391"/>
      <w:bookmarkEnd w:id="392"/>
    </w:p>
    <w:p w14:paraId="42D1B248" w14:textId="77777777" w:rsidR="0036253A" w:rsidRDefault="00846704" w:rsidP="0036253A">
      <w:r w:rsidRPr="0010689B">
        <w:t xml:space="preserve">Toutes </w:t>
      </w:r>
      <w:r w:rsidR="0036253A">
        <w:t xml:space="preserve">communications ou notifications seront envoyées à : </w:t>
      </w:r>
    </w:p>
    <w:p w14:paraId="1379431B" w14:textId="77777777" w:rsidR="0036253A" w:rsidRDefault="0036253A" w:rsidP="0036253A">
      <w:pPr>
        <w:spacing w:after="0"/>
      </w:pPr>
      <w:r>
        <w:rPr>
          <w:b/>
        </w:rPr>
        <w:t>PARTENAIRE :</w:t>
      </w:r>
      <w:r>
        <w:t xml:space="preserve"> </w:t>
      </w:r>
      <w:r>
        <w:rPr>
          <w:b/>
          <w:highlight w:val="yellow"/>
        </w:rPr>
        <w:t>[A COMPLETER OU EFFACER]</w:t>
      </w:r>
    </w:p>
    <w:p w14:paraId="2E102A37" w14:textId="77777777" w:rsidR="0036253A" w:rsidRDefault="0036253A" w:rsidP="0036253A">
      <w:pPr>
        <w:spacing w:after="0"/>
      </w:pPr>
      <w:r>
        <w:t xml:space="preserve">Adresse : </w:t>
      </w:r>
    </w:p>
    <w:p w14:paraId="3D305DCB" w14:textId="77777777" w:rsidR="0036253A" w:rsidRDefault="0036253A" w:rsidP="0036253A">
      <w:pPr>
        <w:spacing w:after="0"/>
      </w:pPr>
      <w:r>
        <w:t>Tel. :</w:t>
      </w:r>
    </w:p>
    <w:p w14:paraId="216CB83A" w14:textId="038AF81C" w:rsidR="00846704" w:rsidRDefault="0036253A" w:rsidP="0036253A">
      <w:proofErr w:type="gramStart"/>
      <w:r>
        <w:t>Email</w:t>
      </w:r>
      <w:proofErr w:type="gramEnd"/>
      <w:r>
        <w:t> </w:t>
      </w:r>
      <w:r w:rsidR="00846704">
        <w:t>:</w:t>
      </w:r>
    </w:p>
    <w:p w14:paraId="62E4472F" w14:textId="77777777" w:rsidR="00846704" w:rsidRPr="0010689B" w:rsidRDefault="00846704" w:rsidP="00846704">
      <w:pPr>
        <w:spacing w:after="0"/>
      </w:pPr>
    </w:p>
    <w:p w14:paraId="6A8BC62A" w14:textId="77777777" w:rsidR="00846704" w:rsidDel="008E3215" w:rsidRDefault="00846704" w:rsidP="00846704">
      <w:r>
        <w:rPr>
          <w:b/>
          <w:bCs/>
        </w:rPr>
        <w:br w:type="page"/>
      </w:r>
      <w:r w:rsidRPr="00780759">
        <w:rPr>
          <w:b/>
        </w:rPr>
        <w:lastRenderedPageBreak/>
        <w:t>SPONSORS</w:t>
      </w:r>
      <w:r w:rsidRPr="001C64CA">
        <w:rPr>
          <w:b/>
          <w:bCs/>
        </w:rPr>
        <w:t>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5C55E0" w14:paraId="0AF39B78" w14:textId="77777777" w:rsidTr="00AF7531">
        <w:tc>
          <w:tcPr>
            <w:tcW w:w="9062" w:type="dxa"/>
            <w:gridSpan w:val="2"/>
          </w:tcPr>
          <w:p w14:paraId="7C0FF33E" w14:textId="77777777" w:rsidR="005C55E0" w:rsidRDefault="005C55E0" w:rsidP="00AF7531">
            <w:pPr>
              <w:jc w:val="center"/>
              <w:rPr>
                <w:b/>
              </w:rPr>
            </w:pPr>
            <w:r>
              <w:rPr>
                <w:b/>
                <w:highlight w:val="yellow"/>
              </w:rPr>
              <w:t>[</w:t>
            </w:r>
            <w:r>
              <w:rPr>
                <w:b/>
                <w:smallCaps/>
                <w:highlight w:val="yellow"/>
              </w:rPr>
              <w:t>NOM DU SPONSOR 1 À RENSEIGNER</w:t>
            </w:r>
            <w:r>
              <w:rPr>
                <w:b/>
                <w:highlight w:val="yellow"/>
              </w:rPr>
              <w:t>]</w:t>
            </w:r>
          </w:p>
        </w:tc>
      </w:tr>
      <w:tr w:rsidR="005C55E0" w14:paraId="1C5E02CE" w14:textId="77777777" w:rsidTr="00AF7531">
        <w:tc>
          <w:tcPr>
            <w:tcW w:w="9062" w:type="dxa"/>
            <w:gridSpan w:val="2"/>
          </w:tcPr>
          <w:p w14:paraId="3EA00D81" w14:textId="77777777" w:rsidR="005C55E0" w:rsidRDefault="005C55E0" w:rsidP="00AF7531">
            <w:pPr>
              <w:spacing w:after="0"/>
              <w:jc w:val="center"/>
              <w:rPr>
                <w:b/>
              </w:rPr>
            </w:pPr>
            <w:bookmarkStart w:id="393" w:name="_1f7o1he" w:colFirst="0" w:colLast="0"/>
            <w:bookmarkEnd w:id="393"/>
            <w:r>
              <w:rPr>
                <w:b/>
              </w:rPr>
              <w:t xml:space="preserve">Facturation : </w:t>
            </w:r>
          </w:p>
          <w:p w14:paraId="1D32EF92" w14:textId="77777777" w:rsidR="005C55E0" w:rsidRDefault="005C55E0" w:rsidP="00AF7531"/>
          <w:p w14:paraId="461D887C" w14:textId="77777777" w:rsidR="005C55E0" w:rsidRDefault="005C55E0" w:rsidP="00AF7531">
            <w:r>
              <w:t>Les informations suivantes doivent figurer sur les factures :</w:t>
            </w:r>
          </w:p>
          <w:p w14:paraId="7609CBB8" w14:textId="77777777" w:rsidR="005C55E0" w:rsidRDefault="005C55E0" w:rsidP="005C55E0">
            <w:pPr>
              <w:numPr>
                <w:ilvl w:val="0"/>
                <w:numId w:val="52"/>
              </w:numPr>
              <w:pBdr>
                <w:top w:val="nil"/>
                <w:left w:val="nil"/>
                <w:bottom w:val="nil"/>
                <w:right w:val="nil"/>
                <w:between w:val="nil"/>
              </w:pBdr>
              <w:spacing w:after="0"/>
              <w:jc w:val="left"/>
              <w:rPr>
                <w:b/>
                <w:color w:val="000000"/>
                <w:highlight w:val="yellow"/>
              </w:rPr>
            </w:pPr>
            <w:r>
              <w:rPr>
                <w:b/>
                <w:color w:val="000000"/>
                <w:highlight w:val="yellow"/>
              </w:rPr>
              <w:t>[A COMPLETER OU EFFACER]</w:t>
            </w:r>
          </w:p>
          <w:p w14:paraId="70D94767" w14:textId="77777777" w:rsidR="005C55E0" w:rsidRDefault="005C55E0" w:rsidP="00AF7531">
            <w:pPr>
              <w:ind w:left="360"/>
            </w:pPr>
          </w:p>
          <w:p w14:paraId="5A953A78" w14:textId="77777777" w:rsidR="005C55E0" w:rsidRDefault="005C55E0" w:rsidP="00AF7531">
            <w:pPr>
              <w:spacing w:after="120"/>
              <w:rPr>
                <w:u w:val="single"/>
              </w:rPr>
            </w:pPr>
            <w:r>
              <w:rPr>
                <w:u w:val="single"/>
              </w:rPr>
              <w:t>Les factures doivent être libellées et envoyées à l’ordre de :</w:t>
            </w:r>
          </w:p>
          <w:p w14:paraId="29F0F7C5" w14:textId="77777777" w:rsidR="005C55E0" w:rsidRDefault="005C55E0" w:rsidP="00AF7531">
            <w:pPr>
              <w:spacing w:after="120"/>
              <w:ind w:left="720"/>
              <w:rPr>
                <w:b/>
              </w:rPr>
            </w:pPr>
            <w:r>
              <w:rPr>
                <w:b/>
                <w:highlight w:val="yellow"/>
              </w:rPr>
              <w:t>[A COMPLETER OU EFFACER]</w:t>
            </w:r>
          </w:p>
        </w:tc>
      </w:tr>
      <w:tr w:rsidR="005C55E0" w14:paraId="0D0A8C90" w14:textId="77777777" w:rsidTr="00AF7531">
        <w:tc>
          <w:tcPr>
            <w:tcW w:w="4531" w:type="dxa"/>
          </w:tcPr>
          <w:p w14:paraId="5D9E6230" w14:textId="77777777" w:rsidR="005C55E0" w:rsidRDefault="005C55E0" w:rsidP="00AF7531">
            <w:pPr>
              <w:jc w:val="center"/>
              <w:rPr>
                <w:b/>
              </w:rPr>
            </w:pPr>
            <w:r>
              <w:rPr>
                <w:b/>
              </w:rPr>
              <w:t>Interlocuteurs techniques</w:t>
            </w:r>
          </w:p>
          <w:p w14:paraId="2029C4F9" w14:textId="77777777" w:rsidR="005C55E0" w:rsidRDefault="005C55E0" w:rsidP="00AF7531"/>
          <w:p w14:paraId="7D764FC2" w14:textId="77777777" w:rsidR="005C55E0" w:rsidRDefault="005C55E0" w:rsidP="00AF7531">
            <w:pPr>
              <w:rPr>
                <w:b/>
                <w:highlight w:val="yellow"/>
              </w:rPr>
            </w:pPr>
            <w:r>
              <w:t xml:space="preserve">Nom de l’interlocuteur principal : </w:t>
            </w:r>
            <w:r>
              <w:rPr>
                <w:b/>
                <w:highlight w:val="yellow"/>
              </w:rPr>
              <w:t xml:space="preserve">[A COMPLETER] </w:t>
            </w:r>
          </w:p>
          <w:p w14:paraId="3EDEB45F" w14:textId="77777777" w:rsidR="005C55E0" w:rsidRDefault="005C55E0" w:rsidP="00AF7531">
            <w:r>
              <w:t xml:space="preserve">Adresse électronique : </w:t>
            </w:r>
            <w:r>
              <w:rPr>
                <w:b/>
                <w:highlight w:val="yellow"/>
              </w:rPr>
              <w:t>[A COMPLETER]</w:t>
            </w:r>
          </w:p>
          <w:p w14:paraId="00BA73C3" w14:textId="77777777" w:rsidR="005C55E0" w:rsidRDefault="005C55E0" w:rsidP="00AF7531">
            <w:r>
              <w:t xml:space="preserve">Téléphone : </w:t>
            </w:r>
            <w:r>
              <w:rPr>
                <w:b/>
                <w:highlight w:val="yellow"/>
              </w:rPr>
              <w:t>[A COMPLETER]</w:t>
            </w:r>
          </w:p>
          <w:p w14:paraId="0BF7ABC0" w14:textId="77777777" w:rsidR="005C55E0" w:rsidRDefault="005C55E0" w:rsidP="00AF7531">
            <w:r>
              <w:t>Adresse postale :</w:t>
            </w:r>
            <w:r>
              <w:rPr>
                <w:highlight w:val="yellow"/>
              </w:rPr>
              <w:t xml:space="preserve"> </w:t>
            </w:r>
            <w:r>
              <w:rPr>
                <w:b/>
                <w:highlight w:val="yellow"/>
              </w:rPr>
              <w:t>[A COMPLETER]</w:t>
            </w:r>
          </w:p>
          <w:p w14:paraId="3784A929" w14:textId="77777777" w:rsidR="005C55E0" w:rsidRDefault="005C55E0" w:rsidP="00AF7531"/>
          <w:p w14:paraId="775A6903" w14:textId="77777777" w:rsidR="005C55E0" w:rsidRDefault="005C55E0" w:rsidP="00AF7531"/>
          <w:p w14:paraId="627B9BD0" w14:textId="77777777" w:rsidR="005C55E0" w:rsidRDefault="005C55E0" w:rsidP="00AF7531">
            <w:pPr>
              <w:rPr>
                <w:highlight w:val="yellow"/>
              </w:rPr>
            </w:pPr>
            <w:r>
              <w:t xml:space="preserve">Nom de l’interlocuteur secondaire : </w:t>
            </w:r>
            <w:r>
              <w:rPr>
                <w:b/>
                <w:highlight w:val="yellow"/>
              </w:rPr>
              <w:t>[A COMPLETER]</w:t>
            </w:r>
            <w:r>
              <w:rPr>
                <w:highlight w:val="yellow"/>
              </w:rPr>
              <w:t xml:space="preserve"> </w:t>
            </w:r>
          </w:p>
          <w:p w14:paraId="3B1560FD" w14:textId="77777777" w:rsidR="005C55E0" w:rsidRDefault="005C55E0" w:rsidP="00AF7531">
            <w:r>
              <w:t xml:space="preserve">Adresse électronique : </w:t>
            </w:r>
            <w:r>
              <w:rPr>
                <w:b/>
                <w:highlight w:val="yellow"/>
              </w:rPr>
              <w:t>[A COMPLETER]</w:t>
            </w:r>
          </w:p>
          <w:p w14:paraId="3E36AF5D" w14:textId="77777777" w:rsidR="005C55E0" w:rsidRDefault="005C55E0" w:rsidP="00AF7531">
            <w:r>
              <w:t xml:space="preserve">Téléphone : </w:t>
            </w:r>
            <w:r>
              <w:rPr>
                <w:b/>
                <w:highlight w:val="yellow"/>
              </w:rPr>
              <w:t>[A COMPLETER]</w:t>
            </w:r>
          </w:p>
          <w:p w14:paraId="52F25A60" w14:textId="77777777" w:rsidR="005C55E0" w:rsidRDefault="005C55E0" w:rsidP="00AF7531">
            <w:r>
              <w:t>Adresse postale :</w:t>
            </w:r>
            <w:r>
              <w:rPr>
                <w:highlight w:val="yellow"/>
              </w:rPr>
              <w:t xml:space="preserve"> </w:t>
            </w:r>
            <w:r>
              <w:rPr>
                <w:b/>
                <w:highlight w:val="yellow"/>
              </w:rPr>
              <w:t>[A COMPLETER]</w:t>
            </w:r>
          </w:p>
          <w:p w14:paraId="3681FBAD" w14:textId="77777777" w:rsidR="005C55E0" w:rsidRDefault="005C55E0" w:rsidP="00AF7531"/>
        </w:tc>
        <w:tc>
          <w:tcPr>
            <w:tcW w:w="4531" w:type="dxa"/>
          </w:tcPr>
          <w:p w14:paraId="33A0FDC8" w14:textId="77777777" w:rsidR="005C55E0" w:rsidRDefault="005C55E0" w:rsidP="00AF7531">
            <w:pPr>
              <w:jc w:val="center"/>
              <w:rPr>
                <w:b/>
              </w:rPr>
            </w:pPr>
            <w:r>
              <w:rPr>
                <w:b/>
              </w:rPr>
              <w:t>Interlocuteurs administratifs</w:t>
            </w:r>
          </w:p>
          <w:p w14:paraId="4234A4A4" w14:textId="77777777" w:rsidR="005C55E0" w:rsidRDefault="005C55E0" w:rsidP="00AF7531"/>
          <w:p w14:paraId="789D1040" w14:textId="77777777" w:rsidR="005C55E0" w:rsidRDefault="005C55E0" w:rsidP="00AF7531">
            <w:pPr>
              <w:jc w:val="center"/>
              <w:rPr>
                <w:u w:val="single"/>
              </w:rPr>
            </w:pPr>
            <w:r>
              <w:rPr>
                <w:u w:val="single"/>
              </w:rPr>
              <w:t xml:space="preserve">COPIE SUR TOUTE FACTURE </w:t>
            </w:r>
            <w:r>
              <w:rPr>
                <w:b/>
                <w:highlight w:val="yellow"/>
              </w:rPr>
              <w:t>[A COMPLETER OU EFFACER]</w:t>
            </w:r>
          </w:p>
          <w:p w14:paraId="3C855DF0" w14:textId="77777777" w:rsidR="005C55E0" w:rsidRDefault="005C55E0" w:rsidP="00AF7531">
            <w:r>
              <w:t>Merci également d’envoyer une copie électronique pour validation avant tout envoi d’original à la comptabilité à :</w:t>
            </w:r>
          </w:p>
          <w:p w14:paraId="63718F3C" w14:textId="77777777" w:rsidR="005C55E0" w:rsidRDefault="005C55E0" w:rsidP="00AF7531"/>
          <w:p w14:paraId="1690E2D7" w14:textId="77777777" w:rsidR="005C55E0" w:rsidRDefault="005C55E0" w:rsidP="00AF7531">
            <w:pPr>
              <w:rPr>
                <w:highlight w:val="yellow"/>
              </w:rPr>
            </w:pPr>
            <w:r>
              <w:t xml:space="preserve">Nom : </w:t>
            </w:r>
            <w:r>
              <w:rPr>
                <w:b/>
                <w:highlight w:val="yellow"/>
              </w:rPr>
              <w:t>[A COMPLETER]</w:t>
            </w:r>
            <w:r>
              <w:rPr>
                <w:highlight w:val="yellow"/>
              </w:rPr>
              <w:t xml:space="preserve"> </w:t>
            </w:r>
          </w:p>
          <w:p w14:paraId="4F5B171D" w14:textId="77777777" w:rsidR="005C55E0" w:rsidRDefault="005C55E0" w:rsidP="00AF7531">
            <w:r>
              <w:t xml:space="preserve">Adresse électronique : </w:t>
            </w:r>
            <w:r>
              <w:rPr>
                <w:b/>
                <w:highlight w:val="yellow"/>
              </w:rPr>
              <w:t>[A COMPLETER]</w:t>
            </w:r>
          </w:p>
          <w:p w14:paraId="74929889" w14:textId="77777777" w:rsidR="005C55E0" w:rsidRDefault="005C55E0" w:rsidP="00AF7531">
            <w:r>
              <w:t xml:space="preserve">Téléphone : </w:t>
            </w:r>
            <w:r>
              <w:rPr>
                <w:b/>
                <w:highlight w:val="yellow"/>
              </w:rPr>
              <w:t>[A COMPLETER]</w:t>
            </w:r>
          </w:p>
          <w:p w14:paraId="36F2BA47" w14:textId="77777777" w:rsidR="005C55E0" w:rsidRDefault="005C55E0" w:rsidP="00AF7531">
            <w:r>
              <w:t>Adresse postale :</w:t>
            </w:r>
            <w:r>
              <w:rPr>
                <w:highlight w:val="yellow"/>
              </w:rPr>
              <w:t xml:space="preserve"> </w:t>
            </w:r>
            <w:r>
              <w:rPr>
                <w:b/>
                <w:highlight w:val="yellow"/>
              </w:rPr>
              <w:t>[A COMPLETER]</w:t>
            </w:r>
          </w:p>
          <w:p w14:paraId="18E10F09" w14:textId="77777777" w:rsidR="005C55E0" w:rsidRDefault="005C55E0" w:rsidP="00AF7531"/>
        </w:tc>
      </w:tr>
    </w:tbl>
    <w:p w14:paraId="07BE15F1" w14:textId="77777777" w:rsidR="00846704" w:rsidRDefault="00846704" w:rsidP="00846704">
      <w:pPr>
        <w:spacing w:after="0"/>
      </w:pPr>
    </w:p>
    <w:p w14:paraId="225C7CD1" w14:textId="77777777" w:rsidR="00846704" w:rsidRDefault="00846704" w:rsidP="00846704">
      <w:pPr>
        <w:spacing w:after="0"/>
        <w:jc w:val="left"/>
      </w:pPr>
      <w:r>
        <w:br w:type="page"/>
      </w:r>
    </w:p>
    <w:p w14:paraId="512D3597" w14:textId="77777777" w:rsidR="00846704" w:rsidRDefault="00846704" w:rsidP="00846704">
      <w:pPr>
        <w:spacing w:after="0"/>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152A8" w14:paraId="1E9E8CCF" w14:textId="77777777" w:rsidTr="00AF7531">
        <w:tc>
          <w:tcPr>
            <w:tcW w:w="9062" w:type="dxa"/>
            <w:gridSpan w:val="2"/>
          </w:tcPr>
          <w:p w14:paraId="298641FF" w14:textId="77777777" w:rsidR="006152A8" w:rsidRDefault="006152A8" w:rsidP="00AF7531">
            <w:pPr>
              <w:jc w:val="center"/>
              <w:rPr>
                <w:b/>
              </w:rPr>
            </w:pPr>
            <w:r>
              <w:rPr>
                <w:b/>
                <w:highlight w:val="yellow"/>
              </w:rPr>
              <w:t>[</w:t>
            </w:r>
            <w:r>
              <w:rPr>
                <w:b/>
                <w:smallCaps/>
                <w:highlight w:val="yellow"/>
              </w:rPr>
              <w:t>NOM DU SPONSOR 2 À RENSEIGNER</w:t>
            </w:r>
            <w:r>
              <w:rPr>
                <w:b/>
                <w:highlight w:val="yellow"/>
              </w:rPr>
              <w:t>]</w:t>
            </w:r>
          </w:p>
        </w:tc>
      </w:tr>
      <w:tr w:rsidR="006152A8" w14:paraId="2CB3BE80" w14:textId="77777777" w:rsidTr="00AF7531">
        <w:tc>
          <w:tcPr>
            <w:tcW w:w="9062" w:type="dxa"/>
            <w:gridSpan w:val="2"/>
          </w:tcPr>
          <w:p w14:paraId="438CAB61" w14:textId="77777777" w:rsidR="006152A8" w:rsidRDefault="006152A8" w:rsidP="00AF7531">
            <w:pPr>
              <w:spacing w:after="0"/>
              <w:jc w:val="center"/>
              <w:rPr>
                <w:b/>
              </w:rPr>
            </w:pPr>
            <w:r>
              <w:rPr>
                <w:b/>
              </w:rPr>
              <w:t xml:space="preserve">Facturation : </w:t>
            </w:r>
          </w:p>
          <w:p w14:paraId="06977B56" w14:textId="77777777" w:rsidR="006152A8" w:rsidRDefault="006152A8" w:rsidP="00AF7531"/>
          <w:p w14:paraId="7C635693" w14:textId="77777777" w:rsidR="006152A8" w:rsidRDefault="006152A8" w:rsidP="00AF7531">
            <w:r>
              <w:t>Les informations suivantes doivent figurer sur les factures :</w:t>
            </w:r>
          </w:p>
          <w:p w14:paraId="09FD386C" w14:textId="77777777" w:rsidR="006152A8" w:rsidRDefault="006152A8" w:rsidP="006152A8">
            <w:pPr>
              <w:numPr>
                <w:ilvl w:val="0"/>
                <w:numId w:val="52"/>
              </w:numPr>
              <w:pBdr>
                <w:top w:val="nil"/>
                <w:left w:val="nil"/>
                <w:bottom w:val="nil"/>
                <w:right w:val="nil"/>
                <w:between w:val="nil"/>
              </w:pBdr>
              <w:spacing w:after="0"/>
              <w:jc w:val="left"/>
              <w:rPr>
                <w:b/>
                <w:color w:val="000000"/>
                <w:highlight w:val="yellow"/>
              </w:rPr>
            </w:pPr>
            <w:r>
              <w:rPr>
                <w:b/>
                <w:color w:val="000000"/>
                <w:highlight w:val="yellow"/>
              </w:rPr>
              <w:t>[A COMPLETER OU EFFACER]</w:t>
            </w:r>
          </w:p>
          <w:p w14:paraId="526A33D1" w14:textId="77777777" w:rsidR="006152A8" w:rsidRDefault="006152A8" w:rsidP="00AF7531">
            <w:pPr>
              <w:ind w:left="360"/>
            </w:pPr>
          </w:p>
          <w:p w14:paraId="4F52B5B0" w14:textId="77777777" w:rsidR="006152A8" w:rsidRDefault="006152A8" w:rsidP="00AF7531">
            <w:pPr>
              <w:spacing w:after="120"/>
              <w:rPr>
                <w:u w:val="single"/>
              </w:rPr>
            </w:pPr>
            <w:r>
              <w:rPr>
                <w:u w:val="single"/>
              </w:rPr>
              <w:t>Les factures doivent être libellées et envoyées à l’ordre de :</w:t>
            </w:r>
          </w:p>
          <w:p w14:paraId="3310F5D5" w14:textId="77777777" w:rsidR="006152A8" w:rsidRDefault="006152A8" w:rsidP="00AF7531">
            <w:pPr>
              <w:spacing w:after="120"/>
              <w:ind w:left="720"/>
              <w:rPr>
                <w:b/>
              </w:rPr>
            </w:pPr>
            <w:r>
              <w:rPr>
                <w:b/>
                <w:highlight w:val="yellow"/>
              </w:rPr>
              <w:t>[A COMPLETER OU EFFACER]</w:t>
            </w:r>
          </w:p>
        </w:tc>
      </w:tr>
      <w:tr w:rsidR="006152A8" w14:paraId="62922467" w14:textId="77777777" w:rsidTr="00AF7531">
        <w:tc>
          <w:tcPr>
            <w:tcW w:w="4531" w:type="dxa"/>
          </w:tcPr>
          <w:p w14:paraId="06A01157" w14:textId="77777777" w:rsidR="006152A8" w:rsidRDefault="006152A8" w:rsidP="00AF7531">
            <w:pPr>
              <w:jc w:val="center"/>
              <w:rPr>
                <w:b/>
              </w:rPr>
            </w:pPr>
            <w:r>
              <w:rPr>
                <w:b/>
              </w:rPr>
              <w:t>Interlocuteurs techniques</w:t>
            </w:r>
          </w:p>
          <w:p w14:paraId="45C5EC1B" w14:textId="77777777" w:rsidR="006152A8" w:rsidRDefault="006152A8" w:rsidP="00AF7531"/>
          <w:p w14:paraId="54FF95CF" w14:textId="77777777" w:rsidR="006152A8" w:rsidRDefault="006152A8" w:rsidP="00AF7531">
            <w:pPr>
              <w:rPr>
                <w:highlight w:val="yellow"/>
              </w:rPr>
            </w:pPr>
            <w:r>
              <w:t xml:space="preserve">Nom de l’interlocuteur principal : </w:t>
            </w:r>
            <w:r>
              <w:rPr>
                <w:b/>
                <w:highlight w:val="yellow"/>
              </w:rPr>
              <w:t>[A COMPLETER]</w:t>
            </w:r>
            <w:r>
              <w:rPr>
                <w:highlight w:val="yellow"/>
              </w:rPr>
              <w:t xml:space="preserve"> </w:t>
            </w:r>
          </w:p>
          <w:p w14:paraId="6C230368" w14:textId="77777777" w:rsidR="006152A8" w:rsidRDefault="006152A8" w:rsidP="00AF7531">
            <w:r>
              <w:t xml:space="preserve">Adresse électronique : </w:t>
            </w:r>
            <w:r>
              <w:rPr>
                <w:b/>
                <w:highlight w:val="yellow"/>
              </w:rPr>
              <w:t>[A COMPLETER]</w:t>
            </w:r>
          </w:p>
          <w:p w14:paraId="1646AB7D" w14:textId="77777777" w:rsidR="006152A8" w:rsidRDefault="006152A8" w:rsidP="00AF7531">
            <w:r>
              <w:t xml:space="preserve">Téléphone : </w:t>
            </w:r>
            <w:r>
              <w:rPr>
                <w:b/>
                <w:highlight w:val="yellow"/>
              </w:rPr>
              <w:t>[A COMPLETER]</w:t>
            </w:r>
          </w:p>
          <w:p w14:paraId="302D93E2" w14:textId="77777777" w:rsidR="006152A8" w:rsidRDefault="006152A8" w:rsidP="00AF7531">
            <w:r>
              <w:t>Adresse postale :</w:t>
            </w:r>
            <w:r>
              <w:rPr>
                <w:highlight w:val="yellow"/>
              </w:rPr>
              <w:t xml:space="preserve"> </w:t>
            </w:r>
            <w:r>
              <w:rPr>
                <w:b/>
                <w:highlight w:val="yellow"/>
              </w:rPr>
              <w:t>[A COMPLETER]</w:t>
            </w:r>
          </w:p>
          <w:p w14:paraId="5F8F04CA" w14:textId="77777777" w:rsidR="006152A8" w:rsidRDefault="006152A8" w:rsidP="00AF7531"/>
          <w:p w14:paraId="0CB7A25C" w14:textId="77777777" w:rsidR="006152A8" w:rsidRDefault="006152A8" w:rsidP="00AF7531"/>
          <w:p w14:paraId="7BDC6940" w14:textId="77777777" w:rsidR="006152A8" w:rsidRDefault="006152A8" w:rsidP="00AF7531">
            <w:pPr>
              <w:rPr>
                <w:highlight w:val="yellow"/>
              </w:rPr>
            </w:pPr>
            <w:r>
              <w:t xml:space="preserve">Nom de l’interlocuteur secondaire : </w:t>
            </w:r>
            <w:r>
              <w:rPr>
                <w:b/>
                <w:highlight w:val="yellow"/>
              </w:rPr>
              <w:t>[A COMPLETER]</w:t>
            </w:r>
            <w:r>
              <w:rPr>
                <w:highlight w:val="yellow"/>
              </w:rPr>
              <w:t xml:space="preserve"> </w:t>
            </w:r>
          </w:p>
          <w:p w14:paraId="51BEC78A" w14:textId="77777777" w:rsidR="006152A8" w:rsidRDefault="006152A8" w:rsidP="00AF7531">
            <w:r>
              <w:t xml:space="preserve">Adresse électronique : </w:t>
            </w:r>
            <w:r>
              <w:rPr>
                <w:b/>
                <w:highlight w:val="yellow"/>
              </w:rPr>
              <w:t>[A COMPLETER]</w:t>
            </w:r>
          </w:p>
          <w:p w14:paraId="1EF9ECC0" w14:textId="77777777" w:rsidR="006152A8" w:rsidRDefault="006152A8" w:rsidP="00AF7531">
            <w:r>
              <w:t xml:space="preserve">Téléphone : </w:t>
            </w:r>
            <w:r>
              <w:rPr>
                <w:b/>
                <w:highlight w:val="yellow"/>
              </w:rPr>
              <w:t>[A COMPLETER]</w:t>
            </w:r>
          </w:p>
          <w:p w14:paraId="74FC3FA3" w14:textId="77777777" w:rsidR="006152A8" w:rsidRDefault="006152A8" w:rsidP="00AF7531">
            <w:r>
              <w:t>Adresse postale :</w:t>
            </w:r>
            <w:r>
              <w:rPr>
                <w:highlight w:val="yellow"/>
              </w:rPr>
              <w:t xml:space="preserve"> </w:t>
            </w:r>
            <w:r>
              <w:rPr>
                <w:b/>
                <w:highlight w:val="yellow"/>
              </w:rPr>
              <w:t>[A COMPLETER]</w:t>
            </w:r>
          </w:p>
          <w:p w14:paraId="0C2251C5" w14:textId="77777777" w:rsidR="006152A8" w:rsidRDefault="006152A8" w:rsidP="00AF7531"/>
        </w:tc>
        <w:tc>
          <w:tcPr>
            <w:tcW w:w="4531" w:type="dxa"/>
          </w:tcPr>
          <w:p w14:paraId="1BA7A84B" w14:textId="77777777" w:rsidR="006152A8" w:rsidRDefault="006152A8" w:rsidP="00AF7531">
            <w:pPr>
              <w:jc w:val="center"/>
              <w:rPr>
                <w:b/>
              </w:rPr>
            </w:pPr>
            <w:r>
              <w:rPr>
                <w:b/>
              </w:rPr>
              <w:t>Interlocuteurs administratifs</w:t>
            </w:r>
          </w:p>
          <w:p w14:paraId="09F001CB" w14:textId="77777777" w:rsidR="006152A8" w:rsidRDefault="006152A8" w:rsidP="00AF7531"/>
          <w:p w14:paraId="5781733B" w14:textId="77777777" w:rsidR="006152A8" w:rsidRDefault="006152A8" w:rsidP="00AF7531">
            <w:pPr>
              <w:jc w:val="center"/>
              <w:rPr>
                <w:u w:val="single"/>
              </w:rPr>
            </w:pPr>
            <w:r>
              <w:rPr>
                <w:u w:val="single"/>
              </w:rPr>
              <w:t xml:space="preserve">COPIE SUR TOUTE FACTURE </w:t>
            </w:r>
            <w:r>
              <w:rPr>
                <w:b/>
                <w:highlight w:val="yellow"/>
              </w:rPr>
              <w:t>[A COMPLETER OU EFFACER]</w:t>
            </w:r>
          </w:p>
          <w:p w14:paraId="1C2E77E7" w14:textId="77777777" w:rsidR="006152A8" w:rsidRDefault="006152A8" w:rsidP="00AF7531">
            <w:r>
              <w:t>Merci également d’envoyer une copie électronique pour validation avant tout envoi d’original à la comptabilité à :</w:t>
            </w:r>
          </w:p>
          <w:p w14:paraId="3DBA87C0" w14:textId="77777777" w:rsidR="006152A8" w:rsidRDefault="006152A8" w:rsidP="00AF7531"/>
          <w:p w14:paraId="37F69862" w14:textId="77777777" w:rsidR="006152A8" w:rsidRDefault="006152A8" w:rsidP="00AF7531">
            <w:pPr>
              <w:rPr>
                <w:highlight w:val="yellow"/>
              </w:rPr>
            </w:pPr>
            <w:r>
              <w:t xml:space="preserve">Nom : </w:t>
            </w:r>
            <w:r>
              <w:rPr>
                <w:b/>
                <w:highlight w:val="yellow"/>
              </w:rPr>
              <w:t xml:space="preserve">[A COMPLETER] </w:t>
            </w:r>
          </w:p>
          <w:p w14:paraId="0A40B3F5" w14:textId="77777777" w:rsidR="006152A8" w:rsidRDefault="006152A8" w:rsidP="00AF7531">
            <w:r>
              <w:t xml:space="preserve">Adresse électronique : </w:t>
            </w:r>
            <w:r>
              <w:rPr>
                <w:b/>
                <w:highlight w:val="yellow"/>
              </w:rPr>
              <w:t>[A COMPLETER]</w:t>
            </w:r>
          </w:p>
          <w:p w14:paraId="6F447500" w14:textId="77777777" w:rsidR="006152A8" w:rsidRDefault="006152A8" w:rsidP="00AF7531">
            <w:r>
              <w:t xml:space="preserve">Téléphone : </w:t>
            </w:r>
            <w:r>
              <w:rPr>
                <w:b/>
                <w:highlight w:val="yellow"/>
              </w:rPr>
              <w:t>[A COMPLETER]</w:t>
            </w:r>
          </w:p>
          <w:p w14:paraId="30496747" w14:textId="77777777" w:rsidR="006152A8" w:rsidRDefault="006152A8" w:rsidP="00AF7531">
            <w:r>
              <w:t>Adresse postale :</w:t>
            </w:r>
            <w:r>
              <w:rPr>
                <w:highlight w:val="yellow"/>
              </w:rPr>
              <w:t xml:space="preserve"> </w:t>
            </w:r>
            <w:r>
              <w:rPr>
                <w:b/>
                <w:highlight w:val="yellow"/>
              </w:rPr>
              <w:t>[A COMPLETER]</w:t>
            </w:r>
          </w:p>
          <w:p w14:paraId="0B0BE663" w14:textId="77777777" w:rsidR="006152A8" w:rsidRDefault="006152A8" w:rsidP="00AF7531"/>
        </w:tc>
      </w:tr>
    </w:tbl>
    <w:p w14:paraId="6F5C143F" w14:textId="77777777" w:rsidR="00846704" w:rsidRDefault="00846704" w:rsidP="00846704">
      <w:pPr>
        <w:rPr>
          <w:b/>
          <w:u w:val="single"/>
        </w:rPr>
      </w:pPr>
      <w:r>
        <w:rPr>
          <w:b/>
          <w:u w:val="single"/>
        </w:rPr>
        <w:br w:type="page"/>
      </w:r>
      <w:r w:rsidRPr="00A83F9A">
        <w:rPr>
          <w:b/>
          <w:u w:val="single"/>
        </w:rPr>
        <w:lastRenderedPageBreak/>
        <w:t>SIGNATURES</w:t>
      </w:r>
      <w:r w:rsidRPr="001C64CA">
        <w:rPr>
          <w:b/>
        </w:rPr>
        <w:t xml:space="preserve"> </w:t>
      </w:r>
      <w:r w:rsidRPr="00444129">
        <w:rPr>
          <w:b/>
          <w:highlight w:val="yellow"/>
        </w:rPr>
        <w:t>[A COMPLETER]</w:t>
      </w:r>
      <w:r>
        <w:rPr>
          <w:b/>
          <w:u w:val="single"/>
        </w:rPr>
        <w:t xml:space="preserve"> </w:t>
      </w:r>
    </w:p>
    <w:p w14:paraId="3A81A3C8" w14:textId="77777777" w:rsidR="00846704" w:rsidRPr="00A83F9A" w:rsidRDefault="00846704" w:rsidP="00846704">
      <w:pPr>
        <w:spacing w:after="0"/>
      </w:pPr>
      <w:r w:rsidRPr="00A83F9A">
        <w:t>Pour :</w:t>
      </w:r>
    </w:p>
    <w:p w14:paraId="1A7502E7" w14:textId="77777777" w:rsidR="00846704" w:rsidRPr="00A83F9A" w:rsidRDefault="00846704" w:rsidP="00846704">
      <w:pPr>
        <w:spacing w:after="0"/>
      </w:pPr>
      <w:r w:rsidRPr="00A83F9A">
        <w:t>Nom :</w:t>
      </w:r>
    </w:p>
    <w:p w14:paraId="15FD2A31" w14:textId="77777777" w:rsidR="00846704" w:rsidRPr="00A83F9A" w:rsidRDefault="00846704" w:rsidP="00846704">
      <w:pPr>
        <w:spacing w:after="0"/>
      </w:pPr>
      <w:r w:rsidRPr="00A83F9A">
        <w:t>Titre :</w:t>
      </w:r>
    </w:p>
    <w:p w14:paraId="2C485E36" w14:textId="77777777" w:rsidR="00846704" w:rsidRDefault="00846704" w:rsidP="00846704">
      <w:pPr>
        <w:spacing w:after="0"/>
      </w:pPr>
      <w:r w:rsidRPr="00A83F9A">
        <w:t>Date :</w:t>
      </w:r>
    </w:p>
    <w:p w14:paraId="6F53113C" w14:textId="77777777" w:rsidR="00846704" w:rsidRDefault="00846704" w:rsidP="00846704">
      <w:pPr>
        <w:spacing w:after="0"/>
      </w:pPr>
    </w:p>
    <w:p w14:paraId="60C91FE8" w14:textId="77777777" w:rsidR="00846704" w:rsidRPr="00A83F9A" w:rsidRDefault="00846704" w:rsidP="00846704">
      <w:pPr>
        <w:spacing w:after="0"/>
      </w:pPr>
      <w:r>
        <w:rPr>
          <w:highlight w:val="yellow"/>
        </w:rPr>
        <w:br w:type="page"/>
      </w:r>
      <w:r w:rsidRPr="00A83F9A">
        <w:lastRenderedPageBreak/>
        <w:t>Pour :</w:t>
      </w:r>
    </w:p>
    <w:p w14:paraId="1EDA03E4" w14:textId="77777777" w:rsidR="00846704" w:rsidRPr="00A83F9A" w:rsidRDefault="00846704" w:rsidP="00846704">
      <w:pPr>
        <w:spacing w:after="0"/>
      </w:pPr>
      <w:r w:rsidRPr="00A83F9A">
        <w:t>Nom :</w:t>
      </w:r>
    </w:p>
    <w:p w14:paraId="2CD3F7EE" w14:textId="77777777" w:rsidR="00846704" w:rsidRPr="00A83F9A" w:rsidRDefault="00846704" w:rsidP="00846704">
      <w:pPr>
        <w:spacing w:after="0"/>
      </w:pPr>
      <w:r w:rsidRPr="00A83F9A">
        <w:t>Titre :</w:t>
      </w:r>
    </w:p>
    <w:p w14:paraId="5ADB1E7B" w14:textId="77777777" w:rsidR="00846704" w:rsidRDefault="00846704" w:rsidP="00846704">
      <w:pPr>
        <w:spacing w:after="0"/>
      </w:pPr>
      <w:r w:rsidRPr="00A83F9A">
        <w:t>Date :</w:t>
      </w:r>
    </w:p>
    <w:p w14:paraId="232D374B" w14:textId="77777777" w:rsidR="00846704" w:rsidRPr="00A83F9A" w:rsidRDefault="00846704" w:rsidP="00846704">
      <w:pPr>
        <w:spacing w:after="0"/>
      </w:pPr>
      <w:r>
        <w:br w:type="page"/>
      </w:r>
      <w:r w:rsidRPr="00A83F9A">
        <w:lastRenderedPageBreak/>
        <w:t>Pour :</w:t>
      </w:r>
    </w:p>
    <w:p w14:paraId="18AEED39" w14:textId="77777777" w:rsidR="00846704" w:rsidRPr="00A83F9A" w:rsidRDefault="00846704" w:rsidP="00846704">
      <w:pPr>
        <w:spacing w:after="0"/>
      </w:pPr>
      <w:r w:rsidRPr="00A83F9A">
        <w:t>Nom :</w:t>
      </w:r>
    </w:p>
    <w:p w14:paraId="09CF674C" w14:textId="77777777" w:rsidR="00846704" w:rsidRPr="00A83F9A" w:rsidRDefault="00846704" w:rsidP="00846704">
      <w:pPr>
        <w:spacing w:after="0"/>
      </w:pPr>
      <w:r w:rsidRPr="00A83F9A">
        <w:t>Titre :</w:t>
      </w:r>
    </w:p>
    <w:p w14:paraId="74BA7BF0" w14:textId="77777777" w:rsidR="00846704" w:rsidRDefault="00846704" w:rsidP="00846704">
      <w:pPr>
        <w:spacing w:after="0"/>
      </w:pPr>
      <w:r w:rsidRPr="00A83F9A">
        <w:t>Date :</w:t>
      </w:r>
    </w:p>
    <w:p w14:paraId="3131A245" w14:textId="77777777" w:rsidR="00846704" w:rsidRDefault="00846704" w:rsidP="00846704">
      <w:pPr>
        <w:spacing w:after="0"/>
        <w:jc w:val="left"/>
      </w:pPr>
    </w:p>
    <w:p w14:paraId="582B031D" w14:textId="77777777" w:rsidR="00846704" w:rsidRPr="00A83F9A" w:rsidRDefault="00846704" w:rsidP="00846704">
      <w:pPr>
        <w:spacing w:after="0"/>
      </w:pPr>
    </w:p>
    <w:p w14:paraId="05234568" w14:textId="32DC5FD2" w:rsidR="00846704" w:rsidRPr="0010689B" w:rsidRDefault="00846704">
      <w:pPr>
        <w:pStyle w:val="Titre1"/>
        <w:numPr>
          <w:ilvl w:val="0"/>
          <w:numId w:val="22"/>
        </w:numPr>
      </w:pPr>
      <w:r w:rsidRPr="0010689B">
        <w:br w:type="page"/>
      </w:r>
      <w:bookmarkStart w:id="394" w:name="_Toc44497423"/>
      <w:bookmarkStart w:id="395" w:name="_Toc439859268"/>
      <w:bookmarkStart w:id="396" w:name="_Toc441676862"/>
      <w:bookmarkStart w:id="397" w:name="_Toc78466207"/>
      <w:bookmarkStart w:id="398" w:name="_Toc116034715"/>
      <w:r w:rsidRPr="0010689B">
        <w:lastRenderedPageBreak/>
        <w:t>ANNEXE 1 – FICHE DE PROJET D</w:t>
      </w:r>
      <w:r w:rsidR="0039287A" w:rsidRPr="0039287A">
        <w:t>É</w:t>
      </w:r>
      <w:r w:rsidRPr="0010689B">
        <w:t>FINITIVE</w:t>
      </w:r>
      <w:bookmarkEnd w:id="394"/>
      <w:bookmarkEnd w:id="395"/>
      <w:bookmarkEnd w:id="396"/>
      <w:bookmarkEnd w:id="397"/>
      <w:bookmarkEnd w:id="398"/>
    </w:p>
    <w:p w14:paraId="352A6067" w14:textId="77777777" w:rsidR="00846704" w:rsidRPr="0010689B" w:rsidRDefault="00846704" w:rsidP="00846704"/>
    <w:p w14:paraId="35C11D0B" w14:textId="33FE1E60" w:rsidR="00846704" w:rsidRPr="00DE34B2" w:rsidRDefault="00846704" w:rsidP="00846704">
      <w:pPr>
        <w:rPr>
          <w:b/>
          <w:bCs/>
        </w:rPr>
      </w:pPr>
      <w:r w:rsidRPr="00DE34B2">
        <w:rPr>
          <w:b/>
          <w:bCs/>
          <w:highlight w:val="yellow"/>
        </w:rPr>
        <w:t>[</w:t>
      </w:r>
      <w:r w:rsidR="000B20D5">
        <w:rPr>
          <w:b/>
          <w:highlight w:val="yellow"/>
        </w:rPr>
        <w:t>FICHE PROJET A INCORPORER</w:t>
      </w:r>
      <w:r w:rsidRPr="00DE34B2">
        <w:rPr>
          <w:b/>
          <w:bCs/>
          <w:highlight w:val="yellow"/>
        </w:rPr>
        <w:t>]</w:t>
      </w:r>
    </w:p>
    <w:p w14:paraId="4C840FBA" w14:textId="77777777" w:rsidR="00846704" w:rsidRPr="0010689B" w:rsidRDefault="00846704" w:rsidP="00846704"/>
    <w:p w14:paraId="015C3F85" w14:textId="3CC7B8CD" w:rsidR="00846704" w:rsidRPr="0010689B" w:rsidRDefault="00846704">
      <w:pPr>
        <w:pStyle w:val="Titre1"/>
        <w:numPr>
          <w:ilvl w:val="0"/>
          <w:numId w:val="22"/>
        </w:numPr>
      </w:pPr>
      <w:r w:rsidRPr="0010689B">
        <w:br w:type="page"/>
      </w:r>
      <w:bookmarkStart w:id="399" w:name="_Toc44497424"/>
      <w:bookmarkStart w:id="400" w:name="_Toc439859269"/>
      <w:bookmarkStart w:id="401" w:name="_Toc441676863"/>
      <w:bookmarkStart w:id="402" w:name="_Toc78466208"/>
      <w:bookmarkStart w:id="403" w:name="_Toc116034716"/>
      <w:r w:rsidRPr="0010689B">
        <w:lastRenderedPageBreak/>
        <w:t>ANNEXE 2 – D</w:t>
      </w:r>
      <w:r w:rsidR="00321804" w:rsidRPr="00B17D09">
        <w:rPr>
          <w:rFonts w:eastAsia="Cambria" w:cs="Cambria"/>
          <w:smallCaps/>
        </w:rPr>
        <w:t>É</w:t>
      </w:r>
      <w:r w:rsidRPr="0010689B">
        <w:t>TAIL DU FINANCEMENT DU PROJET</w:t>
      </w:r>
      <w:bookmarkEnd w:id="399"/>
      <w:bookmarkEnd w:id="400"/>
      <w:bookmarkEnd w:id="401"/>
      <w:bookmarkEnd w:id="402"/>
      <w:bookmarkEnd w:id="403"/>
    </w:p>
    <w:p w14:paraId="4AFD88D7" w14:textId="77777777" w:rsidR="00846704" w:rsidRPr="0010689B" w:rsidRDefault="00846704" w:rsidP="00846704"/>
    <w:tbl>
      <w:tblPr>
        <w:tblW w:w="9912" w:type="dxa"/>
        <w:jc w:val="center"/>
        <w:tblLook w:val="04A0" w:firstRow="1" w:lastRow="0" w:firstColumn="1" w:lastColumn="0" w:noHBand="0" w:noVBand="1"/>
      </w:tblPr>
      <w:tblGrid>
        <w:gridCol w:w="2830"/>
        <w:gridCol w:w="2977"/>
        <w:gridCol w:w="2283"/>
        <w:gridCol w:w="1822"/>
      </w:tblGrid>
      <w:tr w:rsidR="004F7438" w:rsidRPr="00555811" w14:paraId="02BD04EA" w14:textId="77777777" w:rsidTr="003F186F">
        <w:trPr>
          <w:trHeight w:val="422"/>
          <w:jc w:val="center"/>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7B776A6F" w14:textId="77777777" w:rsidR="004F7438" w:rsidRPr="00DE34B2" w:rsidRDefault="004F7438" w:rsidP="00A43B04">
            <w:pPr>
              <w:spacing w:after="0"/>
              <w:jc w:val="left"/>
              <w:rPr>
                <w:rFonts w:asciiTheme="minorHAnsi" w:hAnsiTheme="minorHAnsi" w:cs="Arial"/>
                <w:color w:val="000000"/>
                <w:lang w:eastAsia="en-US"/>
              </w:rPr>
            </w:pPr>
            <w:r w:rsidRPr="00DE34B2">
              <w:rPr>
                <w:rFonts w:asciiTheme="minorHAnsi" w:hAnsiTheme="minorHAnsi" w:cs="Arial"/>
                <w:color w:val="000000"/>
                <w:lang w:eastAsia="en-US"/>
              </w:rPr>
              <w:t> </w:t>
            </w:r>
          </w:p>
        </w:tc>
        <w:tc>
          <w:tcPr>
            <w:tcW w:w="2977" w:type="dxa"/>
            <w:tcBorders>
              <w:top w:val="single" w:sz="4" w:space="0" w:color="auto"/>
              <w:left w:val="nil"/>
              <w:bottom w:val="single" w:sz="4" w:space="0" w:color="auto"/>
              <w:right w:val="single" w:sz="4" w:space="0" w:color="auto"/>
            </w:tcBorders>
            <w:noWrap/>
            <w:vAlign w:val="bottom"/>
            <w:hideMark/>
          </w:tcPr>
          <w:p w14:paraId="2F3B10D2" w14:textId="77777777" w:rsidR="004F7438" w:rsidRPr="00E4428E" w:rsidRDefault="004F7438" w:rsidP="00A43B04">
            <w:pPr>
              <w:spacing w:after="0"/>
              <w:jc w:val="left"/>
              <w:rPr>
                <w:rFonts w:asciiTheme="minorHAnsi" w:hAnsiTheme="minorHAnsi" w:cs="Arial"/>
                <w:caps/>
                <w:color w:val="000000"/>
                <w:lang w:val="en-US" w:eastAsia="en-US"/>
              </w:rPr>
            </w:pPr>
            <w:r w:rsidRPr="00E4428E">
              <w:rPr>
                <w:rFonts w:asciiTheme="minorHAnsi" w:hAnsiTheme="minorHAnsi" w:cs="Arial"/>
                <w:caps/>
                <w:color w:val="000000"/>
                <w:lang w:val="en-US" w:eastAsia="en-US"/>
              </w:rPr>
              <w:t>Partie</w:t>
            </w:r>
          </w:p>
        </w:tc>
        <w:tc>
          <w:tcPr>
            <w:tcW w:w="4105" w:type="dxa"/>
            <w:gridSpan w:val="2"/>
            <w:tcBorders>
              <w:top w:val="single" w:sz="4" w:space="0" w:color="auto"/>
              <w:left w:val="nil"/>
              <w:bottom w:val="single" w:sz="4" w:space="0" w:color="auto"/>
              <w:right w:val="single" w:sz="4" w:space="0" w:color="auto"/>
            </w:tcBorders>
            <w:noWrap/>
            <w:vAlign w:val="bottom"/>
            <w:hideMark/>
          </w:tcPr>
          <w:p w14:paraId="3FB396F2" w14:textId="41BD35B8" w:rsidR="004F7438" w:rsidRPr="00DE34B2" w:rsidRDefault="004F7438" w:rsidP="00E4428E">
            <w:pPr>
              <w:spacing w:after="0"/>
              <w:jc w:val="center"/>
              <w:rPr>
                <w:rFonts w:asciiTheme="minorHAnsi" w:hAnsiTheme="minorHAnsi" w:cs="Arial"/>
                <w:color w:val="000000"/>
                <w:lang w:val="en-US" w:eastAsia="en-US"/>
              </w:rPr>
            </w:pPr>
          </w:p>
          <w:p w14:paraId="2E9E1CA0" w14:textId="2A314868" w:rsidR="004F7438" w:rsidRPr="00E4428E" w:rsidRDefault="004F7438" w:rsidP="00E4428E">
            <w:pPr>
              <w:spacing w:after="0"/>
              <w:jc w:val="center"/>
              <w:rPr>
                <w:rFonts w:asciiTheme="minorHAnsi" w:hAnsiTheme="minorHAnsi" w:cs="Arial"/>
                <w:caps/>
                <w:color w:val="000000"/>
                <w:lang w:val="en-US" w:eastAsia="en-US"/>
              </w:rPr>
            </w:pPr>
            <w:r w:rsidRPr="00E4428E">
              <w:rPr>
                <w:rFonts w:asciiTheme="minorHAnsi" w:hAnsiTheme="minorHAnsi" w:cs="Arial"/>
                <w:caps/>
                <w:color w:val="000000"/>
                <w:lang w:val="en-US" w:eastAsia="en-US"/>
              </w:rPr>
              <w:t>Contribution</w:t>
            </w:r>
          </w:p>
        </w:tc>
      </w:tr>
      <w:tr w:rsidR="00846704" w:rsidRPr="00555811" w14:paraId="7C1777D5" w14:textId="77777777" w:rsidTr="00A43B04">
        <w:trPr>
          <w:trHeight w:val="422"/>
          <w:jc w:val="center"/>
        </w:trPr>
        <w:tc>
          <w:tcPr>
            <w:tcW w:w="2830" w:type="dxa"/>
            <w:tcBorders>
              <w:top w:val="nil"/>
              <w:left w:val="single" w:sz="4" w:space="0" w:color="auto"/>
              <w:bottom w:val="single" w:sz="4" w:space="0" w:color="auto"/>
              <w:right w:val="single" w:sz="4" w:space="0" w:color="auto"/>
            </w:tcBorders>
            <w:vAlign w:val="center"/>
            <w:hideMark/>
          </w:tcPr>
          <w:p w14:paraId="7F716FCE" w14:textId="3799D55E" w:rsidR="00846704" w:rsidRPr="00E4428E" w:rsidRDefault="001D019F" w:rsidP="00A43B04">
            <w:pPr>
              <w:spacing w:after="0"/>
              <w:jc w:val="center"/>
              <w:rPr>
                <w:rFonts w:asciiTheme="minorHAnsi" w:hAnsiTheme="minorHAnsi" w:cs="Arial"/>
                <w:caps/>
                <w:color w:val="000000"/>
                <w:lang w:val="en-US" w:eastAsia="en-US"/>
              </w:rPr>
            </w:pPr>
            <w:r>
              <w:rPr>
                <w:rFonts w:asciiTheme="minorHAnsi" w:hAnsiTheme="minorHAnsi" w:cs="Arial"/>
                <w:caps/>
                <w:color w:val="000000"/>
                <w:lang w:val="en-US" w:eastAsia="en-US"/>
              </w:rPr>
              <w:t>PARTENAIRE</w:t>
            </w:r>
          </w:p>
        </w:tc>
        <w:tc>
          <w:tcPr>
            <w:tcW w:w="2977" w:type="dxa"/>
            <w:tcBorders>
              <w:top w:val="nil"/>
              <w:left w:val="nil"/>
              <w:bottom w:val="single" w:sz="4" w:space="0" w:color="auto"/>
              <w:right w:val="single" w:sz="4" w:space="0" w:color="auto"/>
            </w:tcBorders>
            <w:noWrap/>
            <w:vAlign w:val="bottom"/>
            <w:hideMark/>
          </w:tcPr>
          <w:p w14:paraId="3DDB40E0" w14:textId="664DCF02" w:rsidR="00846704" w:rsidRPr="00DE34B2" w:rsidRDefault="00846704" w:rsidP="00A43B04">
            <w:pPr>
              <w:spacing w:after="0"/>
              <w:jc w:val="left"/>
              <w:rPr>
                <w:rFonts w:asciiTheme="minorHAnsi" w:hAnsiTheme="minorHAnsi" w:cs="Arial"/>
                <w:b/>
                <w:bCs/>
                <w:highlight w:val="yellow"/>
              </w:rPr>
            </w:pPr>
            <w:r w:rsidRPr="00DE34B2">
              <w:rPr>
                <w:rFonts w:asciiTheme="minorHAnsi" w:hAnsiTheme="minorHAnsi" w:cs="Arial"/>
                <w:color w:val="000000"/>
                <w:highlight w:val="yellow"/>
                <w:lang w:val="en-US" w:eastAsia="en-US"/>
              </w:rPr>
              <w:t>[</w:t>
            </w:r>
            <w:proofErr w:type="gramStart"/>
            <w:r w:rsidRPr="00DE34B2">
              <w:rPr>
                <w:rFonts w:asciiTheme="minorHAnsi" w:hAnsiTheme="minorHAnsi" w:cs="Arial"/>
                <w:caps/>
                <w:color w:val="000000"/>
                <w:highlight w:val="yellow"/>
                <w:lang w:val="en-US" w:eastAsia="en-US"/>
              </w:rPr>
              <w:t xml:space="preserve">Partenaire </w:t>
            </w:r>
            <w:r w:rsidRPr="00DE34B2">
              <w:rPr>
                <w:rFonts w:asciiTheme="minorHAnsi" w:hAnsiTheme="minorHAnsi" w:cs="Arial"/>
                <w:color w:val="000000"/>
                <w:highlight w:val="yellow"/>
                <w:lang w:val="en-US" w:eastAsia="en-US"/>
              </w:rPr>
              <w:t>]</w:t>
            </w:r>
            <w:proofErr w:type="gramEnd"/>
            <w:r w:rsidRPr="00DE34B2">
              <w:rPr>
                <w:rFonts w:asciiTheme="minorHAnsi" w:hAnsiTheme="minorHAnsi" w:cs="Arial"/>
                <w:b/>
                <w:bCs/>
                <w:highlight w:val="yellow"/>
              </w:rPr>
              <w:t> </w:t>
            </w:r>
          </w:p>
        </w:tc>
        <w:tc>
          <w:tcPr>
            <w:tcW w:w="2283" w:type="dxa"/>
            <w:tcBorders>
              <w:top w:val="nil"/>
              <w:left w:val="nil"/>
              <w:bottom w:val="single" w:sz="4" w:space="0" w:color="auto"/>
              <w:right w:val="single" w:sz="4" w:space="0" w:color="auto"/>
            </w:tcBorders>
            <w:noWrap/>
            <w:vAlign w:val="bottom"/>
            <w:hideMark/>
          </w:tcPr>
          <w:p w14:paraId="1F54A1C6"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highlight w:val="yellow"/>
              </w:rPr>
              <w:t>x k€</w:t>
            </w:r>
          </w:p>
        </w:tc>
        <w:tc>
          <w:tcPr>
            <w:tcW w:w="1822" w:type="dxa"/>
            <w:tcBorders>
              <w:top w:val="nil"/>
              <w:left w:val="nil"/>
              <w:bottom w:val="single" w:sz="4" w:space="0" w:color="auto"/>
              <w:right w:val="single" w:sz="4" w:space="0" w:color="auto"/>
            </w:tcBorders>
            <w:noWrap/>
            <w:vAlign w:val="bottom"/>
            <w:hideMark/>
          </w:tcPr>
          <w:p w14:paraId="0CCEFEF3"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color w:val="000000"/>
                <w:highlight w:val="yellow"/>
                <w:lang w:val="en-US" w:eastAsia="en-US"/>
              </w:rPr>
              <w:t>X</w:t>
            </w:r>
            <w:r w:rsidRPr="00DE34B2">
              <w:rPr>
                <w:rFonts w:asciiTheme="minorHAnsi" w:hAnsiTheme="minorHAnsi" w:cs="Arial"/>
                <w:color w:val="000000"/>
                <w:lang w:val="en-US" w:eastAsia="en-US"/>
              </w:rPr>
              <w:t>%</w:t>
            </w:r>
          </w:p>
        </w:tc>
      </w:tr>
      <w:tr w:rsidR="00846704" w:rsidRPr="00555811" w14:paraId="0C19B604" w14:textId="77777777" w:rsidTr="00A43B04">
        <w:trPr>
          <w:trHeight w:val="422"/>
          <w:jc w:val="center"/>
        </w:trPr>
        <w:tc>
          <w:tcPr>
            <w:tcW w:w="2830" w:type="dxa"/>
            <w:vMerge w:val="restart"/>
            <w:tcBorders>
              <w:top w:val="nil"/>
              <w:left w:val="single" w:sz="4" w:space="0" w:color="auto"/>
              <w:right w:val="single" w:sz="4" w:space="0" w:color="auto"/>
            </w:tcBorders>
            <w:noWrap/>
            <w:vAlign w:val="center"/>
            <w:hideMark/>
          </w:tcPr>
          <w:p w14:paraId="2B5D1221" w14:textId="77777777" w:rsidR="00846704" w:rsidRPr="00E4428E" w:rsidRDefault="00846704" w:rsidP="00A43B04">
            <w:pPr>
              <w:spacing w:after="0"/>
              <w:jc w:val="center"/>
              <w:rPr>
                <w:rFonts w:asciiTheme="minorHAnsi" w:hAnsiTheme="minorHAnsi" w:cs="Arial"/>
                <w:caps/>
                <w:color w:val="000000"/>
                <w:lang w:val="en-US" w:eastAsia="en-US"/>
              </w:rPr>
            </w:pPr>
            <w:r w:rsidRPr="00E4428E">
              <w:rPr>
                <w:rFonts w:asciiTheme="minorHAnsi" w:hAnsiTheme="minorHAnsi" w:cs="Arial"/>
                <w:caps/>
                <w:color w:val="000000"/>
                <w:lang w:val="en-US" w:eastAsia="en-US"/>
              </w:rPr>
              <w:t>Sponsors</w:t>
            </w:r>
          </w:p>
        </w:tc>
        <w:tc>
          <w:tcPr>
            <w:tcW w:w="2977" w:type="dxa"/>
            <w:tcBorders>
              <w:top w:val="nil"/>
              <w:left w:val="nil"/>
              <w:bottom w:val="single" w:sz="4" w:space="0" w:color="auto"/>
              <w:right w:val="single" w:sz="4" w:space="0" w:color="auto"/>
            </w:tcBorders>
            <w:noWrap/>
            <w:vAlign w:val="center"/>
            <w:hideMark/>
          </w:tcPr>
          <w:p w14:paraId="2C8D3742" w14:textId="77777777" w:rsidR="00846704" w:rsidRPr="00DE34B2" w:rsidRDefault="00846704" w:rsidP="00A43B04">
            <w:pPr>
              <w:spacing w:after="0"/>
              <w:jc w:val="left"/>
              <w:rPr>
                <w:rFonts w:asciiTheme="minorHAnsi" w:hAnsiTheme="minorHAnsi" w:cs="Arial"/>
                <w:bCs/>
                <w:color w:val="000000"/>
                <w:lang w:val="en-US" w:eastAsia="en-US"/>
              </w:rPr>
            </w:pPr>
            <w:r w:rsidRPr="00DE34B2">
              <w:rPr>
                <w:rFonts w:asciiTheme="minorHAnsi" w:hAnsiTheme="minorHAnsi" w:cs="Arial"/>
                <w:bCs/>
                <w:caps/>
                <w:highlight w:val="yellow"/>
              </w:rPr>
              <w:t>[Sponsor 1]</w:t>
            </w:r>
          </w:p>
        </w:tc>
        <w:tc>
          <w:tcPr>
            <w:tcW w:w="2283" w:type="dxa"/>
            <w:tcBorders>
              <w:top w:val="nil"/>
              <w:left w:val="nil"/>
              <w:bottom w:val="single" w:sz="4" w:space="0" w:color="auto"/>
              <w:right w:val="single" w:sz="4" w:space="0" w:color="auto"/>
            </w:tcBorders>
            <w:noWrap/>
            <w:vAlign w:val="bottom"/>
            <w:hideMark/>
          </w:tcPr>
          <w:p w14:paraId="408DAC74"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highlight w:val="yellow"/>
              </w:rPr>
              <w:t>x k€</w:t>
            </w:r>
          </w:p>
        </w:tc>
        <w:tc>
          <w:tcPr>
            <w:tcW w:w="1822" w:type="dxa"/>
            <w:tcBorders>
              <w:top w:val="nil"/>
              <w:left w:val="nil"/>
              <w:bottom w:val="single" w:sz="4" w:space="0" w:color="auto"/>
              <w:right w:val="single" w:sz="4" w:space="0" w:color="auto"/>
            </w:tcBorders>
            <w:noWrap/>
            <w:vAlign w:val="bottom"/>
            <w:hideMark/>
          </w:tcPr>
          <w:p w14:paraId="161DB0F0"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color w:val="000000"/>
                <w:highlight w:val="yellow"/>
                <w:lang w:val="en-US" w:eastAsia="en-US"/>
              </w:rPr>
              <w:t>X</w:t>
            </w:r>
            <w:r w:rsidRPr="00DE34B2">
              <w:rPr>
                <w:rFonts w:asciiTheme="minorHAnsi" w:hAnsiTheme="minorHAnsi" w:cs="Arial"/>
                <w:color w:val="000000"/>
                <w:lang w:val="en-US" w:eastAsia="en-US"/>
              </w:rPr>
              <w:t>%</w:t>
            </w:r>
          </w:p>
        </w:tc>
      </w:tr>
      <w:tr w:rsidR="00846704" w:rsidRPr="00555811" w14:paraId="61FE613D" w14:textId="77777777" w:rsidTr="00A43B04">
        <w:trPr>
          <w:trHeight w:val="422"/>
          <w:jc w:val="center"/>
        </w:trPr>
        <w:tc>
          <w:tcPr>
            <w:tcW w:w="2830" w:type="dxa"/>
            <w:vMerge/>
            <w:tcBorders>
              <w:left w:val="single" w:sz="4" w:space="0" w:color="auto"/>
              <w:right w:val="single" w:sz="4" w:space="0" w:color="auto"/>
            </w:tcBorders>
            <w:vAlign w:val="center"/>
            <w:hideMark/>
          </w:tcPr>
          <w:p w14:paraId="51686E3A" w14:textId="77777777" w:rsidR="00846704" w:rsidRPr="00DE34B2" w:rsidRDefault="00846704" w:rsidP="00A43B04">
            <w:pPr>
              <w:spacing w:after="0"/>
              <w:jc w:val="left"/>
              <w:rPr>
                <w:rFonts w:asciiTheme="minorHAnsi" w:hAnsiTheme="minorHAnsi" w:cs="Arial"/>
                <w:color w:val="000000"/>
                <w:lang w:val="en-US" w:eastAsia="en-US"/>
              </w:rPr>
            </w:pPr>
          </w:p>
        </w:tc>
        <w:tc>
          <w:tcPr>
            <w:tcW w:w="2977" w:type="dxa"/>
            <w:tcBorders>
              <w:top w:val="nil"/>
              <w:left w:val="nil"/>
              <w:bottom w:val="single" w:sz="4" w:space="0" w:color="auto"/>
              <w:right w:val="single" w:sz="4" w:space="0" w:color="auto"/>
            </w:tcBorders>
            <w:noWrap/>
            <w:vAlign w:val="center"/>
            <w:hideMark/>
          </w:tcPr>
          <w:p w14:paraId="2E597872" w14:textId="77777777" w:rsidR="00846704" w:rsidRPr="00DE34B2" w:rsidRDefault="00846704" w:rsidP="00A43B04">
            <w:pPr>
              <w:spacing w:after="0"/>
              <w:jc w:val="left"/>
              <w:rPr>
                <w:rFonts w:asciiTheme="minorHAnsi" w:hAnsiTheme="minorHAnsi" w:cs="Arial"/>
                <w:color w:val="000000"/>
                <w:lang w:val="en-US" w:eastAsia="en-US"/>
              </w:rPr>
            </w:pPr>
            <w:r w:rsidRPr="00DE34B2">
              <w:rPr>
                <w:rFonts w:asciiTheme="minorHAnsi" w:hAnsiTheme="minorHAnsi" w:cs="Arial"/>
                <w:bCs/>
                <w:caps/>
                <w:highlight w:val="yellow"/>
              </w:rPr>
              <w:t>[Sponsor 2]</w:t>
            </w:r>
          </w:p>
        </w:tc>
        <w:tc>
          <w:tcPr>
            <w:tcW w:w="2283" w:type="dxa"/>
            <w:tcBorders>
              <w:top w:val="nil"/>
              <w:left w:val="nil"/>
              <w:bottom w:val="single" w:sz="4" w:space="0" w:color="auto"/>
              <w:right w:val="single" w:sz="4" w:space="0" w:color="auto"/>
            </w:tcBorders>
            <w:noWrap/>
            <w:vAlign w:val="bottom"/>
            <w:hideMark/>
          </w:tcPr>
          <w:p w14:paraId="396E6AEE"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highlight w:val="yellow"/>
              </w:rPr>
              <w:t>x k€</w:t>
            </w:r>
          </w:p>
        </w:tc>
        <w:tc>
          <w:tcPr>
            <w:tcW w:w="1822" w:type="dxa"/>
            <w:tcBorders>
              <w:top w:val="nil"/>
              <w:left w:val="nil"/>
              <w:bottom w:val="single" w:sz="4" w:space="0" w:color="auto"/>
              <w:right w:val="single" w:sz="4" w:space="0" w:color="auto"/>
            </w:tcBorders>
            <w:noWrap/>
            <w:vAlign w:val="bottom"/>
            <w:hideMark/>
          </w:tcPr>
          <w:p w14:paraId="5C090B2B"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color w:val="000000"/>
                <w:highlight w:val="yellow"/>
                <w:lang w:val="en-US" w:eastAsia="en-US"/>
              </w:rPr>
              <w:t>X</w:t>
            </w:r>
            <w:r w:rsidRPr="00DE34B2">
              <w:rPr>
                <w:rFonts w:asciiTheme="minorHAnsi" w:hAnsiTheme="minorHAnsi" w:cs="Arial"/>
                <w:color w:val="000000"/>
                <w:lang w:val="en-US" w:eastAsia="en-US"/>
              </w:rPr>
              <w:t>%</w:t>
            </w:r>
          </w:p>
        </w:tc>
      </w:tr>
      <w:tr w:rsidR="00846704" w:rsidRPr="00555811" w14:paraId="4E5F69B2" w14:textId="77777777" w:rsidTr="00A43B04">
        <w:trPr>
          <w:trHeight w:val="422"/>
          <w:jc w:val="center"/>
        </w:trPr>
        <w:tc>
          <w:tcPr>
            <w:tcW w:w="2830" w:type="dxa"/>
            <w:vMerge/>
            <w:tcBorders>
              <w:left w:val="single" w:sz="4" w:space="0" w:color="auto"/>
              <w:right w:val="single" w:sz="4" w:space="0" w:color="auto"/>
            </w:tcBorders>
            <w:vAlign w:val="center"/>
            <w:hideMark/>
          </w:tcPr>
          <w:p w14:paraId="76E53B39" w14:textId="77777777" w:rsidR="00846704" w:rsidRPr="00DE34B2" w:rsidRDefault="00846704" w:rsidP="00A43B04">
            <w:pPr>
              <w:spacing w:after="0"/>
              <w:jc w:val="left"/>
              <w:rPr>
                <w:rFonts w:asciiTheme="minorHAnsi" w:hAnsiTheme="minorHAnsi" w:cs="Arial"/>
                <w:color w:val="000000"/>
                <w:lang w:val="en-US" w:eastAsia="en-US"/>
              </w:rPr>
            </w:pPr>
          </w:p>
        </w:tc>
        <w:tc>
          <w:tcPr>
            <w:tcW w:w="2977" w:type="dxa"/>
            <w:tcBorders>
              <w:top w:val="nil"/>
              <w:left w:val="nil"/>
              <w:bottom w:val="single" w:sz="4" w:space="0" w:color="auto"/>
              <w:right w:val="single" w:sz="4" w:space="0" w:color="auto"/>
            </w:tcBorders>
            <w:noWrap/>
            <w:vAlign w:val="center"/>
            <w:hideMark/>
          </w:tcPr>
          <w:p w14:paraId="531DE048" w14:textId="77777777" w:rsidR="00846704" w:rsidRPr="00DE34B2" w:rsidRDefault="00846704" w:rsidP="00A43B04">
            <w:pPr>
              <w:spacing w:after="0"/>
              <w:jc w:val="left"/>
              <w:rPr>
                <w:rFonts w:asciiTheme="minorHAnsi" w:hAnsiTheme="minorHAnsi" w:cs="Arial"/>
                <w:color w:val="000000"/>
                <w:lang w:val="en-US" w:eastAsia="en-US"/>
              </w:rPr>
            </w:pPr>
            <w:r w:rsidRPr="00DE34B2">
              <w:rPr>
                <w:rFonts w:asciiTheme="minorHAnsi" w:hAnsiTheme="minorHAnsi" w:cs="Arial"/>
                <w:bCs/>
                <w:caps/>
                <w:highlight w:val="yellow"/>
              </w:rPr>
              <w:t>[Sponsor 3]</w:t>
            </w:r>
          </w:p>
        </w:tc>
        <w:tc>
          <w:tcPr>
            <w:tcW w:w="2283" w:type="dxa"/>
            <w:tcBorders>
              <w:top w:val="nil"/>
              <w:left w:val="nil"/>
              <w:bottom w:val="single" w:sz="4" w:space="0" w:color="auto"/>
              <w:right w:val="single" w:sz="4" w:space="0" w:color="auto"/>
            </w:tcBorders>
            <w:noWrap/>
            <w:vAlign w:val="bottom"/>
            <w:hideMark/>
          </w:tcPr>
          <w:p w14:paraId="3C321D9F"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highlight w:val="yellow"/>
              </w:rPr>
              <w:t>x k€</w:t>
            </w:r>
          </w:p>
        </w:tc>
        <w:tc>
          <w:tcPr>
            <w:tcW w:w="1822" w:type="dxa"/>
            <w:tcBorders>
              <w:top w:val="nil"/>
              <w:left w:val="nil"/>
              <w:bottom w:val="single" w:sz="4" w:space="0" w:color="auto"/>
              <w:right w:val="single" w:sz="4" w:space="0" w:color="auto"/>
            </w:tcBorders>
            <w:noWrap/>
            <w:vAlign w:val="bottom"/>
            <w:hideMark/>
          </w:tcPr>
          <w:p w14:paraId="69A73314"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color w:val="000000"/>
                <w:highlight w:val="yellow"/>
                <w:lang w:val="en-US" w:eastAsia="en-US"/>
              </w:rPr>
              <w:t>X</w:t>
            </w:r>
            <w:r w:rsidRPr="00DE34B2">
              <w:rPr>
                <w:rFonts w:asciiTheme="minorHAnsi" w:hAnsiTheme="minorHAnsi" w:cs="Arial"/>
                <w:color w:val="000000"/>
                <w:lang w:val="en-US" w:eastAsia="en-US"/>
              </w:rPr>
              <w:t>%</w:t>
            </w:r>
          </w:p>
        </w:tc>
      </w:tr>
      <w:tr w:rsidR="00846704" w:rsidRPr="00555811" w14:paraId="56B73606" w14:textId="77777777" w:rsidTr="00A43B04">
        <w:trPr>
          <w:trHeight w:val="422"/>
          <w:jc w:val="center"/>
        </w:trPr>
        <w:tc>
          <w:tcPr>
            <w:tcW w:w="2830" w:type="dxa"/>
            <w:vMerge/>
            <w:tcBorders>
              <w:left w:val="single" w:sz="4" w:space="0" w:color="auto"/>
              <w:bottom w:val="single" w:sz="4" w:space="0" w:color="auto"/>
              <w:right w:val="single" w:sz="4" w:space="0" w:color="auto"/>
            </w:tcBorders>
            <w:vAlign w:val="center"/>
          </w:tcPr>
          <w:p w14:paraId="3D66ACED" w14:textId="77777777" w:rsidR="00846704" w:rsidRPr="00DE34B2" w:rsidRDefault="00846704" w:rsidP="00A43B04">
            <w:pPr>
              <w:spacing w:after="0"/>
              <w:jc w:val="left"/>
              <w:rPr>
                <w:rFonts w:asciiTheme="minorHAnsi" w:hAnsiTheme="minorHAnsi" w:cs="Arial"/>
                <w:color w:val="000000"/>
                <w:lang w:val="en-US" w:eastAsia="en-US"/>
              </w:rPr>
            </w:pPr>
          </w:p>
        </w:tc>
        <w:tc>
          <w:tcPr>
            <w:tcW w:w="2977" w:type="dxa"/>
            <w:tcBorders>
              <w:top w:val="nil"/>
              <w:left w:val="nil"/>
              <w:bottom w:val="single" w:sz="4" w:space="0" w:color="auto"/>
              <w:right w:val="single" w:sz="4" w:space="0" w:color="auto"/>
            </w:tcBorders>
            <w:noWrap/>
            <w:vAlign w:val="center"/>
          </w:tcPr>
          <w:p w14:paraId="2704E314" w14:textId="77777777" w:rsidR="00846704" w:rsidRPr="00DE34B2" w:rsidRDefault="00846704" w:rsidP="00A43B04">
            <w:pPr>
              <w:spacing w:after="0"/>
              <w:jc w:val="left"/>
              <w:rPr>
                <w:rFonts w:asciiTheme="minorHAnsi" w:hAnsiTheme="minorHAnsi" w:cs="Arial"/>
                <w:color w:val="000000"/>
                <w:lang w:val="en-US" w:eastAsia="en-US"/>
              </w:rPr>
            </w:pPr>
            <w:r w:rsidRPr="00DE34B2">
              <w:rPr>
                <w:rFonts w:asciiTheme="minorHAnsi" w:hAnsiTheme="minorHAnsi" w:cs="Arial"/>
                <w:bCs/>
                <w:caps/>
                <w:highlight w:val="yellow"/>
              </w:rPr>
              <w:t>[Sponsor 4]</w:t>
            </w:r>
          </w:p>
        </w:tc>
        <w:tc>
          <w:tcPr>
            <w:tcW w:w="2283" w:type="dxa"/>
            <w:tcBorders>
              <w:top w:val="nil"/>
              <w:left w:val="nil"/>
              <w:bottom w:val="single" w:sz="4" w:space="0" w:color="auto"/>
              <w:right w:val="single" w:sz="4" w:space="0" w:color="auto"/>
            </w:tcBorders>
            <w:noWrap/>
            <w:vAlign w:val="bottom"/>
          </w:tcPr>
          <w:p w14:paraId="01884E16"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highlight w:val="yellow"/>
              </w:rPr>
              <w:t>x k€</w:t>
            </w:r>
          </w:p>
        </w:tc>
        <w:tc>
          <w:tcPr>
            <w:tcW w:w="1822" w:type="dxa"/>
            <w:tcBorders>
              <w:top w:val="nil"/>
              <w:left w:val="nil"/>
              <w:bottom w:val="single" w:sz="4" w:space="0" w:color="auto"/>
              <w:right w:val="single" w:sz="4" w:space="0" w:color="auto"/>
            </w:tcBorders>
            <w:noWrap/>
            <w:vAlign w:val="bottom"/>
          </w:tcPr>
          <w:p w14:paraId="652850F8"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color w:val="000000"/>
                <w:highlight w:val="yellow"/>
                <w:lang w:val="en-US" w:eastAsia="en-US"/>
              </w:rPr>
              <w:t>X</w:t>
            </w:r>
            <w:r w:rsidRPr="00DE34B2">
              <w:rPr>
                <w:rFonts w:asciiTheme="minorHAnsi" w:hAnsiTheme="minorHAnsi" w:cs="Arial"/>
                <w:color w:val="000000"/>
                <w:lang w:val="en-US" w:eastAsia="en-US"/>
              </w:rPr>
              <w:t>%</w:t>
            </w:r>
          </w:p>
        </w:tc>
      </w:tr>
      <w:tr w:rsidR="00846704" w:rsidRPr="00555811" w14:paraId="76D08F3A" w14:textId="77777777" w:rsidTr="00A43B04">
        <w:trPr>
          <w:trHeight w:val="422"/>
          <w:jc w:val="center"/>
        </w:trPr>
        <w:tc>
          <w:tcPr>
            <w:tcW w:w="2830" w:type="dxa"/>
            <w:tcBorders>
              <w:top w:val="nil"/>
              <w:left w:val="single" w:sz="4" w:space="0" w:color="auto"/>
              <w:bottom w:val="single" w:sz="4" w:space="0" w:color="auto"/>
              <w:right w:val="single" w:sz="4" w:space="0" w:color="auto"/>
            </w:tcBorders>
            <w:noWrap/>
            <w:vAlign w:val="bottom"/>
            <w:hideMark/>
          </w:tcPr>
          <w:p w14:paraId="4DA07A1E" w14:textId="77777777" w:rsidR="00846704" w:rsidRPr="00DE34B2" w:rsidRDefault="00846704" w:rsidP="00A43B04">
            <w:pPr>
              <w:spacing w:after="0"/>
              <w:jc w:val="center"/>
              <w:rPr>
                <w:rFonts w:asciiTheme="minorHAnsi" w:hAnsiTheme="minorHAnsi" w:cs="Arial"/>
                <w:color w:val="000000"/>
                <w:lang w:val="en-US" w:eastAsia="en-US"/>
              </w:rPr>
            </w:pPr>
            <w:r w:rsidRPr="00DE34B2">
              <w:rPr>
                <w:rFonts w:asciiTheme="minorHAnsi" w:hAnsiTheme="minorHAnsi" w:cs="Arial"/>
                <w:color w:val="000000"/>
                <w:lang w:val="en-US" w:eastAsia="en-US"/>
              </w:rPr>
              <w:t>Total</w:t>
            </w:r>
          </w:p>
        </w:tc>
        <w:tc>
          <w:tcPr>
            <w:tcW w:w="2977" w:type="dxa"/>
            <w:tcBorders>
              <w:top w:val="nil"/>
              <w:left w:val="nil"/>
              <w:bottom w:val="single" w:sz="4" w:space="0" w:color="auto"/>
              <w:right w:val="single" w:sz="4" w:space="0" w:color="auto"/>
            </w:tcBorders>
            <w:noWrap/>
            <w:vAlign w:val="bottom"/>
          </w:tcPr>
          <w:p w14:paraId="2079A6FE" w14:textId="77777777" w:rsidR="00846704" w:rsidRPr="00DE34B2" w:rsidRDefault="00846704" w:rsidP="00A43B04">
            <w:pPr>
              <w:spacing w:after="0"/>
              <w:jc w:val="left"/>
              <w:rPr>
                <w:rFonts w:asciiTheme="minorHAnsi" w:hAnsiTheme="minorHAnsi" w:cs="Arial"/>
                <w:color w:val="000000"/>
                <w:lang w:val="en-US" w:eastAsia="en-US"/>
              </w:rPr>
            </w:pPr>
          </w:p>
        </w:tc>
        <w:tc>
          <w:tcPr>
            <w:tcW w:w="2283" w:type="dxa"/>
            <w:tcBorders>
              <w:top w:val="nil"/>
              <w:left w:val="nil"/>
              <w:bottom w:val="single" w:sz="4" w:space="0" w:color="auto"/>
              <w:right w:val="single" w:sz="4" w:space="0" w:color="auto"/>
            </w:tcBorders>
            <w:noWrap/>
            <w:vAlign w:val="bottom"/>
            <w:hideMark/>
          </w:tcPr>
          <w:p w14:paraId="76082CCC" w14:textId="77777777" w:rsidR="00846704" w:rsidRPr="00DE34B2" w:rsidRDefault="00846704" w:rsidP="00A43B04">
            <w:pPr>
              <w:spacing w:after="0"/>
              <w:jc w:val="right"/>
              <w:rPr>
                <w:rFonts w:asciiTheme="minorHAnsi" w:hAnsiTheme="minorHAnsi" w:cs="Arial"/>
                <w:color w:val="000000"/>
                <w:lang w:val="en-US" w:eastAsia="en-US"/>
              </w:rPr>
            </w:pPr>
            <w:r>
              <w:rPr>
                <w:rFonts w:asciiTheme="minorHAnsi" w:hAnsiTheme="minorHAnsi" w:cs="Arial"/>
                <w:color w:val="000000"/>
                <w:lang w:val="en-US" w:eastAsia="en-US"/>
              </w:rPr>
              <w:t>x k€</w:t>
            </w:r>
          </w:p>
        </w:tc>
        <w:tc>
          <w:tcPr>
            <w:tcW w:w="1822" w:type="dxa"/>
            <w:tcBorders>
              <w:top w:val="nil"/>
              <w:left w:val="nil"/>
              <w:bottom w:val="single" w:sz="4" w:space="0" w:color="auto"/>
              <w:right w:val="single" w:sz="4" w:space="0" w:color="auto"/>
            </w:tcBorders>
            <w:noWrap/>
            <w:vAlign w:val="bottom"/>
            <w:hideMark/>
          </w:tcPr>
          <w:p w14:paraId="32AB75BD" w14:textId="77777777" w:rsidR="00846704" w:rsidRPr="00DE34B2" w:rsidRDefault="00846704" w:rsidP="00A43B04">
            <w:pPr>
              <w:spacing w:after="0"/>
              <w:jc w:val="right"/>
              <w:rPr>
                <w:rFonts w:asciiTheme="minorHAnsi" w:hAnsiTheme="minorHAnsi" w:cs="Arial"/>
                <w:color w:val="000000"/>
                <w:lang w:val="en-US" w:eastAsia="en-US"/>
              </w:rPr>
            </w:pPr>
            <w:r w:rsidRPr="00DE34B2">
              <w:rPr>
                <w:rFonts w:asciiTheme="minorHAnsi" w:hAnsiTheme="minorHAnsi" w:cs="Arial"/>
                <w:color w:val="000000"/>
                <w:lang w:val="en-US" w:eastAsia="en-US"/>
              </w:rPr>
              <w:t>100%</w:t>
            </w:r>
          </w:p>
        </w:tc>
      </w:tr>
    </w:tbl>
    <w:p w14:paraId="3A138D6C" w14:textId="77777777" w:rsidR="00846704" w:rsidRDefault="00846704" w:rsidP="00846704"/>
    <w:tbl>
      <w:tblPr>
        <w:tblStyle w:val="Grilledutableau"/>
        <w:tblW w:w="9775" w:type="dxa"/>
        <w:jc w:val="center"/>
        <w:tblLayout w:type="fixed"/>
        <w:tblLook w:val="04A0" w:firstRow="1" w:lastRow="0" w:firstColumn="1" w:lastColumn="0" w:noHBand="0" w:noVBand="1"/>
      </w:tblPr>
      <w:tblGrid>
        <w:gridCol w:w="1195"/>
        <w:gridCol w:w="1635"/>
        <w:gridCol w:w="1410"/>
        <w:gridCol w:w="1410"/>
        <w:gridCol w:w="1410"/>
        <w:gridCol w:w="1411"/>
        <w:gridCol w:w="1304"/>
      </w:tblGrid>
      <w:tr w:rsidR="00846704" w:rsidRPr="00555811" w14:paraId="36B4DD87" w14:textId="77777777" w:rsidTr="00A43B04">
        <w:trPr>
          <w:jc w:val="center"/>
        </w:trPr>
        <w:tc>
          <w:tcPr>
            <w:tcW w:w="1195" w:type="dxa"/>
          </w:tcPr>
          <w:p w14:paraId="1B252AB3" w14:textId="77777777" w:rsidR="00846704" w:rsidRPr="00DE34B2" w:rsidRDefault="00846704" w:rsidP="00A43B04">
            <w:pPr>
              <w:rPr>
                <w:rFonts w:asciiTheme="minorHAnsi" w:hAnsiTheme="minorHAnsi" w:cs="Arial"/>
              </w:rPr>
            </w:pPr>
            <w:r w:rsidRPr="00DE34B2">
              <w:rPr>
                <w:rFonts w:asciiTheme="minorHAnsi" w:hAnsiTheme="minorHAnsi" w:cs="Arial"/>
              </w:rPr>
              <w:t>Echéance</w:t>
            </w:r>
          </w:p>
        </w:tc>
        <w:tc>
          <w:tcPr>
            <w:tcW w:w="1635" w:type="dxa"/>
          </w:tcPr>
          <w:p w14:paraId="7BE3CCEC" w14:textId="77777777" w:rsidR="00846704" w:rsidRPr="00DE34B2" w:rsidRDefault="00846704" w:rsidP="00A43B04">
            <w:pPr>
              <w:rPr>
                <w:rFonts w:asciiTheme="minorHAnsi" w:hAnsiTheme="minorHAnsi" w:cs="Arial"/>
              </w:rPr>
            </w:pPr>
            <w:r w:rsidRPr="00DE34B2">
              <w:rPr>
                <w:rFonts w:asciiTheme="minorHAnsi" w:hAnsiTheme="minorHAnsi" w:cs="Arial"/>
              </w:rPr>
              <w:t>Condition</w:t>
            </w:r>
          </w:p>
        </w:tc>
        <w:tc>
          <w:tcPr>
            <w:tcW w:w="1410" w:type="dxa"/>
            <w:vAlign w:val="center"/>
          </w:tcPr>
          <w:p w14:paraId="6D3966E7" w14:textId="77777777" w:rsidR="00846704" w:rsidRPr="00DE34B2" w:rsidRDefault="00846704" w:rsidP="00A43B04">
            <w:pPr>
              <w:jc w:val="center"/>
              <w:rPr>
                <w:rFonts w:asciiTheme="minorHAnsi" w:hAnsiTheme="minorHAnsi" w:cs="Arial"/>
                <w:b/>
                <w:caps/>
                <w:highlight w:val="yellow"/>
              </w:rPr>
            </w:pPr>
            <w:r w:rsidRPr="00DE34B2">
              <w:rPr>
                <w:rFonts w:asciiTheme="minorHAnsi" w:hAnsiTheme="minorHAnsi" w:cs="Arial"/>
                <w:b/>
                <w:caps/>
                <w:highlight w:val="yellow"/>
              </w:rPr>
              <w:t>[Sponsor 1]</w:t>
            </w:r>
          </w:p>
        </w:tc>
        <w:tc>
          <w:tcPr>
            <w:tcW w:w="1410" w:type="dxa"/>
            <w:vAlign w:val="center"/>
          </w:tcPr>
          <w:p w14:paraId="4E2D9EC8" w14:textId="77777777" w:rsidR="00846704" w:rsidRPr="00DE34B2" w:rsidRDefault="00846704" w:rsidP="00A43B04">
            <w:pPr>
              <w:jc w:val="center"/>
              <w:rPr>
                <w:rFonts w:asciiTheme="minorHAnsi" w:hAnsiTheme="minorHAnsi" w:cs="Arial"/>
                <w:b/>
                <w:caps/>
                <w:highlight w:val="yellow"/>
              </w:rPr>
            </w:pPr>
            <w:r w:rsidRPr="00DE34B2">
              <w:rPr>
                <w:rFonts w:asciiTheme="minorHAnsi" w:hAnsiTheme="minorHAnsi" w:cs="Arial"/>
                <w:b/>
                <w:caps/>
                <w:highlight w:val="yellow"/>
              </w:rPr>
              <w:t>[Sponsor 2]</w:t>
            </w:r>
          </w:p>
        </w:tc>
        <w:tc>
          <w:tcPr>
            <w:tcW w:w="1410" w:type="dxa"/>
            <w:vAlign w:val="center"/>
          </w:tcPr>
          <w:p w14:paraId="47314A07" w14:textId="77777777" w:rsidR="00846704" w:rsidRPr="00DE34B2" w:rsidRDefault="00846704" w:rsidP="00A43B04">
            <w:pPr>
              <w:jc w:val="center"/>
              <w:rPr>
                <w:rFonts w:asciiTheme="minorHAnsi" w:hAnsiTheme="minorHAnsi" w:cs="Arial"/>
                <w:b/>
                <w:caps/>
                <w:highlight w:val="yellow"/>
              </w:rPr>
            </w:pPr>
            <w:r w:rsidRPr="00DE34B2">
              <w:rPr>
                <w:rFonts w:asciiTheme="minorHAnsi" w:hAnsiTheme="minorHAnsi" w:cs="Arial"/>
                <w:b/>
                <w:caps/>
                <w:highlight w:val="yellow"/>
              </w:rPr>
              <w:t>[Sponsor 3]</w:t>
            </w:r>
          </w:p>
        </w:tc>
        <w:tc>
          <w:tcPr>
            <w:tcW w:w="1411" w:type="dxa"/>
            <w:vAlign w:val="center"/>
          </w:tcPr>
          <w:p w14:paraId="48F1D38C" w14:textId="77777777" w:rsidR="00846704" w:rsidRPr="00DE34B2" w:rsidRDefault="00846704" w:rsidP="00A43B04">
            <w:pPr>
              <w:jc w:val="center"/>
              <w:rPr>
                <w:rFonts w:asciiTheme="minorHAnsi" w:hAnsiTheme="minorHAnsi" w:cs="Arial"/>
                <w:b/>
                <w:caps/>
                <w:highlight w:val="yellow"/>
              </w:rPr>
            </w:pPr>
            <w:r w:rsidRPr="00DE34B2">
              <w:rPr>
                <w:rFonts w:asciiTheme="minorHAnsi" w:hAnsiTheme="minorHAnsi" w:cs="Arial"/>
                <w:b/>
                <w:caps/>
                <w:highlight w:val="yellow"/>
              </w:rPr>
              <w:t>[Sponsor 4]</w:t>
            </w:r>
          </w:p>
        </w:tc>
        <w:tc>
          <w:tcPr>
            <w:tcW w:w="1304" w:type="dxa"/>
            <w:vAlign w:val="center"/>
          </w:tcPr>
          <w:p w14:paraId="004D7602" w14:textId="77777777" w:rsidR="00846704" w:rsidRPr="00DE34B2" w:rsidRDefault="00846704" w:rsidP="00A43B04">
            <w:pPr>
              <w:jc w:val="center"/>
              <w:rPr>
                <w:rFonts w:asciiTheme="minorHAnsi" w:hAnsiTheme="minorHAnsi" w:cs="Arial"/>
                <w:b/>
              </w:rPr>
            </w:pPr>
            <w:r w:rsidRPr="00DE34B2">
              <w:rPr>
                <w:rFonts w:asciiTheme="minorHAnsi" w:hAnsiTheme="minorHAnsi" w:cs="Arial"/>
                <w:b/>
              </w:rPr>
              <w:t>Total</w:t>
            </w:r>
          </w:p>
        </w:tc>
      </w:tr>
      <w:tr w:rsidR="00846704" w:rsidRPr="00555811" w14:paraId="71A66CAD" w14:textId="77777777" w:rsidTr="00A43B04">
        <w:trPr>
          <w:jc w:val="center"/>
        </w:trPr>
        <w:tc>
          <w:tcPr>
            <w:tcW w:w="1195" w:type="dxa"/>
            <w:vAlign w:val="center"/>
          </w:tcPr>
          <w:p w14:paraId="53A363BA" w14:textId="77777777" w:rsidR="00846704" w:rsidRPr="00DE34B2" w:rsidRDefault="00846704" w:rsidP="00A43B04">
            <w:pPr>
              <w:jc w:val="left"/>
              <w:rPr>
                <w:rFonts w:asciiTheme="minorHAnsi" w:hAnsiTheme="minorHAnsi" w:cs="Arial"/>
              </w:rPr>
            </w:pPr>
            <w:r w:rsidRPr="00DE34B2">
              <w:rPr>
                <w:rFonts w:asciiTheme="minorHAnsi" w:hAnsiTheme="minorHAnsi" w:cs="Arial"/>
              </w:rPr>
              <w:t>1</w:t>
            </w:r>
          </w:p>
        </w:tc>
        <w:tc>
          <w:tcPr>
            <w:tcW w:w="1635" w:type="dxa"/>
          </w:tcPr>
          <w:p w14:paraId="3E35BD13" w14:textId="77777777" w:rsidR="00846704" w:rsidRPr="00DE34B2" w:rsidRDefault="00846704" w:rsidP="00A43B04">
            <w:pPr>
              <w:jc w:val="left"/>
              <w:rPr>
                <w:rFonts w:asciiTheme="minorHAnsi" w:hAnsiTheme="minorHAnsi" w:cs="Arial"/>
                <w:highlight w:val="yellow"/>
              </w:rPr>
            </w:pPr>
            <w:r w:rsidRPr="00DE34B2">
              <w:rPr>
                <w:rFonts w:asciiTheme="minorHAnsi" w:hAnsiTheme="minorHAnsi" w:cs="Arial"/>
                <w:highlight w:val="yellow"/>
              </w:rPr>
              <w:t>A la signature de la convention</w:t>
            </w:r>
          </w:p>
        </w:tc>
        <w:tc>
          <w:tcPr>
            <w:tcW w:w="1410" w:type="dxa"/>
            <w:vAlign w:val="center"/>
          </w:tcPr>
          <w:p w14:paraId="2EA347F6"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490C7BD6"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7EF7A7EA"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1" w:type="dxa"/>
            <w:vAlign w:val="center"/>
          </w:tcPr>
          <w:p w14:paraId="7DF1C0C7"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304" w:type="dxa"/>
            <w:vAlign w:val="center"/>
          </w:tcPr>
          <w:p w14:paraId="3E7D8D67"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r>
      <w:tr w:rsidR="00846704" w:rsidRPr="00555811" w14:paraId="3A435A78" w14:textId="77777777" w:rsidTr="00A43B04">
        <w:trPr>
          <w:jc w:val="center"/>
        </w:trPr>
        <w:tc>
          <w:tcPr>
            <w:tcW w:w="1195" w:type="dxa"/>
            <w:vAlign w:val="center"/>
          </w:tcPr>
          <w:p w14:paraId="18A414E6" w14:textId="77777777" w:rsidR="00846704" w:rsidRPr="00DE34B2" w:rsidRDefault="00846704" w:rsidP="00A43B04">
            <w:pPr>
              <w:jc w:val="left"/>
              <w:rPr>
                <w:rFonts w:asciiTheme="minorHAnsi" w:hAnsiTheme="minorHAnsi" w:cs="Arial"/>
              </w:rPr>
            </w:pPr>
            <w:r w:rsidRPr="00DE34B2">
              <w:rPr>
                <w:rFonts w:asciiTheme="minorHAnsi" w:hAnsiTheme="minorHAnsi" w:cs="Arial"/>
              </w:rPr>
              <w:t>2</w:t>
            </w:r>
          </w:p>
        </w:tc>
        <w:tc>
          <w:tcPr>
            <w:tcW w:w="1635" w:type="dxa"/>
          </w:tcPr>
          <w:p w14:paraId="69C26C55" w14:textId="77777777" w:rsidR="00846704" w:rsidRPr="00DE34B2" w:rsidRDefault="00846704" w:rsidP="00A43B04">
            <w:pPr>
              <w:rPr>
                <w:rFonts w:asciiTheme="minorHAnsi" w:hAnsiTheme="minorHAnsi" w:cs="Arial"/>
                <w:highlight w:val="yellow"/>
              </w:rPr>
            </w:pPr>
            <w:r w:rsidRPr="00DE34B2">
              <w:rPr>
                <w:rFonts w:asciiTheme="minorHAnsi" w:hAnsiTheme="minorHAnsi" w:cs="Arial"/>
                <w:highlight w:val="yellow"/>
              </w:rPr>
              <w:t>Phase 1</w:t>
            </w:r>
          </w:p>
        </w:tc>
        <w:tc>
          <w:tcPr>
            <w:tcW w:w="1410" w:type="dxa"/>
            <w:vAlign w:val="center"/>
          </w:tcPr>
          <w:p w14:paraId="62C2DC3B"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6887BE17"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3A945F75"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1" w:type="dxa"/>
            <w:vAlign w:val="center"/>
          </w:tcPr>
          <w:p w14:paraId="691EE2F1"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304" w:type="dxa"/>
            <w:vAlign w:val="center"/>
          </w:tcPr>
          <w:p w14:paraId="60F536C7"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r>
      <w:tr w:rsidR="00846704" w:rsidRPr="00555811" w14:paraId="7BD6C3E1" w14:textId="77777777" w:rsidTr="00A43B04">
        <w:trPr>
          <w:jc w:val="center"/>
        </w:trPr>
        <w:tc>
          <w:tcPr>
            <w:tcW w:w="1195" w:type="dxa"/>
            <w:vAlign w:val="center"/>
          </w:tcPr>
          <w:p w14:paraId="44F26FD5" w14:textId="77777777" w:rsidR="00846704" w:rsidRPr="00DE34B2" w:rsidRDefault="00846704" w:rsidP="00A43B04">
            <w:pPr>
              <w:jc w:val="left"/>
              <w:rPr>
                <w:rFonts w:asciiTheme="minorHAnsi" w:hAnsiTheme="minorHAnsi" w:cs="Arial"/>
              </w:rPr>
            </w:pPr>
            <w:r w:rsidRPr="00DE34B2">
              <w:rPr>
                <w:rFonts w:asciiTheme="minorHAnsi" w:hAnsiTheme="minorHAnsi" w:cs="Arial"/>
              </w:rPr>
              <w:t>3</w:t>
            </w:r>
          </w:p>
        </w:tc>
        <w:tc>
          <w:tcPr>
            <w:tcW w:w="1635" w:type="dxa"/>
          </w:tcPr>
          <w:p w14:paraId="23B907BC" w14:textId="77777777" w:rsidR="00846704" w:rsidRPr="00DE34B2" w:rsidRDefault="00846704" w:rsidP="00A43B04">
            <w:pPr>
              <w:rPr>
                <w:rFonts w:asciiTheme="minorHAnsi" w:hAnsiTheme="minorHAnsi" w:cs="Arial"/>
                <w:highlight w:val="yellow"/>
              </w:rPr>
            </w:pPr>
            <w:r w:rsidRPr="00DE34B2">
              <w:rPr>
                <w:rFonts w:asciiTheme="minorHAnsi" w:hAnsiTheme="minorHAnsi" w:cs="Arial"/>
                <w:highlight w:val="yellow"/>
              </w:rPr>
              <w:t>Phase 2</w:t>
            </w:r>
          </w:p>
        </w:tc>
        <w:tc>
          <w:tcPr>
            <w:tcW w:w="1410" w:type="dxa"/>
            <w:vAlign w:val="center"/>
          </w:tcPr>
          <w:p w14:paraId="0C6A8A79"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6E4EE8E5"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64498815"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1" w:type="dxa"/>
            <w:vAlign w:val="center"/>
          </w:tcPr>
          <w:p w14:paraId="73F6873C"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304" w:type="dxa"/>
            <w:vAlign w:val="center"/>
          </w:tcPr>
          <w:p w14:paraId="53AF016E"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r>
      <w:tr w:rsidR="00846704" w:rsidRPr="00555811" w14:paraId="647F9C78" w14:textId="77777777" w:rsidTr="00A43B04">
        <w:trPr>
          <w:jc w:val="center"/>
        </w:trPr>
        <w:tc>
          <w:tcPr>
            <w:tcW w:w="1195" w:type="dxa"/>
            <w:vAlign w:val="center"/>
          </w:tcPr>
          <w:p w14:paraId="792596A8" w14:textId="77777777" w:rsidR="00846704" w:rsidRPr="00DE34B2" w:rsidRDefault="00846704" w:rsidP="00A43B04">
            <w:pPr>
              <w:jc w:val="left"/>
              <w:rPr>
                <w:rFonts w:asciiTheme="minorHAnsi" w:hAnsiTheme="minorHAnsi" w:cs="Arial"/>
              </w:rPr>
            </w:pPr>
            <w:r w:rsidRPr="00DE34B2">
              <w:rPr>
                <w:rFonts w:asciiTheme="minorHAnsi" w:hAnsiTheme="minorHAnsi" w:cs="Arial"/>
              </w:rPr>
              <w:t>4</w:t>
            </w:r>
          </w:p>
        </w:tc>
        <w:tc>
          <w:tcPr>
            <w:tcW w:w="1635" w:type="dxa"/>
          </w:tcPr>
          <w:p w14:paraId="3211980E" w14:textId="77777777" w:rsidR="00846704" w:rsidRPr="00DE34B2" w:rsidRDefault="00846704" w:rsidP="00A43B04">
            <w:pPr>
              <w:rPr>
                <w:rFonts w:asciiTheme="minorHAnsi" w:hAnsiTheme="minorHAnsi" w:cs="Arial"/>
                <w:highlight w:val="yellow"/>
              </w:rPr>
            </w:pPr>
            <w:r w:rsidRPr="00DE34B2">
              <w:rPr>
                <w:rFonts w:asciiTheme="minorHAnsi" w:hAnsiTheme="minorHAnsi" w:cs="Arial"/>
                <w:highlight w:val="yellow"/>
              </w:rPr>
              <w:t>Phase 3</w:t>
            </w:r>
          </w:p>
        </w:tc>
        <w:tc>
          <w:tcPr>
            <w:tcW w:w="1410" w:type="dxa"/>
            <w:vAlign w:val="center"/>
          </w:tcPr>
          <w:p w14:paraId="68030FA6"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587C46D8"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0" w:type="dxa"/>
            <w:vAlign w:val="center"/>
          </w:tcPr>
          <w:p w14:paraId="32B6A9C1"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411" w:type="dxa"/>
            <w:vAlign w:val="center"/>
          </w:tcPr>
          <w:p w14:paraId="249B306D"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c>
          <w:tcPr>
            <w:tcW w:w="1304" w:type="dxa"/>
            <w:vAlign w:val="center"/>
          </w:tcPr>
          <w:p w14:paraId="709D7ADE" w14:textId="77777777" w:rsidR="00846704" w:rsidRPr="00DE34B2" w:rsidRDefault="00846704" w:rsidP="00A43B04">
            <w:pPr>
              <w:jc w:val="center"/>
              <w:rPr>
                <w:rFonts w:asciiTheme="minorHAnsi" w:hAnsiTheme="minorHAnsi" w:cs="Arial"/>
                <w:highlight w:val="yellow"/>
              </w:rPr>
            </w:pPr>
            <w:r w:rsidRPr="00DE34B2">
              <w:rPr>
                <w:rFonts w:asciiTheme="minorHAnsi" w:hAnsiTheme="minorHAnsi" w:cs="Arial"/>
                <w:highlight w:val="yellow"/>
              </w:rPr>
              <w:t>x k€</w:t>
            </w:r>
          </w:p>
        </w:tc>
      </w:tr>
      <w:tr w:rsidR="00846704" w:rsidRPr="00555811" w14:paraId="5AB14035" w14:textId="77777777" w:rsidTr="00A43B04">
        <w:trPr>
          <w:jc w:val="center"/>
        </w:trPr>
        <w:tc>
          <w:tcPr>
            <w:tcW w:w="1195" w:type="dxa"/>
            <w:vAlign w:val="center"/>
          </w:tcPr>
          <w:p w14:paraId="0EA29152" w14:textId="77777777" w:rsidR="00846704" w:rsidRPr="00DE34B2" w:rsidRDefault="00846704" w:rsidP="00A43B04">
            <w:pPr>
              <w:jc w:val="left"/>
              <w:rPr>
                <w:rFonts w:asciiTheme="minorHAnsi" w:hAnsiTheme="minorHAnsi" w:cs="Arial"/>
                <w:b/>
              </w:rPr>
            </w:pPr>
            <w:r w:rsidRPr="00DE34B2">
              <w:rPr>
                <w:rFonts w:asciiTheme="minorHAnsi" w:hAnsiTheme="minorHAnsi" w:cs="Arial"/>
                <w:b/>
              </w:rPr>
              <w:t>Total</w:t>
            </w:r>
          </w:p>
        </w:tc>
        <w:tc>
          <w:tcPr>
            <w:tcW w:w="1635" w:type="dxa"/>
          </w:tcPr>
          <w:p w14:paraId="0DADB595" w14:textId="77777777" w:rsidR="00846704" w:rsidRPr="00DE34B2" w:rsidRDefault="00846704" w:rsidP="00A43B04">
            <w:pPr>
              <w:rPr>
                <w:rFonts w:asciiTheme="minorHAnsi" w:hAnsiTheme="minorHAnsi" w:cs="Arial"/>
                <w:b/>
                <w:highlight w:val="yellow"/>
              </w:rPr>
            </w:pPr>
          </w:p>
        </w:tc>
        <w:tc>
          <w:tcPr>
            <w:tcW w:w="1410" w:type="dxa"/>
            <w:vAlign w:val="center"/>
          </w:tcPr>
          <w:p w14:paraId="5C1BD0D8" w14:textId="77777777" w:rsidR="00846704" w:rsidRPr="00DE34B2" w:rsidRDefault="00846704" w:rsidP="00A43B04">
            <w:pPr>
              <w:jc w:val="center"/>
              <w:rPr>
                <w:rFonts w:asciiTheme="minorHAnsi" w:hAnsiTheme="minorHAnsi" w:cs="Arial"/>
                <w:b/>
                <w:bCs/>
                <w:highlight w:val="yellow"/>
              </w:rPr>
            </w:pPr>
            <w:r w:rsidRPr="00DE34B2">
              <w:rPr>
                <w:rFonts w:asciiTheme="minorHAnsi" w:hAnsiTheme="minorHAnsi" w:cs="Arial"/>
                <w:b/>
                <w:bCs/>
                <w:highlight w:val="yellow"/>
              </w:rPr>
              <w:t>x k€</w:t>
            </w:r>
          </w:p>
        </w:tc>
        <w:tc>
          <w:tcPr>
            <w:tcW w:w="1410" w:type="dxa"/>
            <w:vAlign w:val="center"/>
          </w:tcPr>
          <w:p w14:paraId="3227E5C1" w14:textId="77777777" w:rsidR="00846704" w:rsidRPr="00DE34B2" w:rsidRDefault="00846704" w:rsidP="00A43B04">
            <w:pPr>
              <w:jc w:val="center"/>
              <w:rPr>
                <w:rFonts w:asciiTheme="minorHAnsi" w:hAnsiTheme="minorHAnsi" w:cs="Arial"/>
                <w:b/>
                <w:bCs/>
                <w:highlight w:val="yellow"/>
              </w:rPr>
            </w:pPr>
            <w:r w:rsidRPr="00DE34B2">
              <w:rPr>
                <w:rFonts w:asciiTheme="minorHAnsi" w:hAnsiTheme="minorHAnsi" w:cs="Arial"/>
                <w:b/>
                <w:bCs/>
                <w:highlight w:val="yellow"/>
              </w:rPr>
              <w:t>x k€</w:t>
            </w:r>
          </w:p>
        </w:tc>
        <w:tc>
          <w:tcPr>
            <w:tcW w:w="1410" w:type="dxa"/>
            <w:vAlign w:val="center"/>
          </w:tcPr>
          <w:p w14:paraId="3FA5FD8C" w14:textId="77777777" w:rsidR="00846704" w:rsidRPr="00DE34B2" w:rsidRDefault="00846704" w:rsidP="00A43B04">
            <w:pPr>
              <w:jc w:val="center"/>
              <w:rPr>
                <w:rFonts w:asciiTheme="minorHAnsi" w:hAnsiTheme="minorHAnsi" w:cs="Arial"/>
                <w:b/>
                <w:bCs/>
                <w:highlight w:val="yellow"/>
              </w:rPr>
            </w:pPr>
            <w:r w:rsidRPr="00DE34B2">
              <w:rPr>
                <w:rFonts w:asciiTheme="minorHAnsi" w:hAnsiTheme="minorHAnsi" w:cs="Arial"/>
                <w:b/>
                <w:bCs/>
                <w:highlight w:val="yellow"/>
              </w:rPr>
              <w:t>x k€</w:t>
            </w:r>
          </w:p>
        </w:tc>
        <w:tc>
          <w:tcPr>
            <w:tcW w:w="1411" w:type="dxa"/>
            <w:vAlign w:val="center"/>
          </w:tcPr>
          <w:p w14:paraId="5DFCB4EE" w14:textId="77777777" w:rsidR="00846704" w:rsidRPr="00DE34B2" w:rsidRDefault="00846704" w:rsidP="00A43B04">
            <w:pPr>
              <w:jc w:val="center"/>
              <w:rPr>
                <w:rFonts w:asciiTheme="minorHAnsi" w:hAnsiTheme="minorHAnsi" w:cs="Arial"/>
                <w:b/>
                <w:bCs/>
                <w:highlight w:val="yellow"/>
              </w:rPr>
            </w:pPr>
            <w:r w:rsidRPr="00DE34B2">
              <w:rPr>
                <w:rFonts w:asciiTheme="minorHAnsi" w:hAnsiTheme="minorHAnsi" w:cs="Arial"/>
                <w:b/>
                <w:bCs/>
                <w:highlight w:val="yellow"/>
              </w:rPr>
              <w:t>x k€</w:t>
            </w:r>
          </w:p>
        </w:tc>
        <w:tc>
          <w:tcPr>
            <w:tcW w:w="1304" w:type="dxa"/>
            <w:vAlign w:val="center"/>
          </w:tcPr>
          <w:p w14:paraId="42B5FCD5" w14:textId="77777777" w:rsidR="00846704" w:rsidRPr="00DE34B2" w:rsidRDefault="00846704" w:rsidP="00A43B04">
            <w:pPr>
              <w:jc w:val="center"/>
              <w:rPr>
                <w:rFonts w:asciiTheme="minorHAnsi" w:hAnsiTheme="minorHAnsi" w:cs="Arial"/>
                <w:b/>
                <w:bCs/>
                <w:highlight w:val="yellow"/>
              </w:rPr>
            </w:pPr>
            <w:r w:rsidRPr="00DE34B2">
              <w:rPr>
                <w:rFonts w:asciiTheme="minorHAnsi" w:hAnsiTheme="minorHAnsi" w:cs="Arial"/>
                <w:b/>
                <w:bCs/>
                <w:highlight w:val="yellow"/>
              </w:rPr>
              <w:t>x k€</w:t>
            </w:r>
          </w:p>
        </w:tc>
      </w:tr>
    </w:tbl>
    <w:p w14:paraId="5CF9205F" w14:textId="77777777" w:rsidR="00846704" w:rsidRPr="0010689B" w:rsidRDefault="00846704" w:rsidP="00846704"/>
    <w:p w14:paraId="5C5BC4A9" w14:textId="77777777" w:rsidR="00846704" w:rsidRPr="0010689B" w:rsidRDefault="00846704" w:rsidP="00846704"/>
    <w:p w14:paraId="479473AA" w14:textId="77777777" w:rsidR="00846704" w:rsidRPr="0010689B" w:rsidRDefault="00846704" w:rsidP="00846704"/>
    <w:p w14:paraId="25262CA8" w14:textId="77777777" w:rsidR="00846704" w:rsidRPr="0010689B" w:rsidRDefault="00846704" w:rsidP="00846704">
      <w:pPr>
        <w:sectPr w:rsidR="00846704" w:rsidRPr="0010689B" w:rsidSect="001E3890">
          <w:footnotePr>
            <w:numRestart w:val="eachSect"/>
          </w:footnotePr>
          <w:pgSz w:w="11907" w:h="16840" w:code="9"/>
          <w:pgMar w:top="1021" w:right="1134" w:bottom="1021" w:left="851" w:header="624" w:footer="624" w:gutter="0"/>
          <w:cols w:space="720"/>
        </w:sectPr>
      </w:pPr>
    </w:p>
    <w:p w14:paraId="448BF216" w14:textId="325D1861" w:rsidR="00846704" w:rsidRPr="0010689B" w:rsidRDefault="00846704">
      <w:pPr>
        <w:pStyle w:val="Titre1"/>
        <w:numPr>
          <w:ilvl w:val="0"/>
          <w:numId w:val="22"/>
        </w:numPr>
      </w:pPr>
      <w:bookmarkStart w:id="404" w:name="_Toc44497425"/>
      <w:bookmarkStart w:id="405" w:name="_Toc439859270"/>
      <w:bookmarkStart w:id="406" w:name="_Toc441676864"/>
      <w:bookmarkStart w:id="407" w:name="_Toc78466209"/>
      <w:bookmarkStart w:id="408" w:name="_Toc116034717"/>
      <w:r w:rsidRPr="0010689B">
        <w:lastRenderedPageBreak/>
        <w:t>ANNEXE 3 – LISTE PR</w:t>
      </w:r>
      <w:r w:rsidR="00CA7C19" w:rsidRPr="00CA7C19">
        <w:t>É</w:t>
      </w:r>
      <w:r w:rsidRPr="0010689B">
        <w:t>LIMINAIRE DES ITP</w:t>
      </w:r>
      <w:bookmarkStart w:id="409" w:name="partF"/>
      <w:bookmarkEnd w:id="404"/>
      <w:bookmarkEnd w:id="405"/>
      <w:bookmarkEnd w:id="406"/>
      <w:bookmarkEnd w:id="407"/>
      <w:bookmarkEnd w:id="408"/>
    </w:p>
    <w:p w14:paraId="6F42B8DA" w14:textId="444B1D87" w:rsidR="00265D16" w:rsidRDefault="00846704" w:rsidP="00265D16">
      <w:r w:rsidRPr="0010689B">
        <w:t xml:space="preserve">Le </w:t>
      </w:r>
      <w:r w:rsidR="00265D16">
        <w:t>PARTENAIRE apporte les ITP suivantes au PROJET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8"/>
        <w:gridCol w:w="1541"/>
        <w:gridCol w:w="1667"/>
        <w:gridCol w:w="1697"/>
        <w:gridCol w:w="2079"/>
      </w:tblGrid>
      <w:tr w:rsidR="00265D16" w14:paraId="7DD2ED16" w14:textId="77777777" w:rsidTr="00AF7531">
        <w:tc>
          <w:tcPr>
            <w:tcW w:w="2928" w:type="dxa"/>
          </w:tcPr>
          <w:p w14:paraId="6DBA8139" w14:textId="77777777" w:rsidR="00265D16" w:rsidRDefault="00265D16" w:rsidP="00AF7531">
            <w:r>
              <w:t>Description</w:t>
            </w:r>
          </w:p>
        </w:tc>
        <w:tc>
          <w:tcPr>
            <w:tcW w:w="1541" w:type="dxa"/>
          </w:tcPr>
          <w:p w14:paraId="26FC55A1" w14:textId="77777777" w:rsidR="00265D16" w:rsidRDefault="00265D16" w:rsidP="00AF7531">
            <w:r>
              <w:t>Propriété</w:t>
            </w:r>
          </w:p>
        </w:tc>
        <w:tc>
          <w:tcPr>
            <w:tcW w:w="1667" w:type="dxa"/>
          </w:tcPr>
          <w:p w14:paraId="396DC6F3" w14:textId="77777777" w:rsidR="00265D16" w:rsidRDefault="00265D16" w:rsidP="00AF7531">
            <w:r>
              <w:t>Utilisation pour le projet</w:t>
            </w:r>
          </w:p>
        </w:tc>
        <w:tc>
          <w:tcPr>
            <w:tcW w:w="1697" w:type="dxa"/>
          </w:tcPr>
          <w:p w14:paraId="43761A5D" w14:textId="77777777" w:rsidR="00265D16" w:rsidRDefault="00265D16" w:rsidP="00AF7531">
            <w:pPr>
              <w:rPr>
                <w:smallCaps/>
              </w:rPr>
            </w:pPr>
            <w:r>
              <w:rPr>
                <w:smallCaps/>
              </w:rPr>
              <w:t>UTILISATION INTERNE</w:t>
            </w:r>
          </w:p>
        </w:tc>
        <w:tc>
          <w:tcPr>
            <w:tcW w:w="2079" w:type="dxa"/>
          </w:tcPr>
          <w:p w14:paraId="24DE4392" w14:textId="77777777" w:rsidR="00265D16" w:rsidRDefault="00265D16" w:rsidP="00AF7531">
            <w:pPr>
              <w:rPr>
                <w:smallCaps/>
              </w:rPr>
            </w:pPr>
            <w:r>
              <w:rPr>
                <w:smallCaps/>
              </w:rPr>
              <w:t>UTILISATION COMMERCIALE</w:t>
            </w:r>
          </w:p>
        </w:tc>
      </w:tr>
      <w:tr w:rsidR="00265D16" w14:paraId="7FAFE2BF" w14:textId="77777777" w:rsidTr="00AF7531">
        <w:tc>
          <w:tcPr>
            <w:tcW w:w="2928" w:type="dxa"/>
          </w:tcPr>
          <w:p w14:paraId="1FDE55E9" w14:textId="77777777" w:rsidR="00265D16" w:rsidRDefault="00265D16" w:rsidP="00AF7531">
            <w:r>
              <w:t>Méthodes</w:t>
            </w:r>
            <w:proofErr w:type="gramStart"/>
            <w:r>
              <w:t xml:space="preserve"> ….</w:t>
            </w:r>
            <w:proofErr w:type="gramEnd"/>
          </w:p>
        </w:tc>
        <w:tc>
          <w:tcPr>
            <w:tcW w:w="1541" w:type="dxa"/>
          </w:tcPr>
          <w:p w14:paraId="2F929B4B" w14:textId="77777777" w:rsidR="00265D16" w:rsidRDefault="00265D16" w:rsidP="00AF7531">
            <w:pPr>
              <w:rPr>
                <w:highlight w:val="yellow"/>
              </w:rPr>
            </w:pPr>
            <w:r>
              <w:rPr>
                <w:highlight w:val="yellow"/>
              </w:rPr>
              <w:t>XXX</w:t>
            </w:r>
          </w:p>
        </w:tc>
        <w:tc>
          <w:tcPr>
            <w:tcW w:w="1667" w:type="dxa"/>
          </w:tcPr>
          <w:p w14:paraId="265C694F" w14:textId="77777777" w:rsidR="00265D16" w:rsidRDefault="00265D16" w:rsidP="00AF7531">
            <w:r>
              <w:t>OUI (gratuit)</w:t>
            </w:r>
          </w:p>
        </w:tc>
        <w:tc>
          <w:tcPr>
            <w:tcW w:w="1697" w:type="dxa"/>
          </w:tcPr>
          <w:p w14:paraId="4240C61A" w14:textId="77777777" w:rsidR="00265D16" w:rsidRDefault="00265D16" w:rsidP="00AF7531">
            <w:r>
              <w:t xml:space="preserve">Réservée </w:t>
            </w:r>
            <w:r>
              <w:rPr>
                <w:highlight w:val="yellow"/>
              </w:rPr>
              <w:t>XXX</w:t>
            </w:r>
          </w:p>
        </w:tc>
        <w:tc>
          <w:tcPr>
            <w:tcW w:w="2079" w:type="dxa"/>
          </w:tcPr>
          <w:p w14:paraId="49FCBB72" w14:textId="77777777" w:rsidR="00265D16" w:rsidRDefault="00265D16" w:rsidP="00AF7531">
            <w:r>
              <w:t xml:space="preserve">Réservée </w:t>
            </w:r>
            <w:r>
              <w:rPr>
                <w:highlight w:val="yellow"/>
              </w:rPr>
              <w:t>XXX</w:t>
            </w:r>
          </w:p>
        </w:tc>
      </w:tr>
      <w:tr w:rsidR="00265D16" w14:paraId="3278449A" w14:textId="77777777" w:rsidTr="00AF7531">
        <w:tc>
          <w:tcPr>
            <w:tcW w:w="2928" w:type="dxa"/>
          </w:tcPr>
          <w:p w14:paraId="199AAD87" w14:textId="77777777" w:rsidR="00265D16" w:rsidRDefault="00265D16" w:rsidP="00AF7531">
            <w:r>
              <w:t>Méthodes</w:t>
            </w:r>
            <w:proofErr w:type="gramStart"/>
            <w:r>
              <w:t xml:space="preserve"> ….</w:t>
            </w:r>
            <w:proofErr w:type="gramEnd"/>
          </w:p>
        </w:tc>
        <w:tc>
          <w:tcPr>
            <w:tcW w:w="1541" w:type="dxa"/>
          </w:tcPr>
          <w:p w14:paraId="5DFFDC7F" w14:textId="77777777" w:rsidR="00265D16" w:rsidRDefault="00265D16" w:rsidP="00AF7531">
            <w:pPr>
              <w:rPr>
                <w:highlight w:val="yellow"/>
              </w:rPr>
            </w:pPr>
            <w:r>
              <w:rPr>
                <w:highlight w:val="yellow"/>
              </w:rPr>
              <w:t>XXX</w:t>
            </w:r>
          </w:p>
        </w:tc>
        <w:tc>
          <w:tcPr>
            <w:tcW w:w="1667" w:type="dxa"/>
          </w:tcPr>
          <w:p w14:paraId="3BBAE6C7" w14:textId="77777777" w:rsidR="00265D16" w:rsidRDefault="00265D16" w:rsidP="00AF7531">
            <w:r>
              <w:t>OUI (gratuit)</w:t>
            </w:r>
          </w:p>
        </w:tc>
        <w:tc>
          <w:tcPr>
            <w:tcW w:w="1697" w:type="dxa"/>
          </w:tcPr>
          <w:p w14:paraId="0C3436B0" w14:textId="77777777" w:rsidR="00265D16" w:rsidRDefault="00265D16" w:rsidP="00AF7531">
            <w:r>
              <w:t xml:space="preserve">Réservée </w:t>
            </w:r>
            <w:r>
              <w:rPr>
                <w:highlight w:val="yellow"/>
              </w:rPr>
              <w:t>XXX</w:t>
            </w:r>
          </w:p>
        </w:tc>
        <w:tc>
          <w:tcPr>
            <w:tcW w:w="2079" w:type="dxa"/>
          </w:tcPr>
          <w:p w14:paraId="4A22C1F9" w14:textId="77777777" w:rsidR="00265D16" w:rsidRDefault="00265D16" w:rsidP="00AF7531">
            <w:r>
              <w:t xml:space="preserve">Réservée </w:t>
            </w:r>
            <w:r>
              <w:rPr>
                <w:highlight w:val="yellow"/>
              </w:rPr>
              <w:t>XXX</w:t>
            </w:r>
          </w:p>
        </w:tc>
      </w:tr>
      <w:tr w:rsidR="00265D16" w14:paraId="1F10B942" w14:textId="77777777" w:rsidTr="00AF7531">
        <w:tc>
          <w:tcPr>
            <w:tcW w:w="2928" w:type="dxa"/>
          </w:tcPr>
          <w:p w14:paraId="4AEC84F0" w14:textId="77777777" w:rsidR="00265D16" w:rsidRDefault="00265D16" w:rsidP="00AF7531">
            <w:r>
              <w:t>Méthodes</w:t>
            </w:r>
            <w:proofErr w:type="gramStart"/>
            <w:r>
              <w:t xml:space="preserve"> ….</w:t>
            </w:r>
            <w:proofErr w:type="gramEnd"/>
          </w:p>
        </w:tc>
        <w:tc>
          <w:tcPr>
            <w:tcW w:w="1541" w:type="dxa"/>
          </w:tcPr>
          <w:p w14:paraId="6EB4BF7B" w14:textId="77777777" w:rsidR="00265D16" w:rsidRDefault="00265D16" w:rsidP="00AF7531">
            <w:r>
              <w:rPr>
                <w:highlight w:val="yellow"/>
              </w:rPr>
              <w:t>PARTENAIRE XXX</w:t>
            </w:r>
          </w:p>
        </w:tc>
        <w:tc>
          <w:tcPr>
            <w:tcW w:w="1667" w:type="dxa"/>
          </w:tcPr>
          <w:p w14:paraId="2722B8C9" w14:textId="77777777" w:rsidR="00265D16" w:rsidRDefault="00265D16" w:rsidP="00AF7531">
            <w:r>
              <w:t>OUI (gratuit)</w:t>
            </w:r>
          </w:p>
        </w:tc>
        <w:tc>
          <w:tcPr>
            <w:tcW w:w="1697" w:type="dxa"/>
          </w:tcPr>
          <w:p w14:paraId="7A17CE75" w14:textId="77777777" w:rsidR="00265D16" w:rsidRDefault="00265D16" w:rsidP="00AF7531">
            <w:r>
              <w:t xml:space="preserve">Réservée </w:t>
            </w:r>
            <w:r>
              <w:rPr>
                <w:highlight w:val="yellow"/>
              </w:rPr>
              <w:t>XXX</w:t>
            </w:r>
          </w:p>
        </w:tc>
        <w:tc>
          <w:tcPr>
            <w:tcW w:w="2079" w:type="dxa"/>
          </w:tcPr>
          <w:p w14:paraId="7E585DBB" w14:textId="77777777" w:rsidR="00265D16" w:rsidRDefault="00265D16" w:rsidP="00AF7531">
            <w:r>
              <w:t xml:space="preserve">Réservée </w:t>
            </w:r>
            <w:r>
              <w:rPr>
                <w:highlight w:val="yellow"/>
              </w:rPr>
              <w:t>XXX</w:t>
            </w:r>
          </w:p>
        </w:tc>
      </w:tr>
      <w:tr w:rsidR="00265D16" w14:paraId="42ADC88B" w14:textId="77777777" w:rsidTr="00AF7531">
        <w:tc>
          <w:tcPr>
            <w:tcW w:w="2928" w:type="dxa"/>
          </w:tcPr>
          <w:p w14:paraId="5F9FE939" w14:textId="77777777" w:rsidR="00265D16" w:rsidRDefault="00265D16" w:rsidP="00AF7531">
            <w:r>
              <w:t>Résultats expérimentaux du projet CITEPH-202</w:t>
            </w:r>
            <w:r>
              <w:rPr>
                <w:highlight w:val="yellow"/>
              </w:rPr>
              <w:t>X</w:t>
            </w:r>
            <w:r>
              <w:t>-</w:t>
            </w:r>
            <w:r>
              <w:rPr>
                <w:highlight w:val="yellow"/>
              </w:rPr>
              <w:t>XX</w:t>
            </w:r>
          </w:p>
        </w:tc>
        <w:tc>
          <w:tcPr>
            <w:tcW w:w="1541" w:type="dxa"/>
          </w:tcPr>
          <w:p w14:paraId="14C31E27" w14:textId="77777777" w:rsidR="00265D16" w:rsidRDefault="00265D16" w:rsidP="00AF7531">
            <w:r>
              <w:rPr>
                <w:highlight w:val="yellow"/>
              </w:rPr>
              <w:t>XXX</w:t>
            </w:r>
            <w:r>
              <w:t>+PARTIES</w:t>
            </w:r>
          </w:p>
        </w:tc>
        <w:tc>
          <w:tcPr>
            <w:tcW w:w="1667" w:type="dxa"/>
          </w:tcPr>
          <w:p w14:paraId="1C688DF8" w14:textId="77777777" w:rsidR="00265D16" w:rsidRDefault="00265D16" w:rsidP="00AF7531">
            <w:r>
              <w:t>OUI (gratuit)</w:t>
            </w:r>
          </w:p>
        </w:tc>
        <w:tc>
          <w:tcPr>
            <w:tcW w:w="1697" w:type="dxa"/>
          </w:tcPr>
          <w:p w14:paraId="721B27BA" w14:textId="77777777" w:rsidR="00265D16" w:rsidRDefault="00265D16" w:rsidP="00AF7531">
            <w:r>
              <w:t>OUI (gratuit)</w:t>
            </w:r>
          </w:p>
        </w:tc>
        <w:tc>
          <w:tcPr>
            <w:tcW w:w="2079" w:type="dxa"/>
          </w:tcPr>
          <w:p w14:paraId="16CFF319" w14:textId="77777777" w:rsidR="00265D16" w:rsidRDefault="00265D16" w:rsidP="00AF7531">
            <w:r>
              <w:t xml:space="preserve">Réservée </w:t>
            </w:r>
            <w:r>
              <w:rPr>
                <w:highlight w:val="yellow"/>
              </w:rPr>
              <w:t>XXX</w:t>
            </w:r>
            <w:r>
              <w:t xml:space="preserve"> et PARTIES</w:t>
            </w:r>
          </w:p>
        </w:tc>
      </w:tr>
    </w:tbl>
    <w:p w14:paraId="1FF35AC2" w14:textId="77777777" w:rsidR="00265D16" w:rsidRDefault="00265D16" w:rsidP="00265D16"/>
    <w:p w14:paraId="0E2E0C1F" w14:textId="3A1B92E8" w:rsidR="00846704" w:rsidRDefault="00166613" w:rsidP="00265D16">
      <w:r>
        <w:t xml:space="preserve">Les SPONSORS apportent les ITP suivantes au </w:t>
      </w:r>
      <w:r w:rsidR="00040FBD">
        <w:t>PROJET</w:t>
      </w:r>
      <w:r>
        <w:t xml:space="preserve"> :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8"/>
        <w:gridCol w:w="1541"/>
        <w:gridCol w:w="1667"/>
        <w:gridCol w:w="1697"/>
        <w:gridCol w:w="2079"/>
      </w:tblGrid>
      <w:tr w:rsidR="00166613" w14:paraId="244C5EA5" w14:textId="77777777" w:rsidTr="008C29C1">
        <w:tc>
          <w:tcPr>
            <w:tcW w:w="2928" w:type="dxa"/>
          </w:tcPr>
          <w:p w14:paraId="3E3E05A6" w14:textId="77777777" w:rsidR="00166613" w:rsidRDefault="00166613" w:rsidP="008C29C1">
            <w:r>
              <w:t>Description</w:t>
            </w:r>
          </w:p>
        </w:tc>
        <w:tc>
          <w:tcPr>
            <w:tcW w:w="1541" w:type="dxa"/>
          </w:tcPr>
          <w:p w14:paraId="6C6B9688" w14:textId="77777777" w:rsidR="00166613" w:rsidRDefault="00166613" w:rsidP="008C29C1">
            <w:r>
              <w:t>Propriété</w:t>
            </w:r>
          </w:p>
        </w:tc>
        <w:tc>
          <w:tcPr>
            <w:tcW w:w="1667" w:type="dxa"/>
          </w:tcPr>
          <w:p w14:paraId="767AC874" w14:textId="77777777" w:rsidR="00166613" w:rsidRDefault="00166613" w:rsidP="008C29C1">
            <w:r>
              <w:t>Utilisation pour le projet</w:t>
            </w:r>
          </w:p>
        </w:tc>
        <w:tc>
          <w:tcPr>
            <w:tcW w:w="1697" w:type="dxa"/>
          </w:tcPr>
          <w:p w14:paraId="5F68FD74" w14:textId="77777777" w:rsidR="00166613" w:rsidRDefault="00166613" w:rsidP="008C29C1">
            <w:pPr>
              <w:rPr>
                <w:smallCaps/>
              </w:rPr>
            </w:pPr>
            <w:r>
              <w:rPr>
                <w:smallCaps/>
              </w:rPr>
              <w:t>UTILISATION INTERNE</w:t>
            </w:r>
          </w:p>
        </w:tc>
        <w:tc>
          <w:tcPr>
            <w:tcW w:w="2079" w:type="dxa"/>
          </w:tcPr>
          <w:p w14:paraId="59D039F5" w14:textId="77777777" w:rsidR="00166613" w:rsidRDefault="00166613" w:rsidP="008C29C1">
            <w:pPr>
              <w:rPr>
                <w:smallCaps/>
              </w:rPr>
            </w:pPr>
            <w:r>
              <w:rPr>
                <w:smallCaps/>
              </w:rPr>
              <w:t>UTILISATION COMMERCIALE</w:t>
            </w:r>
          </w:p>
        </w:tc>
      </w:tr>
      <w:tr w:rsidR="00166613" w14:paraId="3D11CD8A" w14:textId="77777777" w:rsidTr="008C29C1">
        <w:tc>
          <w:tcPr>
            <w:tcW w:w="2928" w:type="dxa"/>
          </w:tcPr>
          <w:p w14:paraId="20D7B656" w14:textId="77777777" w:rsidR="00166613" w:rsidRDefault="00166613" w:rsidP="008C29C1">
            <w:r>
              <w:t>Méthodes</w:t>
            </w:r>
            <w:proofErr w:type="gramStart"/>
            <w:r>
              <w:t xml:space="preserve"> ….</w:t>
            </w:r>
            <w:proofErr w:type="gramEnd"/>
          </w:p>
        </w:tc>
        <w:tc>
          <w:tcPr>
            <w:tcW w:w="1541" w:type="dxa"/>
          </w:tcPr>
          <w:p w14:paraId="0E7AC548" w14:textId="77777777" w:rsidR="00166613" w:rsidRDefault="00166613" w:rsidP="008C29C1">
            <w:pPr>
              <w:rPr>
                <w:highlight w:val="yellow"/>
              </w:rPr>
            </w:pPr>
            <w:r>
              <w:rPr>
                <w:highlight w:val="yellow"/>
              </w:rPr>
              <w:t>XXX</w:t>
            </w:r>
          </w:p>
        </w:tc>
        <w:tc>
          <w:tcPr>
            <w:tcW w:w="1667" w:type="dxa"/>
          </w:tcPr>
          <w:p w14:paraId="16EF0BF0" w14:textId="77777777" w:rsidR="00166613" w:rsidRDefault="00166613" w:rsidP="008C29C1">
            <w:r>
              <w:t>OUI (gratuit)</w:t>
            </w:r>
          </w:p>
        </w:tc>
        <w:tc>
          <w:tcPr>
            <w:tcW w:w="1697" w:type="dxa"/>
          </w:tcPr>
          <w:p w14:paraId="6BA9B32D" w14:textId="77777777" w:rsidR="00166613" w:rsidRDefault="00166613" w:rsidP="008C29C1">
            <w:r>
              <w:t xml:space="preserve">Réservée </w:t>
            </w:r>
            <w:r>
              <w:rPr>
                <w:highlight w:val="yellow"/>
              </w:rPr>
              <w:t>XXX</w:t>
            </w:r>
          </w:p>
        </w:tc>
        <w:tc>
          <w:tcPr>
            <w:tcW w:w="2079" w:type="dxa"/>
          </w:tcPr>
          <w:p w14:paraId="684BC001" w14:textId="77777777" w:rsidR="00166613" w:rsidRDefault="00166613" w:rsidP="008C29C1">
            <w:r>
              <w:t xml:space="preserve">Réservée </w:t>
            </w:r>
            <w:r>
              <w:rPr>
                <w:highlight w:val="yellow"/>
              </w:rPr>
              <w:t>XXX</w:t>
            </w:r>
          </w:p>
        </w:tc>
      </w:tr>
      <w:tr w:rsidR="00166613" w14:paraId="5FBD62E9" w14:textId="77777777" w:rsidTr="008C29C1">
        <w:tc>
          <w:tcPr>
            <w:tcW w:w="2928" w:type="dxa"/>
          </w:tcPr>
          <w:p w14:paraId="6F07058A" w14:textId="77777777" w:rsidR="00166613" w:rsidRDefault="00166613" w:rsidP="008C29C1">
            <w:r>
              <w:t>Méthodes</w:t>
            </w:r>
            <w:proofErr w:type="gramStart"/>
            <w:r>
              <w:t xml:space="preserve"> ….</w:t>
            </w:r>
            <w:proofErr w:type="gramEnd"/>
          </w:p>
        </w:tc>
        <w:tc>
          <w:tcPr>
            <w:tcW w:w="1541" w:type="dxa"/>
          </w:tcPr>
          <w:p w14:paraId="7B6C7A3D" w14:textId="77777777" w:rsidR="00166613" w:rsidRDefault="00166613" w:rsidP="008C29C1">
            <w:pPr>
              <w:rPr>
                <w:highlight w:val="yellow"/>
              </w:rPr>
            </w:pPr>
            <w:r>
              <w:rPr>
                <w:highlight w:val="yellow"/>
              </w:rPr>
              <w:t>XXX</w:t>
            </w:r>
          </w:p>
        </w:tc>
        <w:tc>
          <w:tcPr>
            <w:tcW w:w="1667" w:type="dxa"/>
          </w:tcPr>
          <w:p w14:paraId="0B9A60C9" w14:textId="77777777" w:rsidR="00166613" w:rsidRDefault="00166613" w:rsidP="008C29C1">
            <w:r>
              <w:t>OUI (gratuit)</w:t>
            </w:r>
          </w:p>
        </w:tc>
        <w:tc>
          <w:tcPr>
            <w:tcW w:w="1697" w:type="dxa"/>
          </w:tcPr>
          <w:p w14:paraId="3C7FC4C7" w14:textId="77777777" w:rsidR="00166613" w:rsidRDefault="00166613" w:rsidP="008C29C1">
            <w:r>
              <w:t xml:space="preserve">Réservée </w:t>
            </w:r>
            <w:r>
              <w:rPr>
                <w:highlight w:val="yellow"/>
              </w:rPr>
              <w:t>XXX</w:t>
            </w:r>
          </w:p>
        </w:tc>
        <w:tc>
          <w:tcPr>
            <w:tcW w:w="2079" w:type="dxa"/>
          </w:tcPr>
          <w:p w14:paraId="0CACE442" w14:textId="77777777" w:rsidR="00166613" w:rsidRDefault="00166613" w:rsidP="008C29C1">
            <w:r>
              <w:t xml:space="preserve">Réservée </w:t>
            </w:r>
            <w:r>
              <w:rPr>
                <w:highlight w:val="yellow"/>
              </w:rPr>
              <w:t>XXX</w:t>
            </w:r>
          </w:p>
        </w:tc>
      </w:tr>
      <w:tr w:rsidR="00166613" w14:paraId="63F3852B" w14:textId="77777777" w:rsidTr="008C29C1">
        <w:tc>
          <w:tcPr>
            <w:tcW w:w="2928" w:type="dxa"/>
          </w:tcPr>
          <w:p w14:paraId="7F88618D" w14:textId="77777777" w:rsidR="00166613" w:rsidRDefault="00166613" w:rsidP="008C29C1">
            <w:r>
              <w:t>Méthodes</w:t>
            </w:r>
            <w:proofErr w:type="gramStart"/>
            <w:r>
              <w:t xml:space="preserve"> ….</w:t>
            </w:r>
            <w:proofErr w:type="gramEnd"/>
          </w:p>
        </w:tc>
        <w:tc>
          <w:tcPr>
            <w:tcW w:w="1541" w:type="dxa"/>
          </w:tcPr>
          <w:p w14:paraId="2E13676B" w14:textId="77777777" w:rsidR="00166613" w:rsidRDefault="00166613" w:rsidP="008C29C1">
            <w:r>
              <w:rPr>
                <w:highlight w:val="yellow"/>
              </w:rPr>
              <w:t>PARTENAIRE XXX</w:t>
            </w:r>
          </w:p>
        </w:tc>
        <w:tc>
          <w:tcPr>
            <w:tcW w:w="1667" w:type="dxa"/>
          </w:tcPr>
          <w:p w14:paraId="39733DD3" w14:textId="77777777" w:rsidR="00166613" w:rsidRDefault="00166613" w:rsidP="008C29C1">
            <w:r>
              <w:t>OUI (gratuit)</w:t>
            </w:r>
          </w:p>
        </w:tc>
        <w:tc>
          <w:tcPr>
            <w:tcW w:w="1697" w:type="dxa"/>
          </w:tcPr>
          <w:p w14:paraId="1517AC36" w14:textId="77777777" w:rsidR="00166613" w:rsidRDefault="00166613" w:rsidP="008C29C1">
            <w:r>
              <w:t xml:space="preserve">Réservée </w:t>
            </w:r>
            <w:r>
              <w:rPr>
                <w:highlight w:val="yellow"/>
              </w:rPr>
              <w:t>XXX</w:t>
            </w:r>
          </w:p>
        </w:tc>
        <w:tc>
          <w:tcPr>
            <w:tcW w:w="2079" w:type="dxa"/>
          </w:tcPr>
          <w:p w14:paraId="48363DF4" w14:textId="77777777" w:rsidR="00166613" w:rsidRDefault="00166613" w:rsidP="008C29C1">
            <w:r>
              <w:t xml:space="preserve">Réservée </w:t>
            </w:r>
            <w:r>
              <w:rPr>
                <w:highlight w:val="yellow"/>
              </w:rPr>
              <w:t>XXX</w:t>
            </w:r>
          </w:p>
        </w:tc>
      </w:tr>
      <w:tr w:rsidR="00166613" w14:paraId="24DC01D5" w14:textId="77777777" w:rsidTr="008C29C1">
        <w:tc>
          <w:tcPr>
            <w:tcW w:w="2928" w:type="dxa"/>
          </w:tcPr>
          <w:p w14:paraId="1048A00F" w14:textId="77777777" w:rsidR="00166613" w:rsidRDefault="00166613" w:rsidP="008C29C1">
            <w:r>
              <w:t>Résultats expérimentaux du projet CITEPH-202</w:t>
            </w:r>
            <w:r>
              <w:rPr>
                <w:highlight w:val="yellow"/>
              </w:rPr>
              <w:t>X</w:t>
            </w:r>
            <w:r>
              <w:t>-</w:t>
            </w:r>
            <w:r>
              <w:rPr>
                <w:highlight w:val="yellow"/>
              </w:rPr>
              <w:t>XX</w:t>
            </w:r>
          </w:p>
        </w:tc>
        <w:tc>
          <w:tcPr>
            <w:tcW w:w="1541" w:type="dxa"/>
          </w:tcPr>
          <w:p w14:paraId="4D312655" w14:textId="77777777" w:rsidR="00166613" w:rsidRDefault="00166613" w:rsidP="008C29C1">
            <w:r>
              <w:rPr>
                <w:highlight w:val="yellow"/>
              </w:rPr>
              <w:t>XXX</w:t>
            </w:r>
            <w:r>
              <w:t>+PARTIES</w:t>
            </w:r>
          </w:p>
        </w:tc>
        <w:tc>
          <w:tcPr>
            <w:tcW w:w="1667" w:type="dxa"/>
          </w:tcPr>
          <w:p w14:paraId="71985E45" w14:textId="77777777" w:rsidR="00166613" w:rsidRDefault="00166613" w:rsidP="008C29C1">
            <w:r>
              <w:t>OUI (gratuit)</w:t>
            </w:r>
          </w:p>
        </w:tc>
        <w:tc>
          <w:tcPr>
            <w:tcW w:w="1697" w:type="dxa"/>
          </w:tcPr>
          <w:p w14:paraId="7D6583A2" w14:textId="77777777" w:rsidR="00166613" w:rsidRDefault="00166613" w:rsidP="008C29C1">
            <w:r>
              <w:t>OUI (gratuit)</w:t>
            </w:r>
          </w:p>
        </w:tc>
        <w:tc>
          <w:tcPr>
            <w:tcW w:w="2079" w:type="dxa"/>
          </w:tcPr>
          <w:p w14:paraId="3A77E6BF" w14:textId="77777777" w:rsidR="00166613" w:rsidRDefault="00166613" w:rsidP="008C29C1">
            <w:r>
              <w:t xml:space="preserve">Réservée </w:t>
            </w:r>
            <w:r>
              <w:rPr>
                <w:highlight w:val="yellow"/>
              </w:rPr>
              <w:t>XXX</w:t>
            </w:r>
            <w:r>
              <w:t xml:space="preserve"> et PARTIES</w:t>
            </w:r>
          </w:p>
        </w:tc>
      </w:tr>
    </w:tbl>
    <w:p w14:paraId="5A338BBF" w14:textId="77777777" w:rsidR="00166613" w:rsidRDefault="00166613" w:rsidP="00265D16"/>
    <w:p w14:paraId="462E759D" w14:textId="77777777" w:rsidR="00166613" w:rsidRPr="0010689B" w:rsidRDefault="00166613" w:rsidP="00265D16"/>
    <w:p w14:paraId="1793BA82" w14:textId="77777777" w:rsidR="00846704" w:rsidRPr="0010689B" w:rsidRDefault="00846704" w:rsidP="00846704">
      <w:pPr>
        <w:jc w:val="center"/>
        <w:rPr>
          <w:b/>
        </w:rPr>
      </w:pPr>
      <w:r w:rsidRPr="0010689B">
        <w:rPr>
          <w:b/>
        </w:rPr>
        <w:t>FIN DE LA CONVENTION</w:t>
      </w:r>
      <w:r>
        <w:rPr>
          <w:b/>
        </w:rPr>
        <w:t xml:space="preserve"> DE RECHERCHE</w:t>
      </w:r>
    </w:p>
    <w:bookmarkEnd w:id="409"/>
    <w:p w14:paraId="7B17211D" w14:textId="77777777" w:rsidR="001E3890" w:rsidRPr="0001618C" w:rsidRDefault="001E3890" w:rsidP="00846704"/>
    <w:sectPr w:rsidR="001E3890" w:rsidRPr="0001618C" w:rsidSect="00846704">
      <w:footnotePr>
        <w:numRestart w:val="eachSect"/>
      </w:footnotePr>
      <w:pgSz w:w="11907" w:h="16840" w:code="9"/>
      <w:pgMar w:top="1021" w:right="1134" w:bottom="1021" w:left="851"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26DB" w14:textId="77777777" w:rsidR="00DA70DC" w:rsidRDefault="00DA70DC" w:rsidP="0008708A">
      <w:r>
        <w:separator/>
      </w:r>
    </w:p>
  </w:endnote>
  <w:endnote w:type="continuationSeparator" w:id="0">
    <w:p w14:paraId="1C2A8828" w14:textId="77777777" w:rsidR="00DA70DC" w:rsidRDefault="00DA70DC" w:rsidP="0008708A">
      <w:r>
        <w:continuationSeparator/>
      </w:r>
    </w:p>
  </w:endnote>
  <w:endnote w:type="continuationNotice" w:id="1">
    <w:p w14:paraId="36D944D1" w14:textId="77777777" w:rsidR="00DA70DC" w:rsidRDefault="00DA70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Gothic">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4A98" w14:textId="745403AB" w:rsidR="00000029" w:rsidRPr="00316234" w:rsidRDefault="00000029" w:rsidP="00F23D09">
    <w:pPr>
      <w:pStyle w:val="Pied"/>
    </w:pPr>
    <w:r w:rsidRPr="00316234">
      <w:t>Convention</w:t>
    </w:r>
    <w:r>
      <w:t>-cadre</w:t>
    </w:r>
    <w:r w:rsidRPr="00316234">
      <w:t xml:space="preserve"> CITEPH n°</w:t>
    </w:r>
    <w:r>
      <w:t>6</w:t>
    </w:r>
    <w:r w:rsidR="00513BFF">
      <w:t>bis</w:t>
    </w:r>
    <w:r w:rsidRPr="00316234">
      <w:t xml:space="preserve"> – </w:t>
    </w:r>
    <w:r w:rsidRPr="00B80B17">
      <w:t>20</w:t>
    </w:r>
    <w:r>
      <w:t>2</w:t>
    </w:r>
    <w:r w:rsidR="0002200C">
      <w:t>5</w:t>
    </w:r>
    <w:r w:rsidRPr="00B80B17">
      <w:t>-20</w:t>
    </w:r>
    <w:r>
      <w:t>2</w:t>
    </w:r>
    <w:r w:rsidR="0002200C">
      <w:t>8</w:t>
    </w:r>
    <w:r w:rsidRPr="00316234">
      <w:tab/>
    </w:r>
    <w:r w:rsidRPr="00316234">
      <w:tab/>
    </w: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7413" w14:textId="77777777" w:rsidR="00DA70DC" w:rsidRDefault="00DA70DC" w:rsidP="0008708A">
      <w:r>
        <w:separator/>
      </w:r>
    </w:p>
  </w:footnote>
  <w:footnote w:type="continuationSeparator" w:id="0">
    <w:p w14:paraId="64105158" w14:textId="77777777" w:rsidR="00DA70DC" w:rsidRDefault="00DA70DC" w:rsidP="0008708A">
      <w:r>
        <w:continuationSeparator/>
      </w:r>
    </w:p>
  </w:footnote>
  <w:footnote w:type="continuationNotice" w:id="1">
    <w:p w14:paraId="5CA4F418" w14:textId="77777777" w:rsidR="00DA70DC" w:rsidRDefault="00DA70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082" w14:textId="77777777" w:rsidR="00683D6F" w:rsidRDefault="00683D6F" w:rsidP="00683D6F">
    <w:pPr>
      <w:pStyle w:val="Titre"/>
      <w:tabs>
        <w:tab w:val="center" w:pos="5188"/>
      </w:tabs>
    </w:pPr>
    <w:r>
      <w:t>CONVENTION DE RECHERCHE – CITEPH-202X-XX</w:t>
    </w:r>
  </w:p>
  <w:p w14:paraId="18E9A323" w14:textId="77777777" w:rsidR="00000029" w:rsidRPr="00683D6F" w:rsidRDefault="00000029" w:rsidP="00683D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185"/>
    <w:multiLevelType w:val="multilevel"/>
    <w:tmpl w:val="0996448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D3767"/>
    <w:multiLevelType w:val="hybridMultilevel"/>
    <w:tmpl w:val="3D381596"/>
    <w:lvl w:ilvl="0" w:tplc="040C0001">
      <w:start w:val="1"/>
      <w:numFmt w:val="bullet"/>
      <w:lvlText w:val=""/>
      <w:lvlJc w:val="left"/>
      <w:pPr>
        <w:tabs>
          <w:tab w:val="num" w:pos="4536"/>
        </w:tabs>
        <w:ind w:left="4536" w:hanging="360"/>
      </w:pPr>
      <w:rPr>
        <w:rFonts w:ascii="Symbol" w:hAnsi="Symbol" w:hint="default"/>
      </w:rPr>
    </w:lvl>
    <w:lvl w:ilvl="1" w:tplc="040C0003" w:tentative="1">
      <w:start w:val="1"/>
      <w:numFmt w:val="bullet"/>
      <w:lvlText w:val="o"/>
      <w:lvlJc w:val="left"/>
      <w:pPr>
        <w:tabs>
          <w:tab w:val="num" w:pos="5256"/>
        </w:tabs>
        <w:ind w:left="5256" w:hanging="360"/>
      </w:pPr>
      <w:rPr>
        <w:rFonts w:ascii="Courier New" w:hAnsi="Courier New" w:cs="Courier New" w:hint="default"/>
      </w:rPr>
    </w:lvl>
    <w:lvl w:ilvl="2" w:tplc="040C0005" w:tentative="1">
      <w:start w:val="1"/>
      <w:numFmt w:val="bullet"/>
      <w:lvlText w:val=""/>
      <w:lvlJc w:val="left"/>
      <w:pPr>
        <w:tabs>
          <w:tab w:val="num" w:pos="5976"/>
        </w:tabs>
        <w:ind w:left="5976" w:hanging="360"/>
      </w:pPr>
      <w:rPr>
        <w:rFonts w:ascii="Wingdings" w:hAnsi="Wingdings" w:hint="default"/>
      </w:rPr>
    </w:lvl>
    <w:lvl w:ilvl="3" w:tplc="040C0001" w:tentative="1">
      <w:start w:val="1"/>
      <w:numFmt w:val="bullet"/>
      <w:lvlText w:val=""/>
      <w:lvlJc w:val="left"/>
      <w:pPr>
        <w:tabs>
          <w:tab w:val="num" w:pos="6696"/>
        </w:tabs>
        <w:ind w:left="6696" w:hanging="360"/>
      </w:pPr>
      <w:rPr>
        <w:rFonts w:ascii="Symbol" w:hAnsi="Symbol" w:hint="default"/>
      </w:rPr>
    </w:lvl>
    <w:lvl w:ilvl="4" w:tplc="040C0003" w:tentative="1">
      <w:start w:val="1"/>
      <w:numFmt w:val="bullet"/>
      <w:lvlText w:val="o"/>
      <w:lvlJc w:val="left"/>
      <w:pPr>
        <w:tabs>
          <w:tab w:val="num" w:pos="7416"/>
        </w:tabs>
        <w:ind w:left="7416" w:hanging="360"/>
      </w:pPr>
      <w:rPr>
        <w:rFonts w:ascii="Courier New" w:hAnsi="Courier New" w:cs="Courier New" w:hint="default"/>
      </w:rPr>
    </w:lvl>
    <w:lvl w:ilvl="5" w:tplc="040C0005" w:tentative="1">
      <w:start w:val="1"/>
      <w:numFmt w:val="bullet"/>
      <w:lvlText w:val=""/>
      <w:lvlJc w:val="left"/>
      <w:pPr>
        <w:tabs>
          <w:tab w:val="num" w:pos="8136"/>
        </w:tabs>
        <w:ind w:left="8136" w:hanging="360"/>
      </w:pPr>
      <w:rPr>
        <w:rFonts w:ascii="Wingdings" w:hAnsi="Wingdings" w:hint="default"/>
      </w:rPr>
    </w:lvl>
    <w:lvl w:ilvl="6" w:tplc="040C0001" w:tentative="1">
      <w:start w:val="1"/>
      <w:numFmt w:val="bullet"/>
      <w:lvlText w:val=""/>
      <w:lvlJc w:val="left"/>
      <w:pPr>
        <w:tabs>
          <w:tab w:val="num" w:pos="8856"/>
        </w:tabs>
        <w:ind w:left="8856" w:hanging="360"/>
      </w:pPr>
      <w:rPr>
        <w:rFonts w:ascii="Symbol" w:hAnsi="Symbol" w:hint="default"/>
      </w:rPr>
    </w:lvl>
    <w:lvl w:ilvl="7" w:tplc="040C0003" w:tentative="1">
      <w:start w:val="1"/>
      <w:numFmt w:val="bullet"/>
      <w:lvlText w:val="o"/>
      <w:lvlJc w:val="left"/>
      <w:pPr>
        <w:tabs>
          <w:tab w:val="num" w:pos="9576"/>
        </w:tabs>
        <w:ind w:left="9576" w:hanging="360"/>
      </w:pPr>
      <w:rPr>
        <w:rFonts w:ascii="Courier New" w:hAnsi="Courier New" w:cs="Courier New" w:hint="default"/>
      </w:rPr>
    </w:lvl>
    <w:lvl w:ilvl="8" w:tplc="040C0005" w:tentative="1">
      <w:start w:val="1"/>
      <w:numFmt w:val="bullet"/>
      <w:lvlText w:val=""/>
      <w:lvlJc w:val="left"/>
      <w:pPr>
        <w:tabs>
          <w:tab w:val="num" w:pos="10296"/>
        </w:tabs>
        <w:ind w:left="10296" w:hanging="360"/>
      </w:pPr>
      <w:rPr>
        <w:rFonts w:ascii="Wingdings" w:hAnsi="Wingdings" w:hint="default"/>
      </w:rPr>
    </w:lvl>
  </w:abstractNum>
  <w:abstractNum w:abstractNumId="2" w15:restartNumberingAfterBreak="0">
    <w:nsid w:val="0A2567A4"/>
    <w:multiLevelType w:val="multilevel"/>
    <w:tmpl w:val="A1583D30"/>
    <w:lvl w:ilvl="0">
      <w:start w:val="1"/>
      <w:numFmt w:val="lowerLetter"/>
      <w:lvlText w:val="%1)"/>
      <w:lvlJc w:val="left"/>
      <w:pPr>
        <w:ind w:left="66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 w15:restartNumberingAfterBreak="0">
    <w:nsid w:val="0DB871AC"/>
    <w:multiLevelType w:val="multilevel"/>
    <w:tmpl w:val="4996545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lowerLetter"/>
      <w:lvlText w:val="%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5"/>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 w15:restartNumberingAfterBreak="0">
    <w:nsid w:val="0E904C6D"/>
    <w:multiLevelType w:val="multilevel"/>
    <w:tmpl w:val="67441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8E2D81"/>
    <w:multiLevelType w:val="multilevel"/>
    <w:tmpl w:val="AD8442D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lowerLetter"/>
      <w:lvlText w:val="%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5"/>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12E33C43"/>
    <w:multiLevelType w:val="hybridMultilevel"/>
    <w:tmpl w:val="4C5A7BA6"/>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7" w15:restartNumberingAfterBreak="0">
    <w:nsid w:val="1353037A"/>
    <w:multiLevelType w:val="multilevel"/>
    <w:tmpl w:val="2BE427E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243EF9"/>
    <w:multiLevelType w:val="multilevel"/>
    <w:tmpl w:val="664CE2E8"/>
    <w:lvl w:ilvl="0">
      <w:start w:val="1"/>
      <w:numFmt w:val="decimal"/>
      <w:lvlText w:val="%1"/>
      <w:lvlJc w:val="left"/>
      <w:pPr>
        <w:tabs>
          <w:tab w:val="num" w:pos="864"/>
        </w:tabs>
        <w:ind w:left="864"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152"/>
        </w:tabs>
        <w:ind w:left="1152" w:hanging="720"/>
      </w:pPr>
      <w:rPr>
        <w:rFonts w:hint="default"/>
      </w:rPr>
    </w:lvl>
    <w:lvl w:ilvl="3">
      <w:start w:val="1"/>
      <w:numFmt w:val="lowerLetter"/>
      <w:lvlText w:val="%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9" w15:restartNumberingAfterBreak="0">
    <w:nsid w:val="1A7941E6"/>
    <w:multiLevelType w:val="multilevel"/>
    <w:tmpl w:val="8D3A6650"/>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0" w15:restartNumberingAfterBreak="0">
    <w:nsid w:val="1AEC00DC"/>
    <w:multiLevelType w:val="multilevel"/>
    <w:tmpl w:val="34227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8912DA"/>
    <w:multiLevelType w:val="hybridMultilevel"/>
    <w:tmpl w:val="92E27CF0"/>
    <w:lvl w:ilvl="0" w:tplc="0C684F0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8D004D"/>
    <w:multiLevelType w:val="hybridMultilevel"/>
    <w:tmpl w:val="7B38772E"/>
    <w:lvl w:ilvl="0" w:tplc="50BEF452">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1EEB4436"/>
    <w:multiLevelType w:val="multilevel"/>
    <w:tmpl w:val="071C1A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1A47A4"/>
    <w:multiLevelType w:val="multilevel"/>
    <w:tmpl w:val="28828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1926E3"/>
    <w:multiLevelType w:val="hybridMultilevel"/>
    <w:tmpl w:val="1A4C283A"/>
    <w:lvl w:ilvl="0" w:tplc="5156CE40">
      <w:start w:val="6"/>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95107E"/>
    <w:multiLevelType w:val="multilevel"/>
    <w:tmpl w:val="B75E0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095341"/>
    <w:multiLevelType w:val="hybridMultilevel"/>
    <w:tmpl w:val="D8B88EC0"/>
    <w:lvl w:ilvl="0" w:tplc="1D663006">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91671A0"/>
    <w:multiLevelType w:val="hybridMultilevel"/>
    <w:tmpl w:val="9488A8D8"/>
    <w:lvl w:ilvl="0" w:tplc="1E1ECF1E">
      <w:start w:val="1"/>
      <w:numFmt w:val="lowerLetter"/>
      <w:lvlText w:val="%1)"/>
      <w:lvlJc w:val="left"/>
      <w:pPr>
        <w:tabs>
          <w:tab w:val="num" w:pos="660"/>
        </w:tabs>
        <w:ind w:left="660" w:hanging="360"/>
      </w:pPr>
      <w:rPr>
        <w:rFonts w:hint="default"/>
      </w:rPr>
    </w:lvl>
    <w:lvl w:ilvl="1" w:tplc="040C0019" w:tentative="1">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19" w15:restartNumberingAfterBreak="0">
    <w:nsid w:val="29D05288"/>
    <w:multiLevelType w:val="hybridMultilevel"/>
    <w:tmpl w:val="580C521C"/>
    <w:lvl w:ilvl="0" w:tplc="7A84B37E">
      <w:start w:val="1"/>
      <w:numFmt w:val="lowerLetter"/>
      <w:pStyle w:val="Appendix"/>
      <w:lvlText w:val="%1."/>
      <w:lvlJc w:val="left"/>
      <w:pPr>
        <w:tabs>
          <w:tab w:val="num" w:pos="340"/>
        </w:tabs>
        <w:ind w:left="340" w:hanging="340"/>
      </w:pPr>
      <w:rPr>
        <w:rFonts w:ascii="Times New Roman" w:hAnsi="Times New Roman" w:hint="default"/>
        <w:b w:val="0"/>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F9408A2"/>
    <w:multiLevelType w:val="hybridMultilevel"/>
    <w:tmpl w:val="9488A8D8"/>
    <w:lvl w:ilvl="0" w:tplc="1E1ECF1E">
      <w:start w:val="1"/>
      <w:numFmt w:val="lowerLetter"/>
      <w:lvlText w:val="%1)"/>
      <w:lvlJc w:val="left"/>
      <w:pPr>
        <w:tabs>
          <w:tab w:val="num" w:pos="1571"/>
        </w:tabs>
        <w:ind w:left="1571" w:hanging="360"/>
      </w:pPr>
      <w:rPr>
        <w:rFonts w:hint="default"/>
      </w:rPr>
    </w:lvl>
    <w:lvl w:ilvl="1" w:tplc="040C0019" w:tentative="1">
      <w:start w:val="1"/>
      <w:numFmt w:val="lowerLetter"/>
      <w:lvlText w:val="%2."/>
      <w:lvlJc w:val="left"/>
      <w:pPr>
        <w:tabs>
          <w:tab w:val="num" w:pos="2471"/>
        </w:tabs>
        <w:ind w:left="2471" w:hanging="360"/>
      </w:pPr>
    </w:lvl>
    <w:lvl w:ilvl="2" w:tplc="040C001B" w:tentative="1">
      <w:start w:val="1"/>
      <w:numFmt w:val="lowerRoman"/>
      <w:lvlText w:val="%3."/>
      <w:lvlJc w:val="right"/>
      <w:pPr>
        <w:tabs>
          <w:tab w:val="num" w:pos="3191"/>
        </w:tabs>
        <w:ind w:left="3191" w:hanging="180"/>
      </w:pPr>
    </w:lvl>
    <w:lvl w:ilvl="3" w:tplc="040C000F" w:tentative="1">
      <w:start w:val="1"/>
      <w:numFmt w:val="decimal"/>
      <w:lvlText w:val="%4."/>
      <w:lvlJc w:val="left"/>
      <w:pPr>
        <w:tabs>
          <w:tab w:val="num" w:pos="3911"/>
        </w:tabs>
        <w:ind w:left="3911" w:hanging="360"/>
      </w:pPr>
    </w:lvl>
    <w:lvl w:ilvl="4" w:tplc="040C0019" w:tentative="1">
      <w:start w:val="1"/>
      <w:numFmt w:val="lowerLetter"/>
      <w:lvlText w:val="%5."/>
      <w:lvlJc w:val="left"/>
      <w:pPr>
        <w:tabs>
          <w:tab w:val="num" w:pos="4631"/>
        </w:tabs>
        <w:ind w:left="4631" w:hanging="360"/>
      </w:pPr>
    </w:lvl>
    <w:lvl w:ilvl="5" w:tplc="040C001B" w:tentative="1">
      <w:start w:val="1"/>
      <w:numFmt w:val="lowerRoman"/>
      <w:lvlText w:val="%6."/>
      <w:lvlJc w:val="right"/>
      <w:pPr>
        <w:tabs>
          <w:tab w:val="num" w:pos="5351"/>
        </w:tabs>
        <w:ind w:left="5351" w:hanging="180"/>
      </w:pPr>
    </w:lvl>
    <w:lvl w:ilvl="6" w:tplc="040C000F" w:tentative="1">
      <w:start w:val="1"/>
      <w:numFmt w:val="decimal"/>
      <w:lvlText w:val="%7."/>
      <w:lvlJc w:val="left"/>
      <w:pPr>
        <w:tabs>
          <w:tab w:val="num" w:pos="6071"/>
        </w:tabs>
        <w:ind w:left="6071" w:hanging="360"/>
      </w:pPr>
    </w:lvl>
    <w:lvl w:ilvl="7" w:tplc="040C0019" w:tentative="1">
      <w:start w:val="1"/>
      <w:numFmt w:val="lowerLetter"/>
      <w:lvlText w:val="%8."/>
      <w:lvlJc w:val="left"/>
      <w:pPr>
        <w:tabs>
          <w:tab w:val="num" w:pos="6791"/>
        </w:tabs>
        <w:ind w:left="6791" w:hanging="360"/>
      </w:pPr>
    </w:lvl>
    <w:lvl w:ilvl="8" w:tplc="040C001B" w:tentative="1">
      <w:start w:val="1"/>
      <w:numFmt w:val="lowerRoman"/>
      <w:lvlText w:val="%9."/>
      <w:lvlJc w:val="right"/>
      <w:pPr>
        <w:tabs>
          <w:tab w:val="num" w:pos="7511"/>
        </w:tabs>
        <w:ind w:left="7511" w:hanging="180"/>
      </w:pPr>
    </w:lvl>
  </w:abstractNum>
  <w:abstractNum w:abstractNumId="21" w15:restartNumberingAfterBreak="0">
    <w:nsid w:val="3C9158E4"/>
    <w:multiLevelType w:val="multilevel"/>
    <w:tmpl w:val="6A3ACB26"/>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2A3FD8"/>
    <w:multiLevelType w:val="hybridMultilevel"/>
    <w:tmpl w:val="1E02A06A"/>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3" w15:restartNumberingAfterBreak="0">
    <w:nsid w:val="3F2C4601"/>
    <w:multiLevelType w:val="multilevel"/>
    <w:tmpl w:val="9CFE2B4A"/>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lowerLetter"/>
      <w:lvlText w:val="%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5"/>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44664540"/>
    <w:multiLevelType w:val="multilevel"/>
    <w:tmpl w:val="C4E05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455587"/>
    <w:multiLevelType w:val="multilevel"/>
    <w:tmpl w:val="C0E2341C"/>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6" w15:restartNumberingAfterBreak="0">
    <w:nsid w:val="4C3A063E"/>
    <w:multiLevelType w:val="multilevel"/>
    <w:tmpl w:val="3AFC201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7" w15:restartNumberingAfterBreak="0">
    <w:nsid w:val="4D53302C"/>
    <w:multiLevelType w:val="multilevel"/>
    <w:tmpl w:val="9EE2CBA4"/>
    <w:lvl w:ilvl="0">
      <w:start w:val="1"/>
      <w:numFmt w:val="bullet"/>
      <w:lvlText w:val="o"/>
      <w:lvlJc w:val="left"/>
      <w:pPr>
        <w:ind w:left="786" w:hanging="360"/>
      </w:pPr>
      <w:rPr>
        <w:rFonts w:ascii="Courier New" w:eastAsia="Courier New" w:hAnsi="Courier New" w:cs="Courier New"/>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8" w15:restartNumberingAfterBreak="0">
    <w:nsid w:val="506F6EB2"/>
    <w:multiLevelType w:val="hybridMultilevel"/>
    <w:tmpl w:val="37E2442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94627D"/>
    <w:multiLevelType w:val="hybridMultilevel"/>
    <w:tmpl w:val="597E8CF2"/>
    <w:lvl w:ilvl="0" w:tplc="040C0001">
      <w:start w:val="1"/>
      <w:numFmt w:val="bullet"/>
      <w:lvlText w:val=""/>
      <w:lvlJc w:val="left"/>
      <w:pPr>
        <w:tabs>
          <w:tab w:val="num" w:pos="1593"/>
        </w:tabs>
        <w:ind w:left="1593" w:hanging="360"/>
      </w:pPr>
      <w:rPr>
        <w:rFonts w:ascii="Symbol" w:hAnsi="Symbol" w:hint="default"/>
      </w:rPr>
    </w:lvl>
    <w:lvl w:ilvl="1" w:tplc="040C0003" w:tentative="1">
      <w:start w:val="1"/>
      <w:numFmt w:val="bullet"/>
      <w:lvlText w:val="o"/>
      <w:lvlJc w:val="left"/>
      <w:pPr>
        <w:tabs>
          <w:tab w:val="num" w:pos="2313"/>
        </w:tabs>
        <w:ind w:left="2313" w:hanging="360"/>
      </w:pPr>
      <w:rPr>
        <w:rFonts w:ascii="Courier New" w:hAnsi="Courier New" w:cs="Courier New" w:hint="default"/>
      </w:rPr>
    </w:lvl>
    <w:lvl w:ilvl="2" w:tplc="040C0005" w:tentative="1">
      <w:start w:val="1"/>
      <w:numFmt w:val="bullet"/>
      <w:lvlText w:val=""/>
      <w:lvlJc w:val="left"/>
      <w:pPr>
        <w:tabs>
          <w:tab w:val="num" w:pos="3033"/>
        </w:tabs>
        <w:ind w:left="3033" w:hanging="360"/>
      </w:pPr>
      <w:rPr>
        <w:rFonts w:ascii="Wingdings" w:hAnsi="Wingdings" w:hint="default"/>
      </w:rPr>
    </w:lvl>
    <w:lvl w:ilvl="3" w:tplc="040C0001" w:tentative="1">
      <w:start w:val="1"/>
      <w:numFmt w:val="bullet"/>
      <w:lvlText w:val=""/>
      <w:lvlJc w:val="left"/>
      <w:pPr>
        <w:tabs>
          <w:tab w:val="num" w:pos="3753"/>
        </w:tabs>
        <w:ind w:left="3753" w:hanging="360"/>
      </w:pPr>
      <w:rPr>
        <w:rFonts w:ascii="Symbol" w:hAnsi="Symbol" w:hint="default"/>
      </w:rPr>
    </w:lvl>
    <w:lvl w:ilvl="4" w:tplc="040C0003" w:tentative="1">
      <w:start w:val="1"/>
      <w:numFmt w:val="bullet"/>
      <w:lvlText w:val="o"/>
      <w:lvlJc w:val="left"/>
      <w:pPr>
        <w:tabs>
          <w:tab w:val="num" w:pos="4473"/>
        </w:tabs>
        <w:ind w:left="4473" w:hanging="360"/>
      </w:pPr>
      <w:rPr>
        <w:rFonts w:ascii="Courier New" w:hAnsi="Courier New" w:cs="Courier New" w:hint="default"/>
      </w:rPr>
    </w:lvl>
    <w:lvl w:ilvl="5" w:tplc="040C0005" w:tentative="1">
      <w:start w:val="1"/>
      <w:numFmt w:val="bullet"/>
      <w:lvlText w:val=""/>
      <w:lvlJc w:val="left"/>
      <w:pPr>
        <w:tabs>
          <w:tab w:val="num" w:pos="5193"/>
        </w:tabs>
        <w:ind w:left="5193" w:hanging="360"/>
      </w:pPr>
      <w:rPr>
        <w:rFonts w:ascii="Wingdings" w:hAnsi="Wingdings" w:hint="default"/>
      </w:rPr>
    </w:lvl>
    <w:lvl w:ilvl="6" w:tplc="040C0001" w:tentative="1">
      <w:start w:val="1"/>
      <w:numFmt w:val="bullet"/>
      <w:lvlText w:val=""/>
      <w:lvlJc w:val="left"/>
      <w:pPr>
        <w:tabs>
          <w:tab w:val="num" w:pos="5913"/>
        </w:tabs>
        <w:ind w:left="5913" w:hanging="360"/>
      </w:pPr>
      <w:rPr>
        <w:rFonts w:ascii="Symbol" w:hAnsi="Symbol" w:hint="default"/>
      </w:rPr>
    </w:lvl>
    <w:lvl w:ilvl="7" w:tplc="040C0003" w:tentative="1">
      <w:start w:val="1"/>
      <w:numFmt w:val="bullet"/>
      <w:lvlText w:val="o"/>
      <w:lvlJc w:val="left"/>
      <w:pPr>
        <w:tabs>
          <w:tab w:val="num" w:pos="6633"/>
        </w:tabs>
        <w:ind w:left="6633" w:hanging="360"/>
      </w:pPr>
      <w:rPr>
        <w:rFonts w:ascii="Courier New" w:hAnsi="Courier New" w:cs="Courier New" w:hint="default"/>
      </w:rPr>
    </w:lvl>
    <w:lvl w:ilvl="8" w:tplc="040C0005" w:tentative="1">
      <w:start w:val="1"/>
      <w:numFmt w:val="bullet"/>
      <w:lvlText w:val=""/>
      <w:lvlJc w:val="left"/>
      <w:pPr>
        <w:tabs>
          <w:tab w:val="num" w:pos="7353"/>
        </w:tabs>
        <w:ind w:left="7353" w:hanging="360"/>
      </w:pPr>
      <w:rPr>
        <w:rFonts w:ascii="Wingdings" w:hAnsi="Wingdings" w:hint="default"/>
      </w:rPr>
    </w:lvl>
  </w:abstractNum>
  <w:abstractNum w:abstractNumId="30" w15:restartNumberingAfterBreak="0">
    <w:nsid w:val="538A2C59"/>
    <w:multiLevelType w:val="multilevel"/>
    <w:tmpl w:val="35E018F2"/>
    <w:lvl w:ilvl="0">
      <w:start w:val="1"/>
      <w:numFmt w:val="lowerLetter"/>
      <w:lvlText w:val="%1)"/>
      <w:lvlJc w:val="left"/>
      <w:pPr>
        <w:ind w:left="1048" w:hanging="340"/>
      </w:pPr>
      <w:rPr>
        <w:b w:val="0"/>
        <w:i w:val="0"/>
        <w:smallCaps w:val="0"/>
        <w:strike w:val="0"/>
        <w:color w:val="000000"/>
        <w:sz w:val="24"/>
        <w:szCs w:val="24"/>
        <w:vertAlign w:val="baseline"/>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1" w15:restartNumberingAfterBreak="0">
    <w:nsid w:val="54DE1688"/>
    <w:multiLevelType w:val="multilevel"/>
    <w:tmpl w:val="1530393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8107F0"/>
    <w:multiLevelType w:val="hybridMultilevel"/>
    <w:tmpl w:val="6B8A0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0F604F"/>
    <w:multiLevelType w:val="hybridMultilevel"/>
    <w:tmpl w:val="1E3A1D00"/>
    <w:lvl w:ilvl="0" w:tplc="04090017">
      <w:start w:val="1"/>
      <w:numFmt w:val="lowerLetter"/>
      <w:lvlText w:val="%1)"/>
      <w:lvlJc w:val="left"/>
      <w:pPr>
        <w:tabs>
          <w:tab w:val="num" w:pos="1048"/>
        </w:tabs>
        <w:ind w:left="1048" w:hanging="340"/>
      </w:pPr>
      <w:rPr>
        <w:rFonts w:hint="default"/>
        <w:b w:val="0"/>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34" w15:restartNumberingAfterBreak="0">
    <w:nsid w:val="5AE71980"/>
    <w:multiLevelType w:val="multilevel"/>
    <w:tmpl w:val="F2A2EB76"/>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5" w15:restartNumberingAfterBreak="0">
    <w:nsid w:val="5AF77027"/>
    <w:multiLevelType w:val="singleLevel"/>
    <w:tmpl w:val="AE14B34A"/>
    <w:lvl w:ilvl="0">
      <w:start w:val="1"/>
      <w:numFmt w:val="bullet"/>
      <w:pStyle w:val="Listepuces"/>
      <w:lvlText w:val=""/>
      <w:lvlJc w:val="left"/>
      <w:pPr>
        <w:tabs>
          <w:tab w:val="num" w:pos="360"/>
        </w:tabs>
        <w:ind w:left="360" w:hanging="360"/>
      </w:pPr>
      <w:rPr>
        <w:rFonts w:ascii="Symbol" w:hAnsi="Symbol" w:hint="default"/>
        <w:color w:val="auto"/>
      </w:rPr>
    </w:lvl>
  </w:abstractNum>
  <w:abstractNum w:abstractNumId="36" w15:restartNumberingAfterBreak="0">
    <w:nsid w:val="66215C9C"/>
    <w:multiLevelType w:val="multilevel"/>
    <w:tmpl w:val="2BF82D28"/>
    <w:lvl w:ilvl="0">
      <w:start w:val="1"/>
      <w:numFmt w:val="bullet"/>
      <w:lvlText w:val="●"/>
      <w:lvlJc w:val="left"/>
      <w:pPr>
        <w:ind w:left="4536" w:hanging="360"/>
      </w:pPr>
      <w:rPr>
        <w:rFonts w:ascii="Noto Sans Symbols" w:eastAsia="Noto Sans Symbols" w:hAnsi="Noto Sans Symbols" w:cs="Noto Sans Symbols"/>
      </w:rPr>
    </w:lvl>
    <w:lvl w:ilvl="1">
      <w:start w:val="1"/>
      <w:numFmt w:val="bullet"/>
      <w:lvlText w:val="o"/>
      <w:lvlJc w:val="left"/>
      <w:pPr>
        <w:ind w:left="5256" w:hanging="360"/>
      </w:pPr>
      <w:rPr>
        <w:rFonts w:ascii="Courier New" w:eastAsia="Courier New" w:hAnsi="Courier New" w:cs="Courier New"/>
      </w:rPr>
    </w:lvl>
    <w:lvl w:ilvl="2">
      <w:start w:val="1"/>
      <w:numFmt w:val="bullet"/>
      <w:lvlText w:val="▪"/>
      <w:lvlJc w:val="left"/>
      <w:pPr>
        <w:ind w:left="5976" w:hanging="360"/>
      </w:pPr>
      <w:rPr>
        <w:rFonts w:ascii="Noto Sans Symbols" w:eastAsia="Noto Sans Symbols" w:hAnsi="Noto Sans Symbols" w:cs="Noto Sans Symbols"/>
      </w:rPr>
    </w:lvl>
    <w:lvl w:ilvl="3">
      <w:start w:val="1"/>
      <w:numFmt w:val="bullet"/>
      <w:lvlText w:val="●"/>
      <w:lvlJc w:val="left"/>
      <w:pPr>
        <w:ind w:left="6696" w:hanging="360"/>
      </w:pPr>
      <w:rPr>
        <w:rFonts w:ascii="Noto Sans Symbols" w:eastAsia="Noto Sans Symbols" w:hAnsi="Noto Sans Symbols" w:cs="Noto Sans Symbols"/>
      </w:rPr>
    </w:lvl>
    <w:lvl w:ilvl="4">
      <w:start w:val="1"/>
      <w:numFmt w:val="bullet"/>
      <w:lvlText w:val="o"/>
      <w:lvlJc w:val="left"/>
      <w:pPr>
        <w:ind w:left="7416" w:hanging="360"/>
      </w:pPr>
      <w:rPr>
        <w:rFonts w:ascii="Courier New" w:eastAsia="Courier New" w:hAnsi="Courier New" w:cs="Courier New"/>
      </w:rPr>
    </w:lvl>
    <w:lvl w:ilvl="5">
      <w:start w:val="1"/>
      <w:numFmt w:val="bullet"/>
      <w:lvlText w:val="▪"/>
      <w:lvlJc w:val="left"/>
      <w:pPr>
        <w:ind w:left="8136" w:hanging="360"/>
      </w:pPr>
      <w:rPr>
        <w:rFonts w:ascii="Noto Sans Symbols" w:eastAsia="Noto Sans Symbols" w:hAnsi="Noto Sans Symbols" w:cs="Noto Sans Symbols"/>
      </w:rPr>
    </w:lvl>
    <w:lvl w:ilvl="6">
      <w:start w:val="1"/>
      <w:numFmt w:val="bullet"/>
      <w:lvlText w:val="●"/>
      <w:lvlJc w:val="left"/>
      <w:pPr>
        <w:ind w:left="8856" w:hanging="360"/>
      </w:pPr>
      <w:rPr>
        <w:rFonts w:ascii="Noto Sans Symbols" w:eastAsia="Noto Sans Symbols" w:hAnsi="Noto Sans Symbols" w:cs="Noto Sans Symbols"/>
      </w:rPr>
    </w:lvl>
    <w:lvl w:ilvl="7">
      <w:start w:val="1"/>
      <w:numFmt w:val="bullet"/>
      <w:lvlText w:val="o"/>
      <w:lvlJc w:val="left"/>
      <w:pPr>
        <w:ind w:left="9576" w:hanging="360"/>
      </w:pPr>
      <w:rPr>
        <w:rFonts w:ascii="Courier New" w:eastAsia="Courier New" w:hAnsi="Courier New" w:cs="Courier New"/>
      </w:rPr>
    </w:lvl>
    <w:lvl w:ilvl="8">
      <w:start w:val="1"/>
      <w:numFmt w:val="bullet"/>
      <w:lvlText w:val="▪"/>
      <w:lvlJc w:val="left"/>
      <w:pPr>
        <w:ind w:left="10296" w:hanging="360"/>
      </w:pPr>
      <w:rPr>
        <w:rFonts w:ascii="Noto Sans Symbols" w:eastAsia="Noto Sans Symbols" w:hAnsi="Noto Sans Symbols" w:cs="Noto Sans Symbols"/>
      </w:rPr>
    </w:lvl>
  </w:abstractNum>
  <w:abstractNum w:abstractNumId="37" w15:restartNumberingAfterBreak="0">
    <w:nsid w:val="69A23503"/>
    <w:multiLevelType w:val="multilevel"/>
    <w:tmpl w:val="5D064BD4"/>
    <w:lvl w:ilvl="0">
      <w:start w:val="1"/>
      <w:numFmt w:val="decimal"/>
      <w:pStyle w:val="Titre1"/>
      <w:lvlText w:val="%1."/>
      <w:lvlJc w:val="left"/>
      <w:pPr>
        <w:ind w:left="1080" w:hanging="360"/>
      </w:pPr>
      <w:rPr>
        <w:rFonts w:hint="default"/>
      </w:rPr>
    </w:lvl>
    <w:lvl w:ilvl="1">
      <w:start w:val="2"/>
      <w:numFmt w:val="decimal"/>
      <w:isLgl/>
      <w:lvlText w:val="%1.%2"/>
      <w:lvlJc w:val="left"/>
      <w:pPr>
        <w:ind w:left="1425" w:hanging="70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69A948FC"/>
    <w:multiLevelType w:val="multilevel"/>
    <w:tmpl w:val="5AC46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A766D77"/>
    <w:multiLevelType w:val="multilevel"/>
    <w:tmpl w:val="664CE2E8"/>
    <w:lvl w:ilvl="0">
      <w:start w:val="1"/>
      <w:numFmt w:val="decimal"/>
      <w:lvlText w:val="%1"/>
      <w:lvlJc w:val="left"/>
      <w:pPr>
        <w:tabs>
          <w:tab w:val="num" w:pos="864"/>
        </w:tabs>
        <w:ind w:left="864"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152"/>
        </w:tabs>
        <w:ind w:left="1152" w:hanging="720"/>
      </w:pPr>
      <w:rPr>
        <w:rFonts w:hint="default"/>
      </w:rPr>
    </w:lvl>
    <w:lvl w:ilvl="3">
      <w:start w:val="1"/>
      <w:numFmt w:val="lowerLetter"/>
      <w:lvlText w:val="%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40" w15:restartNumberingAfterBreak="0">
    <w:nsid w:val="6B2C551A"/>
    <w:multiLevelType w:val="multilevel"/>
    <w:tmpl w:val="1B862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A9717E"/>
    <w:multiLevelType w:val="multilevel"/>
    <w:tmpl w:val="9E6AE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CE5E95"/>
    <w:multiLevelType w:val="hybridMultilevel"/>
    <w:tmpl w:val="7B060EB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6DC61D92"/>
    <w:multiLevelType w:val="multilevel"/>
    <w:tmpl w:val="5E740710"/>
    <w:lvl w:ilvl="0">
      <w:start w:val="1"/>
      <w:numFmt w:val="lowerLetter"/>
      <w:lvlText w:val="%1)"/>
      <w:lvlJc w:val="left"/>
      <w:pPr>
        <w:ind w:left="1571" w:hanging="360"/>
      </w:pPr>
    </w:lvl>
    <w:lvl w:ilvl="1">
      <w:start w:val="1"/>
      <w:numFmt w:val="lowerLetter"/>
      <w:lvlText w:val="%2."/>
      <w:lvlJc w:val="left"/>
      <w:pPr>
        <w:ind w:left="2471" w:hanging="360"/>
      </w:pPr>
    </w:lvl>
    <w:lvl w:ilvl="2">
      <w:start w:val="1"/>
      <w:numFmt w:val="lowerRoman"/>
      <w:lvlText w:val="%3."/>
      <w:lvlJc w:val="right"/>
      <w:pPr>
        <w:ind w:left="3191" w:hanging="180"/>
      </w:pPr>
    </w:lvl>
    <w:lvl w:ilvl="3">
      <w:start w:val="1"/>
      <w:numFmt w:val="decimal"/>
      <w:lvlText w:val="%4."/>
      <w:lvlJc w:val="left"/>
      <w:pPr>
        <w:ind w:left="3911" w:hanging="360"/>
      </w:pPr>
    </w:lvl>
    <w:lvl w:ilvl="4">
      <w:start w:val="1"/>
      <w:numFmt w:val="lowerLetter"/>
      <w:lvlText w:val="%5."/>
      <w:lvlJc w:val="left"/>
      <w:pPr>
        <w:ind w:left="4631" w:hanging="360"/>
      </w:pPr>
    </w:lvl>
    <w:lvl w:ilvl="5">
      <w:start w:val="1"/>
      <w:numFmt w:val="lowerRoman"/>
      <w:lvlText w:val="%6."/>
      <w:lvlJc w:val="right"/>
      <w:pPr>
        <w:ind w:left="5351" w:hanging="180"/>
      </w:pPr>
    </w:lvl>
    <w:lvl w:ilvl="6">
      <w:start w:val="1"/>
      <w:numFmt w:val="decimal"/>
      <w:lvlText w:val="%7."/>
      <w:lvlJc w:val="left"/>
      <w:pPr>
        <w:ind w:left="6071" w:hanging="360"/>
      </w:pPr>
    </w:lvl>
    <w:lvl w:ilvl="7">
      <w:start w:val="1"/>
      <w:numFmt w:val="lowerLetter"/>
      <w:lvlText w:val="%8."/>
      <w:lvlJc w:val="left"/>
      <w:pPr>
        <w:ind w:left="6791" w:hanging="360"/>
      </w:pPr>
    </w:lvl>
    <w:lvl w:ilvl="8">
      <w:start w:val="1"/>
      <w:numFmt w:val="lowerRoman"/>
      <w:lvlText w:val="%9."/>
      <w:lvlJc w:val="right"/>
      <w:pPr>
        <w:ind w:left="7511" w:hanging="180"/>
      </w:pPr>
    </w:lvl>
  </w:abstractNum>
  <w:abstractNum w:abstractNumId="44" w15:restartNumberingAfterBreak="0">
    <w:nsid w:val="71464FB7"/>
    <w:multiLevelType w:val="hybridMultilevel"/>
    <w:tmpl w:val="D30C32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613C4B"/>
    <w:multiLevelType w:val="multilevel"/>
    <w:tmpl w:val="D234B80C"/>
    <w:lvl w:ilvl="0">
      <w:start w:val="1"/>
      <w:numFmt w:val="decimal"/>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lowerLetter"/>
      <w:pStyle w:val="Titre4"/>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29916E0"/>
    <w:multiLevelType w:val="hybridMultilevel"/>
    <w:tmpl w:val="72D48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347275"/>
    <w:multiLevelType w:val="hybridMultilevel"/>
    <w:tmpl w:val="0BA64FCC"/>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8" w15:restartNumberingAfterBreak="0">
    <w:nsid w:val="7B106BD4"/>
    <w:multiLevelType w:val="multilevel"/>
    <w:tmpl w:val="F146BE9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7845581">
    <w:abstractNumId w:val="19"/>
  </w:num>
  <w:num w:numId="2" w16cid:durableId="2079595725">
    <w:abstractNumId w:val="46"/>
  </w:num>
  <w:num w:numId="3" w16cid:durableId="1543979471">
    <w:abstractNumId w:val="32"/>
  </w:num>
  <w:num w:numId="4" w16cid:durableId="95946630">
    <w:abstractNumId w:val="45"/>
  </w:num>
  <w:num w:numId="5" w16cid:durableId="727997914">
    <w:abstractNumId w:val="35"/>
  </w:num>
  <w:num w:numId="6" w16cid:durableId="1848278476">
    <w:abstractNumId w:val="1"/>
  </w:num>
  <w:num w:numId="7" w16cid:durableId="923336949">
    <w:abstractNumId w:val="44"/>
  </w:num>
  <w:num w:numId="8" w16cid:durableId="269901373">
    <w:abstractNumId w:val="28"/>
  </w:num>
  <w:num w:numId="9" w16cid:durableId="947010453">
    <w:abstractNumId w:val="29"/>
  </w:num>
  <w:num w:numId="10" w16cid:durableId="1517423486">
    <w:abstractNumId w:val="15"/>
  </w:num>
  <w:num w:numId="11" w16cid:durableId="1041782748">
    <w:abstractNumId w:val="18"/>
  </w:num>
  <w:num w:numId="12" w16cid:durableId="1019506204">
    <w:abstractNumId w:val="37"/>
  </w:num>
  <w:num w:numId="13" w16cid:durableId="1541818014">
    <w:abstractNumId w:val="33"/>
  </w:num>
  <w:num w:numId="14" w16cid:durableId="1693068513">
    <w:abstractNumId w:val="21"/>
  </w:num>
  <w:num w:numId="15" w16cid:durableId="551693908">
    <w:abstractNumId w:val="6"/>
  </w:num>
  <w:num w:numId="16" w16cid:durableId="1258949727">
    <w:abstractNumId w:val="22"/>
  </w:num>
  <w:num w:numId="17" w16cid:durableId="1676566559">
    <w:abstractNumId w:val="42"/>
  </w:num>
  <w:num w:numId="18" w16cid:durableId="2061901259">
    <w:abstractNumId w:val="37"/>
    <w:lvlOverride w:ilvl="0">
      <w:startOverride w:val="2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215413">
    <w:abstractNumId w:val="47"/>
  </w:num>
  <w:num w:numId="20" w16cid:durableId="606273848">
    <w:abstractNumId w:val="12"/>
  </w:num>
  <w:num w:numId="21" w16cid:durableId="1318612406">
    <w:abstractNumId w:val="11"/>
  </w:num>
  <w:num w:numId="22" w16cid:durableId="522016144">
    <w:abstractNumId w:val="3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2072787">
    <w:abstractNumId w:val="8"/>
  </w:num>
  <w:num w:numId="24" w16cid:durableId="991567663">
    <w:abstractNumId w:val="39"/>
  </w:num>
  <w:num w:numId="25" w16cid:durableId="1957371680">
    <w:abstractNumId w:val="3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7612847">
    <w:abstractNumId w:val="17"/>
  </w:num>
  <w:num w:numId="27" w16cid:durableId="817957670">
    <w:abstractNumId w:val="20"/>
  </w:num>
  <w:num w:numId="28" w16cid:durableId="465322224">
    <w:abstractNumId w:val="13"/>
  </w:num>
  <w:num w:numId="29" w16cid:durableId="321010035">
    <w:abstractNumId w:val="16"/>
  </w:num>
  <w:num w:numId="30" w16cid:durableId="115606743">
    <w:abstractNumId w:val="38"/>
  </w:num>
  <w:num w:numId="31" w16cid:durableId="370883909">
    <w:abstractNumId w:val="4"/>
  </w:num>
  <w:num w:numId="32" w16cid:durableId="2035417422">
    <w:abstractNumId w:val="40"/>
  </w:num>
  <w:num w:numId="33" w16cid:durableId="1411275810">
    <w:abstractNumId w:val="41"/>
  </w:num>
  <w:num w:numId="34" w16cid:durableId="915169799">
    <w:abstractNumId w:val="14"/>
  </w:num>
  <w:num w:numId="35" w16cid:durableId="1595748363">
    <w:abstractNumId w:val="27"/>
  </w:num>
  <w:num w:numId="36" w16cid:durableId="672151842">
    <w:abstractNumId w:val="5"/>
  </w:num>
  <w:num w:numId="37" w16cid:durableId="1776248773">
    <w:abstractNumId w:val="3"/>
  </w:num>
  <w:num w:numId="38" w16cid:durableId="795441492">
    <w:abstractNumId w:val="23"/>
  </w:num>
  <w:num w:numId="39" w16cid:durableId="2020304627">
    <w:abstractNumId w:val="7"/>
  </w:num>
  <w:num w:numId="40" w16cid:durableId="1382512372">
    <w:abstractNumId w:val="43"/>
  </w:num>
  <w:num w:numId="41" w16cid:durableId="1604269143">
    <w:abstractNumId w:val="0"/>
  </w:num>
  <w:num w:numId="42" w16cid:durableId="2063433669">
    <w:abstractNumId w:val="24"/>
  </w:num>
  <w:num w:numId="43" w16cid:durableId="38866529">
    <w:abstractNumId w:val="36"/>
  </w:num>
  <w:num w:numId="44" w16cid:durableId="1588146603">
    <w:abstractNumId w:val="34"/>
  </w:num>
  <w:num w:numId="45" w16cid:durableId="1832942974">
    <w:abstractNumId w:val="26"/>
  </w:num>
  <w:num w:numId="46" w16cid:durableId="1087313534">
    <w:abstractNumId w:val="2"/>
  </w:num>
  <w:num w:numId="47" w16cid:durableId="995373936">
    <w:abstractNumId w:val="30"/>
  </w:num>
  <w:num w:numId="48" w16cid:durableId="1437870505">
    <w:abstractNumId w:val="25"/>
  </w:num>
  <w:num w:numId="49" w16cid:durableId="2071348125">
    <w:abstractNumId w:val="48"/>
  </w:num>
  <w:num w:numId="50" w16cid:durableId="1998802860">
    <w:abstractNumId w:val="9"/>
  </w:num>
  <w:num w:numId="51" w16cid:durableId="1327320088">
    <w:abstractNumId w:val="10"/>
  </w:num>
  <w:num w:numId="52" w16cid:durableId="2116707141">
    <w:abstractNumId w:val="31"/>
  </w:num>
  <w:num w:numId="53" w16cid:durableId="1698652737">
    <w:abstractNumId w:val="45"/>
  </w:num>
  <w:num w:numId="54" w16cid:durableId="508761726">
    <w:abstractNumId w:val="37"/>
    <w:lvlOverride w:ilvl="0">
      <w:startOverride w:val="8"/>
    </w:lvlOverride>
    <w:lvlOverride w:ilvl="1">
      <w:startOverride w:val="3"/>
    </w:lvlOverride>
  </w:num>
  <w:num w:numId="55" w16cid:durableId="1251239053">
    <w:abstractNumId w:val="3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fr-CA" w:vendorID="64" w:dllVersion="6" w:nlCheck="1" w:checkStyle="1"/>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23"/>
    <w:rsid w:val="00000029"/>
    <w:rsid w:val="00000D1F"/>
    <w:rsid w:val="00001C63"/>
    <w:rsid w:val="000040C9"/>
    <w:rsid w:val="00004A1B"/>
    <w:rsid w:val="00011A8D"/>
    <w:rsid w:val="00012750"/>
    <w:rsid w:val="0001327A"/>
    <w:rsid w:val="00015BD4"/>
    <w:rsid w:val="000179E1"/>
    <w:rsid w:val="00020961"/>
    <w:rsid w:val="0002158A"/>
    <w:rsid w:val="0002200C"/>
    <w:rsid w:val="0002207D"/>
    <w:rsid w:val="00022CBD"/>
    <w:rsid w:val="00022FC3"/>
    <w:rsid w:val="0002347B"/>
    <w:rsid w:val="000330E5"/>
    <w:rsid w:val="00035E1E"/>
    <w:rsid w:val="00037913"/>
    <w:rsid w:val="00040B45"/>
    <w:rsid w:val="00040FBD"/>
    <w:rsid w:val="00041495"/>
    <w:rsid w:val="00042952"/>
    <w:rsid w:val="000438EE"/>
    <w:rsid w:val="000441BF"/>
    <w:rsid w:val="00046164"/>
    <w:rsid w:val="00046EBA"/>
    <w:rsid w:val="0005004B"/>
    <w:rsid w:val="00053FE7"/>
    <w:rsid w:val="000547F1"/>
    <w:rsid w:val="000571EC"/>
    <w:rsid w:val="0005736B"/>
    <w:rsid w:val="00063DC6"/>
    <w:rsid w:val="0006509D"/>
    <w:rsid w:val="00074E8B"/>
    <w:rsid w:val="00076ED9"/>
    <w:rsid w:val="0008708A"/>
    <w:rsid w:val="00091AC2"/>
    <w:rsid w:val="0009223E"/>
    <w:rsid w:val="000955FC"/>
    <w:rsid w:val="000A2273"/>
    <w:rsid w:val="000A2ADB"/>
    <w:rsid w:val="000A2C94"/>
    <w:rsid w:val="000A2D1E"/>
    <w:rsid w:val="000A4A74"/>
    <w:rsid w:val="000A7C56"/>
    <w:rsid w:val="000B0EA1"/>
    <w:rsid w:val="000B0FD7"/>
    <w:rsid w:val="000B1AC6"/>
    <w:rsid w:val="000B20D5"/>
    <w:rsid w:val="000B21C6"/>
    <w:rsid w:val="000B27A5"/>
    <w:rsid w:val="000B3FE8"/>
    <w:rsid w:val="000C1A53"/>
    <w:rsid w:val="000C3EAE"/>
    <w:rsid w:val="000C3FD5"/>
    <w:rsid w:val="000C437E"/>
    <w:rsid w:val="000C4807"/>
    <w:rsid w:val="000C6488"/>
    <w:rsid w:val="000C7F8D"/>
    <w:rsid w:val="000D40CD"/>
    <w:rsid w:val="000D540B"/>
    <w:rsid w:val="000D6635"/>
    <w:rsid w:val="000D6DD0"/>
    <w:rsid w:val="000D73A6"/>
    <w:rsid w:val="000E0078"/>
    <w:rsid w:val="000E0158"/>
    <w:rsid w:val="000E07C5"/>
    <w:rsid w:val="000E3573"/>
    <w:rsid w:val="000E3A42"/>
    <w:rsid w:val="000E42AD"/>
    <w:rsid w:val="000E5B82"/>
    <w:rsid w:val="000F430B"/>
    <w:rsid w:val="001001AE"/>
    <w:rsid w:val="00100AF7"/>
    <w:rsid w:val="00100DD2"/>
    <w:rsid w:val="00106178"/>
    <w:rsid w:val="00110353"/>
    <w:rsid w:val="00116BE0"/>
    <w:rsid w:val="00121DD7"/>
    <w:rsid w:val="00124CE9"/>
    <w:rsid w:val="001254A2"/>
    <w:rsid w:val="0012567E"/>
    <w:rsid w:val="00125DDE"/>
    <w:rsid w:val="00127007"/>
    <w:rsid w:val="00132DFF"/>
    <w:rsid w:val="001352DB"/>
    <w:rsid w:val="0013562C"/>
    <w:rsid w:val="00135EE1"/>
    <w:rsid w:val="001409D8"/>
    <w:rsid w:val="00140E96"/>
    <w:rsid w:val="00141727"/>
    <w:rsid w:val="00141BEF"/>
    <w:rsid w:val="00146899"/>
    <w:rsid w:val="00147350"/>
    <w:rsid w:val="00150B09"/>
    <w:rsid w:val="0015118E"/>
    <w:rsid w:val="00152B8C"/>
    <w:rsid w:val="0015374A"/>
    <w:rsid w:val="00157C60"/>
    <w:rsid w:val="00161081"/>
    <w:rsid w:val="0016157E"/>
    <w:rsid w:val="001615FB"/>
    <w:rsid w:val="00164655"/>
    <w:rsid w:val="00166613"/>
    <w:rsid w:val="00172EE7"/>
    <w:rsid w:val="00181776"/>
    <w:rsid w:val="00182665"/>
    <w:rsid w:val="001858D9"/>
    <w:rsid w:val="0018657C"/>
    <w:rsid w:val="001869FB"/>
    <w:rsid w:val="001874D6"/>
    <w:rsid w:val="0019127E"/>
    <w:rsid w:val="001938F6"/>
    <w:rsid w:val="00195DE8"/>
    <w:rsid w:val="00197BB6"/>
    <w:rsid w:val="001A164B"/>
    <w:rsid w:val="001A1EFB"/>
    <w:rsid w:val="001A3DAF"/>
    <w:rsid w:val="001B11AB"/>
    <w:rsid w:val="001B2484"/>
    <w:rsid w:val="001B5836"/>
    <w:rsid w:val="001B71BE"/>
    <w:rsid w:val="001B77E4"/>
    <w:rsid w:val="001B7D87"/>
    <w:rsid w:val="001C2674"/>
    <w:rsid w:val="001C33E1"/>
    <w:rsid w:val="001C5BAC"/>
    <w:rsid w:val="001C7925"/>
    <w:rsid w:val="001D019F"/>
    <w:rsid w:val="001D2291"/>
    <w:rsid w:val="001D519B"/>
    <w:rsid w:val="001E046C"/>
    <w:rsid w:val="001E0651"/>
    <w:rsid w:val="001E118B"/>
    <w:rsid w:val="001E2050"/>
    <w:rsid w:val="001E3890"/>
    <w:rsid w:val="001E4EDF"/>
    <w:rsid w:val="001F1EBB"/>
    <w:rsid w:val="001F2D0D"/>
    <w:rsid w:val="001F3603"/>
    <w:rsid w:val="001F69E6"/>
    <w:rsid w:val="001F736B"/>
    <w:rsid w:val="0020125C"/>
    <w:rsid w:val="0020141C"/>
    <w:rsid w:val="00201B4D"/>
    <w:rsid w:val="00205F0B"/>
    <w:rsid w:val="00206885"/>
    <w:rsid w:val="00212DFC"/>
    <w:rsid w:val="00213256"/>
    <w:rsid w:val="00215808"/>
    <w:rsid w:val="00217C45"/>
    <w:rsid w:val="00220AD9"/>
    <w:rsid w:val="002215A5"/>
    <w:rsid w:val="00221B1D"/>
    <w:rsid w:val="00224217"/>
    <w:rsid w:val="00226A6A"/>
    <w:rsid w:val="00233D06"/>
    <w:rsid w:val="002348D7"/>
    <w:rsid w:val="00236717"/>
    <w:rsid w:val="00236928"/>
    <w:rsid w:val="002402C6"/>
    <w:rsid w:val="002407B6"/>
    <w:rsid w:val="00243524"/>
    <w:rsid w:val="00243BD1"/>
    <w:rsid w:val="00244840"/>
    <w:rsid w:val="00247254"/>
    <w:rsid w:val="00251D2F"/>
    <w:rsid w:val="002547FD"/>
    <w:rsid w:val="00254CBB"/>
    <w:rsid w:val="002551C5"/>
    <w:rsid w:val="002566CC"/>
    <w:rsid w:val="002567DC"/>
    <w:rsid w:val="002573DA"/>
    <w:rsid w:val="00260232"/>
    <w:rsid w:val="00263ADA"/>
    <w:rsid w:val="002645A6"/>
    <w:rsid w:val="00265D16"/>
    <w:rsid w:val="0026737A"/>
    <w:rsid w:val="00275045"/>
    <w:rsid w:val="00281F85"/>
    <w:rsid w:val="002824B4"/>
    <w:rsid w:val="002830E4"/>
    <w:rsid w:val="00283540"/>
    <w:rsid w:val="0028486D"/>
    <w:rsid w:val="00285424"/>
    <w:rsid w:val="002855A6"/>
    <w:rsid w:val="00285BCC"/>
    <w:rsid w:val="0028796C"/>
    <w:rsid w:val="00287B8C"/>
    <w:rsid w:val="0029256D"/>
    <w:rsid w:val="002A28C3"/>
    <w:rsid w:val="002A2C00"/>
    <w:rsid w:val="002A3461"/>
    <w:rsid w:val="002A6777"/>
    <w:rsid w:val="002B021B"/>
    <w:rsid w:val="002B21D7"/>
    <w:rsid w:val="002B592E"/>
    <w:rsid w:val="002B7A88"/>
    <w:rsid w:val="002C1BAE"/>
    <w:rsid w:val="002C3338"/>
    <w:rsid w:val="002C6671"/>
    <w:rsid w:val="002C7383"/>
    <w:rsid w:val="002D0422"/>
    <w:rsid w:val="002D327D"/>
    <w:rsid w:val="002D333D"/>
    <w:rsid w:val="002D4605"/>
    <w:rsid w:val="002D7A9E"/>
    <w:rsid w:val="002E172B"/>
    <w:rsid w:val="002E6A05"/>
    <w:rsid w:val="002E79D3"/>
    <w:rsid w:val="002E7F68"/>
    <w:rsid w:val="002F1907"/>
    <w:rsid w:val="002F2440"/>
    <w:rsid w:val="002F3BDE"/>
    <w:rsid w:val="002F56C9"/>
    <w:rsid w:val="002F78F7"/>
    <w:rsid w:val="00302015"/>
    <w:rsid w:val="00304AB8"/>
    <w:rsid w:val="00305CEC"/>
    <w:rsid w:val="00306E83"/>
    <w:rsid w:val="00312520"/>
    <w:rsid w:val="00313E38"/>
    <w:rsid w:val="00317281"/>
    <w:rsid w:val="00320B74"/>
    <w:rsid w:val="00321804"/>
    <w:rsid w:val="00323AF8"/>
    <w:rsid w:val="003274E4"/>
    <w:rsid w:val="00332142"/>
    <w:rsid w:val="00332C31"/>
    <w:rsid w:val="00333392"/>
    <w:rsid w:val="003335DA"/>
    <w:rsid w:val="00333C43"/>
    <w:rsid w:val="00334CEC"/>
    <w:rsid w:val="00337E5F"/>
    <w:rsid w:val="00341EF5"/>
    <w:rsid w:val="00342925"/>
    <w:rsid w:val="00343710"/>
    <w:rsid w:val="00343B59"/>
    <w:rsid w:val="00344FB3"/>
    <w:rsid w:val="0034561A"/>
    <w:rsid w:val="00347AB2"/>
    <w:rsid w:val="0035076A"/>
    <w:rsid w:val="00351653"/>
    <w:rsid w:val="00351CF6"/>
    <w:rsid w:val="0035471B"/>
    <w:rsid w:val="00355C1C"/>
    <w:rsid w:val="00355E42"/>
    <w:rsid w:val="00357BA8"/>
    <w:rsid w:val="0036144C"/>
    <w:rsid w:val="0036253A"/>
    <w:rsid w:val="00363446"/>
    <w:rsid w:val="00367A81"/>
    <w:rsid w:val="003701AF"/>
    <w:rsid w:val="00371204"/>
    <w:rsid w:val="00371C50"/>
    <w:rsid w:val="00372939"/>
    <w:rsid w:val="00373CCC"/>
    <w:rsid w:val="00373FA6"/>
    <w:rsid w:val="00375192"/>
    <w:rsid w:val="00380A39"/>
    <w:rsid w:val="0038175A"/>
    <w:rsid w:val="00384830"/>
    <w:rsid w:val="00385C59"/>
    <w:rsid w:val="0038648B"/>
    <w:rsid w:val="003866D5"/>
    <w:rsid w:val="003904F7"/>
    <w:rsid w:val="0039287A"/>
    <w:rsid w:val="0039499A"/>
    <w:rsid w:val="00395D44"/>
    <w:rsid w:val="00396E10"/>
    <w:rsid w:val="003979D3"/>
    <w:rsid w:val="003A27F2"/>
    <w:rsid w:val="003A3617"/>
    <w:rsid w:val="003A4FD6"/>
    <w:rsid w:val="003A6BA5"/>
    <w:rsid w:val="003B273C"/>
    <w:rsid w:val="003C0B0F"/>
    <w:rsid w:val="003C36B8"/>
    <w:rsid w:val="003C5766"/>
    <w:rsid w:val="003C731F"/>
    <w:rsid w:val="003D0B2C"/>
    <w:rsid w:val="003D238B"/>
    <w:rsid w:val="003E03F6"/>
    <w:rsid w:val="003E10E0"/>
    <w:rsid w:val="003E2525"/>
    <w:rsid w:val="003E2AF7"/>
    <w:rsid w:val="003E4453"/>
    <w:rsid w:val="003E7BCE"/>
    <w:rsid w:val="003F189C"/>
    <w:rsid w:val="003F2279"/>
    <w:rsid w:val="003F26A8"/>
    <w:rsid w:val="003F5623"/>
    <w:rsid w:val="003F5931"/>
    <w:rsid w:val="0040031A"/>
    <w:rsid w:val="0040219E"/>
    <w:rsid w:val="004022C8"/>
    <w:rsid w:val="00405C30"/>
    <w:rsid w:val="00407A52"/>
    <w:rsid w:val="00407CB6"/>
    <w:rsid w:val="00410CE3"/>
    <w:rsid w:val="00411EF0"/>
    <w:rsid w:val="004122C7"/>
    <w:rsid w:val="00412FA1"/>
    <w:rsid w:val="00414374"/>
    <w:rsid w:val="004158D3"/>
    <w:rsid w:val="0042084B"/>
    <w:rsid w:val="0042288A"/>
    <w:rsid w:val="0042715E"/>
    <w:rsid w:val="004301DA"/>
    <w:rsid w:val="00433EBF"/>
    <w:rsid w:val="004351C9"/>
    <w:rsid w:val="004364C0"/>
    <w:rsid w:val="004405F8"/>
    <w:rsid w:val="00440626"/>
    <w:rsid w:val="00441EEF"/>
    <w:rsid w:val="00443F83"/>
    <w:rsid w:val="00446A49"/>
    <w:rsid w:val="004504C2"/>
    <w:rsid w:val="00451CB2"/>
    <w:rsid w:val="00452109"/>
    <w:rsid w:val="004521EE"/>
    <w:rsid w:val="00455828"/>
    <w:rsid w:val="0045715E"/>
    <w:rsid w:val="00461086"/>
    <w:rsid w:val="00461A31"/>
    <w:rsid w:val="00461EA2"/>
    <w:rsid w:val="00463A8C"/>
    <w:rsid w:val="00473DA6"/>
    <w:rsid w:val="00475C65"/>
    <w:rsid w:val="00481111"/>
    <w:rsid w:val="00481AEC"/>
    <w:rsid w:val="00484CEF"/>
    <w:rsid w:val="00485651"/>
    <w:rsid w:val="004913BD"/>
    <w:rsid w:val="0049185F"/>
    <w:rsid w:val="0049348B"/>
    <w:rsid w:val="00496A63"/>
    <w:rsid w:val="00496EC9"/>
    <w:rsid w:val="004A7B2A"/>
    <w:rsid w:val="004B458B"/>
    <w:rsid w:val="004B4AD9"/>
    <w:rsid w:val="004B51D2"/>
    <w:rsid w:val="004B56CD"/>
    <w:rsid w:val="004B6547"/>
    <w:rsid w:val="004B772F"/>
    <w:rsid w:val="004C109B"/>
    <w:rsid w:val="004C22BE"/>
    <w:rsid w:val="004C3CEE"/>
    <w:rsid w:val="004C3E48"/>
    <w:rsid w:val="004C5E29"/>
    <w:rsid w:val="004D0EFC"/>
    <w:rsid w:val="004D35F9"/>
    <w:rsid w:val="004D68C9"/>
    <w:rsid w:val="004D6A2B"/>
    <w:rsid w:val="004D6CF3"/>
    <w:rsid w:val="004E3E38"/>
    <w:rsid w:val="004E3EA2"/>
    <w:rsid w:val="004E673A"/>
    <w:rsid w:val="004E6781"/>
    <w:rsid w:val="004F0136"/>
    <w:rsid w:val="004F1AF7"/>
    <w:rsid w:val="004F3D17"/>
    <w:rsid w:val="004F5ED0"/>
    <w:rsid w:val="004F7438"/>
    <w:rsid w:val="005006BE"/>
    <w:rsid w:val="00501A0F"/>
    <w:rsid w:val="0050228A"/>
    <w:rsid w:val="00503FD2"/>
    <w:rsid w:val="00507C2F"/>
    <w:rsid w:val="00510FAF"/>
    <w:rsid w:val="00511060"/>
    <w:rsid w:val="005119A5"/>
    <w:rsid w:val="0051245B"/>
    <w:rsid w:val="00512E20"/>
    <w:rsid w:val="00513BFF"/>
    <w:rsid w:val="00514292"/>
    <w:rsid w:val="00516720"/>
    <w:rsid w:val="00517263"/>
    <w:rsid w:val="0052092C"/>
    <w:rsid w:val="0052405A"/>
    <w:rsid w:val="005244CA"/>
    <w:rsid w:val="005260B6"/>
    <w:rsid w:val="00531ADA"/>
    <w:rsid w:val="00532BCD"/>
    <w:rsid w:val="00534713"/>
    <w:rsid w:val="00537B28"/>
    <w:rsid w:val="00543888"/>
    <w:rsid w:val="00545245"/>
    <w:rsid w:val="00547738"/>
    <w:rsid w:val="00552013"/>
    <w:rsid w:val="00552FBB"/>
    <w:rsid w:val="005542D2"/>
    <w:rsid w:val="0055682F"/>
    <w:rsid w:val="00556EA6"/>
    <w:rsid w:val="005629C8"/>
    <w:rsid w:val="005644FD"/>
    <w:rsid w:val="00565442"/>
    <w:rsid w:val="005654F6"/>
    <w:rsid w:val="005665E4"/>
    <w:rsid w:val="005724A7"/>
    <w:rsid w:val="00572D9F"/>
    <w:rsid w:val="005832B4"/>
    <w:rsid w:val="00585A73"/>
    <w:rsid w:val="00586D44"/>
    <w:rsid w:val="00593CE8"/>
    <w:rsid w:val="0059486B"/>
    <w:rsid w:val="005975BA"/>
    <w:rsid w:val="00597788"/>
    <w:rsid w:val="005A0349"/>
    <w:rsid w:val="005A18AE"/>
    <w:rsid w:val="005A6F71"/>
    <w:rsid w:val="005A751C"/>
    <w:rsid w:val="005B7BD6"/>
    <w:rsid w:val="005C1AC5"/>
    <w:rsid w:val="005C33E4"/>
    <w:rsid w:val="005C55E0"/>
    <w:rsid w:val="005C5A0D"/>
    <w:rsid w:val="005C67F7"/>
    <w:rsid w:val="005C6C00"/>
    <w:rsid w:val="005C6E35"/>
    <w:rsid w:val="005D32DF"/>
    <w:rsid w:val="005D4176"/>
    <w:rsid w:val="005D562B"/>
    <w:rsid w:val="005E28C9"/>
    <w:rsid w:val="005E2A52"/>
    <w:rsid w:val="005E2F6D"/>
    <w:rsid w:val="005E77E6"/>
    <w:rsid w:val="005E7AC9"/>
    <w:rsid w:val="005F1698"/>
    <w:rsid w:val="005F1BFE"/>
    <w:rsid w:val="005F4E41"/>
    <w:rsid w:val="005F557A"/>
    <w:rsid w:val="00600919"/>
    <w:rsid w:val="00601E8A"/>
    <w:rsid w:val="00602C2F"/>
    <w:rsid w:val="0060524A"/>
    <w:rsid w:val="00606615"/>
    <w:rsid w:val="006104BD"/>
    <w:rsid w:val="00610E9C"/>
    <w:rsid w:val="006152A8"/>
    <w:rsid w:val="00616E81"/>
    <w:rsid w:val="006170CA"/>
    <w:rsid w:val="00623A74"/>
    <w:rsid w:val="00627C65"/>
    <w:rsid w:val="0063198E"/>
    <w:rsid w:val="00631E79"/>
    <w:rsid w:val="00640AF4"/>
    <w:rsid w:val="00640BB8"/>
    <w:rsid w:val="00646B00"/>
    <w:rsid w:val="006471B6"/>
    <w:rsid w:val="006536B9"/>
    <w:rsid w:val="00653FC3"/>
    <w:rsid w:val="00654121"/>
    <w:rsid w:val="006544DB"/>
    <w:rsid w:val="00661651"/>
    <w:rsid w:val="00661FEB"/>
    <w:rsid w:val="00666A4E"/>
    <w:rsid w:val="00666AB2"/>
    <w:rsid w:val="0067631A"/>
    <w:rsid w:val="006805FC"/>
    <w:rsid w:val="00683D6F"/>
    <w:rsid w:val="0068494C"/>
    <w:rsid w:val="006863C5"/>
    <w:rsid w:val="006904FB"/>
    <w:rsid w:val="006908D7"/>
    <w:rsid w:val="00690A7F"/>
    <w:rsid w:val="006936DC"/>
    <w:rsid w:val="00696236"/>
    <w:rsid w:val="00696558"/>
    <w:rsid w:val="006965B7"/>
    <w:rsid w:val="006979EE"/>
    <w:rsid w:val="00697E5F"/>
    <w:rsid w:val="006A0631"/>
    <w:rsid w:val="006A5356"/>
    <w:rsid w:val="006B00DF"/>
    <w:rsid w:val="006B3CEF"/>
    <w:rsid w:val="006B5DE9"/>
    <w:rsid w:val="006B7F7A"/>
    <w:rsid w:val="006C24C6"/>
    <w:rsid w:val="006C52F2"/>
    <w:rsid w:val="006C5DD5"/>
    <w:rsid w:val="006D0028"/>
    <w:rsid w:val="006D0AF8"/>
    <w:rsid w:val="006D139E"/>
    <w:rsid w:val="006D195A"/>
    <w:rsid w:val="006D1D23"/>
    <w:rsid w:val="006D2751"/>
    <w:rsid w:val="006D33BD"/>
    <w:rsid w:val="006D35FE"/>
    <w:rsid w:val="006D69C8"/>
    <w:rsid w:val="006D7599"/>
    <w:rsid w:val="006D777C"/>
    <w:rsid w:val="006D7CDD"/>
    <w:rsid w:val="006E06D3"/>
    <w:rsid w:val="006E1D02"/>
    <w:rsid w:val="006E32B7"/>
    <w:rsid w:val="006E422C"/>
    <w:rsid w:val="006E5C66"/>
    <w:rsid w:val="006E6623"/>
    <w:rsid w:val="006F117D"/>
    <w:rsid w:val="006F1B73"/>
    <w:rsid w:val="006F286E"/>
    <w:rsid w:val="006F3BDD"/>
    <w:rsid w:val="006F3E4D"/>
    <w:rsid w:val="006F5CBA"/>
    <w:rsid w:val="006F7B49"/>
    <w:rsid w:val="006F7F1E"/>
    <w:rsid w:val="00702BBA"/>
    <w:rsid w:val="007035C9"/>
    <w:rsid w:val="00705717"/>
    <w:rsid w:val="007057A5"/>
    <w:rsid w:val="00707A65"/>
    <w:rsid w:val="00713634"/>
    <w:rsid w:val="0071387C"/>
    <w:rsid w:val="0071405B"/>
    <w:rsid w:val="00714AFD"/>
    <w:rsid w:val="00717E6D"/>
    <w:rsid w:val="0072083A"/>
    <w:rsid w:val="00720CB9"/>
    <w:rsid w:val="007223E8"/>
    <w:rsid w:val="007234D1"/>
    <w:rsid w:val="0072373C"/>
    <w:rsid w:val="00725342"/>
    <w:rsid w:val="00725755"/>
    <w:rsid w:val="007263BE"/>
    <w:rsid w:val="00734E46"/>
    <w:rsid w:val="00735387"/>
    <w:rsid w:val="00737E4B"/>
    <w:rsid w:val="00737F9B"/>
    <w:rsid w:val="00740B6C"/>
    <w:rsid w:val="00742F0D"/>
    <w:rsid w:val="00743B70"/>
    <w:rsid w:val="00745C4F"/>
    <w:rsid w:val="00745DD4"/>
    <w:rsid w:val="007477B6"/>
    <w:rsid w:val="00751EF5"/>
    <w:rsid w:val="007540FC"/>
    <w:rsid w:val="00755570"/>
    <w:rsid w:val="007600EF"/>
    <w:rsid w:val="00764748"/>
    <w:rsid w:val="007710D2"/>
    <w:rsid w:val="007715AD"/>
    <w:rsid w:val="00772925"/>
    <w:rsid w:val="007730EB"/>
    <w:rsid w:val="00773F32"/>
    <w:rsid w:val="007758BE"/>
    <w:rsid w:val="00776BAE"/>
    <w:rsid w:val="00776DB0"/>
    <w:rsid w:val="007774BA"/>
    <w:rsid w:val="00791541"/>
    <w:rsid w:val="00791DC3"/>
    <w:rsid w:val="007925A9"/>
    <w:rsid w:val="00794A86"/>
    <w:rsid w:val="007A1D03"/>
    <w:rsid w:val="007A1E35"/>
    <w:rsid w:val="007A2892"/>
    <w:rsid w:val="007A53F8"/>
    <w:rsid w:val="007A5C3E"/>
    <w:rsid w:val="007B1AC3"/>
    <w:rsid w:val="007B2385"/>
    <w:rsid w:val="007B2FB5"/>
    <w:rsid w:val="007B49FC"/>
    <w:rsid w:val="007B4B2F"/>
    <w:rsid w:val="007B779B"/>
    <w:rsid w:val="007C0B82"/>
    <w:rsid w:val="007C2AEE"/>
    <w:rsid w:val="007C35F0"/>
    <w:rsid w:val="007C35FA"/>
    <w:rsid w:val="007C3B75"/>
    <w:rsid w:val="007C3E2D"/>
    <w:rsid w:val="007D1AB5"/>
    <w:rsid w:val="007D2A19"/>
    <w:rsid w:val="007D2CE4"/>
    <w:rsid w:val="007D303C"/>
    <w:rsid w:val="007D3FAF"/>
    <w:rsid w:val="007D3FB3"/>
    <w:rsid w:val="007D5A1C"/>
    <w:rsid w:val="007E0B14"/>
    <w:rsid w:val="007E18B8"/>
    <w:rsid w:val="007E2486"/>
    <w:rsid w:val="007E3771"/>
    <w:rsid w:val="007E4A2D"/>
    <w:rsid w:val="007E6176"/>
    <w:rsid w:val="007E69D9"/>
    <w:rsid w:val="007F054E"/>
    <w:rsid w:val="007F0F37"/>
    <w:rsid w:val="007F2A5B"/>
    <w:rsid w:val="007F516C"/>
    <w:rsid w:val="007F5458"/>
    <w:rsid w:val="007F610C"/>
    <w:rsid w:val="007F76C3"/>
    <w:rsid w:val="008004EF"/>
    <w:rsid w:val="00800DE5"/>
    <w:rsid w:val="00802361"/>
    <w:rsid w:val="00806B89"/>
    <w:rsid w:val="00813FD5"/>
    <w:rsid w:val="00817EFE"/>
    <w:rsid w:val="008201D1"/>
    <w:rsid w:val="0082095B"/>
    <w:rsid w:val="00822047"/>
    <w:rsid w:val="00822FC3"/>
    <w:rsid w:val="0082476C"/>
    <w:rsid w:val="0083047B"/>
    <w:rsid w:val="00835FCE"/>
    <w:rsid w:val="00840DDD"/>
    <w:rsid w:val="00841D87"/>
    <w:rsid w:val="00843001"/>
    <w:rsid w:val="00843DD9"/>
    <w:rsid w:val="0084502B"/>
    <w:rsid w:val="0084527B"/>
    <w:rsid w:val="0084598A"/>
    <w:rsid w:val="00846704"/>
    <w:rsid w:val="00847D8A"/>
    <w:rsid w:val="00847DD7"/>
    <w:rsid w:val="00851F27"/>
    <w:rsid w:val="0085245F"/>
    <w:rsid w:val="00852F44"/>
    <w:rsid w:val="00860CCF"/>
    <w:rsid w:val="00861781"/>
    <w:rsid w:val="00862BBB"/>
    <w:rsid w:val="008651CE"/>
    <w:rsid w:val="00867A5B"/>
    <w:rsid w:val="00870060"/>
    <w:rsid w:val="00870865"/>
    <w:rsid w:val="008708F6"/>
    <w:rsid w:val="0087100A"/>
    <w:rsid w:val="008715F4"/>
    <w:rsid w:val="008723D4"/>
    <w:rsid w:val="00872F5F"/>
    <w:rsid w:val="00876EC0"/>
    <w:rsid w:val="00877B69"/>
    <w:rsid w:val="0088171F"/>
    <w:rsid w:val="00883A9D"/>
    <w:rsid w:val="0088683F"/>
    <w:rsid w:val="0088774D"/>
    <w:rsid w:val="0089524C"/>
    <w:rsid w:val="00896353"/>
    <w:rsid w:val="008A0389"/>
    <w:rsid w:val="008A0611"/>
    <w:rsid w:val="008A1B7C"/>
    <w:rsid w:val="008A4AA1"/>
    <w:rsid w:val="008A7E23"/>
    <w:rsid w:val="008B1BC6"/>
    <w:rsid w:val="008B6E77"/>
    <w:rsid w:val="008C055F"/>
    <w:rsid w:val="008C1145"/>
    <w:rsid w:val="008C28F0"/>
    <w:rsid w:val="008C4899"/>
    <w:rsid w:val="008C5E13"/>
    <w:rsid w:val="008D3FDF"/>
    <w:rsid w:val="008D579C"/>
    <w:rsid w:val="008E0CFA"/>
    <w:rsid w:val="008E5D9E"/>
    <w:rsid w:val="008E7687"/>
    <w:rsid w:val="008F040C"/>
    <w:rsid w:val="008F1EA4"/>
    <w:rsid w:val="008F5D67"/>
    <w:rsid w:val="009016B7"/>
    <w:rsid w:val="00902230"/>
    <w:rsid w:val="009037EB"/>
    <w:rsid w:val="00904638"/>
    <w:rsid w:val="00906139"/>
    <w:rsid w:val="00906201"/>
    <w:rsid w:val="009105A0"/>
    <w:rsid w:val="009105E1"/>
    <w:rsid w:val="00911CAC"/>
    <w:rsid w:val="00912717"/>
    <w:rsid w:val="0091284F"/>
    <w:rsid w:val="0091658E"/>
    <w:rsid w:val="009168AC"/>
    <w:rsid w:val="00920B43"/>
    <w:rsid w:val="00923692"/>
    <w:rsid w:val="00924900"/>
    <w:rsid w:val="009264AE"/>
    <w:rsid w:val="00936767"/>
    <w:rsid w:val="009409D7"/>
    <w:rsid w:val="00940BF0"/>
    <w:rsid w:val="00946B58"/>
    <w:rsid w:val="00952FE2"/>
    <w:rsid w:val="00956C8C"/>
    <w:rsid w:val="00957883"/>
    <w:rsid w:val="009623E5"/>
    <w:rsid w:val="0096348E"/>
    <w:rsid w:val="0096410F"/>
    <w:rsid w:val="0096524B"/>
    <w:rsid w:val="00967F62"/>
    <w:rsid w:val="00970177"/>
    <w:rsid w:val="0097122C"/>
    <w:rsid w:val="00971B74"/>
    <w:rsid w:val="009733ED"/>
    <w:rsid w:val="00976AB9"/>
    <w:rsid w:val="00977EB7"/>
    <w:rsid w:val="00982F81"/>
    <w:rsid w:val="00985A99"/>
    <w:rsid w:val="0099031F"/>
    <w:rsid w:val="009913B9"/>
    <w:rsid w:val="009A0115"/>
    <w:rsid w:val="009A16E5"/>
    <w:rsid w:val="009A394A"/>
    <w:rsid w:val="009A3BB0"/>
    <w:rsid w:val="009A492E"/>
    <w:rsid w:val="009A75B1"/>
    <w:rsid w:val="009A7C04"/>
    <w:rsid w:val="009B5019"/>
    <w:rsid w:val="009C06FB"/>
    <w:rsid w:val="009C0F7E"/>
    <w:rsid w:val="009C790D"/>
    <w:rsid w:val="009C7A88"/>
    <w:rsid w:val="009C7C0F"/>
    <w:rsid w:val="009C7EA0"/>
    <w:rsid w:val="009D0B7A"/>
    <w:rsid w:val="009D161E"/>
    <w:rsid w:val="009E106C"/>
    <w:rsid w:val="009E2649"/>
    <w:rsid w:val="009E76EA"/>
    <w:rsid w:val="009F2602"/>
    <w:rsid w:val="009F268B"/>
    <w:rsid w:val="009F7977"/>
    <w:rsid w:val="00A01D2D"/>
    <w:rsid w:val="00A023DA"/>
    <w:rsid w:val="00A044B6"/>
    <w:rsid w:val="00A06FD0"/>
    <w:rsid w:val="00A07B54"/>
    <w:rsid w:val="00A07BB2"/>
    <w:rsid w:val="00A1050F"/>
    <w:rsid w:val="00A10518"/>
    <w:rsid w:val="00A117F6"/>
    <w:rsid w:val="00A1390A"/>
    <w:rsid w:val="00A13B58"/>
    <w:rsid w:val="00A13F49"/>
    <w:rsid w:val="00A15C28"/>
    <w:rsid w:val="00A15F82"/>
    <w:rsid w:val="00A2227A"/>
    <w:rsid w:val="00A227B4"/>
    <w:rsid w:val="00A251FE"/>
    <w:rsid w:val="00A26190"/>
    <w:rsid w:val="00A31556"/>
    <w:rsid w:val="00A35B5D"/>
    <w:rsid w:val="00A375AF"/>
    <w:rsid w:val="00A401BE"/>
    <w:rsid w:val="00A401D3"/>
    <w:rsid w:val="00A405D4"/>
    <w:rsid w:val="00A41AD6"/>
    <w:rsid w:val="00A43B04"/>
    <w:rsid w:val="00A468A9"/>
    <w:rsid w:val="00A52A0F"/>
    <w:rsid w:val="00A52A27"/>
    <w:rsid w:val="00A52EB4"/>
    <w:rsid w:val="00A71D4C"/>
    <w:rsid w:val="00A7207D"/>
    <w:rsid w:val="00A72232"/>
    <w:rsid w:val="00A72359"/>
    <w:rsid w:val="00A75AD9"/>
    <w:rsid w:val="00A771A2"/>
    <w:rsid w:val="00A7733E"/>
    <w:rsid w:val="00A811EE"/>
    <w:rsid w:val="00A82A63"/>
    <w:rsid w:val="00A82BB8"/>
    <w:rsid w:val="00A830EF"/>
    <w:rsid w:val="00A83AE0"/>
    <w:rsid w:val="00A854C3"/>
    <w:rsid w:val="00A8602B"/>
    <w:rsid w:val="00A870C9"/>
    <w:rsid w:val="00A877E5"/>
    <w:rsid w:val="00A90B3B"/>
    <w:rsid w:val="00A91A4D"/>
    <w:rsid w:val="00A9360D"/>
    <w:rsid w:val="00A96D35"/>
    <w:rsid w:val="00AB10AE"/>
    <w:rsid w:val="00AB13E3"/>
    <w:rsid w:val="00AB35E8"/>
    <w:rsid w:val="00AB4E29"/>
    <w:rsid w:val="00AB7B34"/>
    <w:rsid w:val="00AC2502"/>
    <w:rsid w:val="00AC3172"/>
    <w:rsid w:val="00AC3331"/>
    <w:rsid w:val="00AC3681"/>
    <w:rsid w:val="00AC47DF"/>
    <w:rsid w:val="00AC5715"/>
    <w:rsid w:val="00AC69EC"/>
    <w:rsid w:val="00AC7D04"/>
    <w:rsid w:val="00AD1DC5"/>
    <w:rsid w:val="00AD2E4B"/>
    <w:rsid w:val="00AD4056"/>
    <w:rsid w:val="00AD4F31"/>
    <w:rsid w:val="00AD52A8"/>
    <w:rsid w:val="00AD7B69"/>
    <w:rsid w:val="00AD7F8C"/>
    <w:rsid w:val="00AE30A9"/>
    <w:rsid w:val="00AE5411"/>
    <w:rsid w:val="00AF0871"/>
    <w:rsid w:val="00AF2844"/>
    <w:rsid w:val="00AF297C"/>
    <w:rsid w:val="00AF2E53"/>
    <w:rsid w:val="00AF4245"/>
    <w:rsid w:val="00AF5BF0"/>
    <w:rsid w:val="00AF7B3C"/>
    <w:rsid w:val="00B01B1D"/>
    <w:rsid w:val="00B03640"/>
    <w:rsid w:val="00B10928"/>
    <w:rsid w:val="00B134C7"/>
    <w:rsid w:val="00B16EB0"/>
    <w:rsid w:val="00B17D09"/>
    <w:rsid w:val="00B2095E"/>
    <w:rsid w:val="00B218D9"/>
    <w:rsid w:val="00B2609A"/>
    <w:rsid w:val="00B40226"/>
    <w:rsid w:val="00B408BA"/>
    <w:rsid w:val="00B432C3"/>
    <w:rsid w:val="00B467FB"/>
    <w:rsid w:val="00B551ED"/>
    <w:rsid w:val="00B562FE"/>
    <w:rsid w:val="00B62463"/>
    <w:rsid w:val="00B70331"/>
    <w:rsid w:val="00B70C89"/>
    <w:rsid w:val="00B71D74"/>
    <w:rsid w:val="00B773C4"/>
    <w:rsid w:val="00B8078A"/>
    <w:rsid w:val="00B80961"/>
    <w:rsid w:val="00B82549"/>
    <w:rsid w:val="00B8678E"/>
    <w:rsid w:val="00B87C96"/>
    <w:rsid w:val="00B9096A"/>
    <w:rsid w:val="00B90FD1"/>
    <w:rsid w:val="00B966F7"/>
    <w:rsid w:val="00B968FE"/>
    <w:rsid w:val="00BA244E"/>
    <w:rsid w:val="00BA306D"/>
    <w:rsid w:val="00BA45E1"/>
    <w:rsid w:val="00BB07C9"/>
    <w:rsid w:val="00BB205D"/>
    <w:rsid w:val="00BB27CC"/>
    <w:rsid w:val="00BB2B73"/>
    <w:rsid w:val="00BB570F"/>
    <w:rsid w:val="00BB6439"/>
    <w:rsid w:val="00BB6ABB"/>
    <w:rsid w:val="00BB6CAB"/>
    <w:rsid w:val="00BB7AFF"/>
    <w:rsid w:val="00BC0E1A"/>
    <w:rsid w:val="00BC1069"/>
    <w:rsid w:val="00BC3BEE"/>
    <w:rsid w:val="00BC3CE2"/>
    <w:rsid w:val="00BC5D86"/>
    <w:rsid w:val="00BC6417"/>
    <w:rsid w:val="00BC6C4A"/>
    <w:rsid w:val="00BC7885"/>
    <w:rsid w:val="00BD098E"/>
    <w:rsid w:val="00BD1A6B"/>
    <w:rsid w:val="00BD3717"/>
    <w:rsid w:val="00BD64EC"/>
    <w:rsid w:val="00BD7A82"/>
    <w:rsid w:val="00BE08B5"/>
    <w:rsid w:val="00BE234B"/>
    <w:rsid w:val="00BE45CB"/>
    <w:rsid w:val="00BE49C6"/>
    <w:rsid w:val="00BE5303"/>
    <w:rsid w:val="00BE5939"/>
    <w:rsid w:val="00BE5A0F"/>
    <w:rsid w:val="00BE6CDA"/>
    <w:rsid w:val="00BE779E"/>
    <w:rsid w:val="00BF2476"/>
    <w:rsid w:val="00BF254C"/>
    <w:rsid w:val="00BF6117"/>
    <w:rsid w:val="00BF71DD"/>
    <w:rsid w:val="00BF7C40"/>
    <w:rsid w:val="00C02504"/>
    <w:rsid w:val="00C0274B"/>
    <w:rsid w:val="00C05FB2"/>
    <w:rsid w:val="00C111D7"/>
    <w:rsid w:val="00C12C2A"/>
    <w:rsid w:val="00C15424"/>
    <w:rsid w:val="00C167BC"/>
    <w:rsid w:val="00C2003E"/>
    <w:rsid w:val="00C20DBE"/>
    <w:rsid w:val="00C255CE"/>
    <w:rsid w:val="00C277F0"/>
    <w:rsid w:val="00C307F8"/>
    <w:rsid w:val="00C37D7F"/>
    <w:rsid w:val="00C422E9"/>
    <w:rsid w:val="00C44FD0"/>
    <w:rsid w:val="00C45A74"/>
    <w:rsid w:val="00C45FD6"/>
    <w:rsid w:val="00C52169"/>
    <w:rsid w:val="00C538DC"/>
    <w:rsid w:val="00C5635A"/>
    <w:rsid w:val="00C573D2"/>
    <w:rsid w:val="00C614CB"/>
    <w:rsid w:val="00C67E2B"/>
    <w:rsid w:val="00C67E66"/>
    <w:rsid w:val="00C71DED"/>
    <w:rsid w:val="00C73141"/>
    <w:rsid w:val="00C737BD"/>
    <w:rsid w:val="00C7387E"/>
    <w:rsid w:val="00C74169"/>
    <w:rsid w:val="00C75F77"/>
    <w:rsid w:val="00C76F7B"/>
    <w:rsid w:val="00C80D88"/>
    <w:rsid w:val="00C81027"/>
    <w:rsid w:val="00C8169D"/>
    <w:rsid w:val="00C83843"/>
    <w:rsid w:val="00C86E45"/>
    <w:rsid w:val="00C90006"/>
    <w:rsid w:val="00C9196D"/>
    <w:rsid w:val="00C94E68"/>
    <w:rsid w:val="00C9516D"/>
    <w:rsid w:val="00C965DF"/>
    <w:rsid w:val="00C968FF"/>
    <w:rsid w:val="00CA0922"/>
    <w:rsid w:val="00CA0FC1"/>
    <w:rsid w:val="00CA1AD1"/>
    <w:rsid w:val="00CA1EB7"/>
    <w:rsid w:val="00CA7C19"/>
    <w:rsid w:val="00CB4A3F"/>
    <w:rsid w:val="00CC01BC"/>
    <w:rsid w:val="00CC0BF7"/>
    <w:rsid w:val="00CC324F"/>
    <w:rsid w:val="00CC3FD1"/>
    <w:rsid w:val="00CC6272"/>
    <w:rsid w:val="00CC69D5"/>
    <w:rsid w:val="00CD1200"/>
    <w:rsid w:val="00CD1A86"/>
    <w:rsid w:val="00CD406F"/>
    <w:rsid w:val="00CD63E4"/>
    <w:rsid w:val="00CE1E59"/>
    <w:rsid w:val="00CE6398"/>
    <w:rsid w:val="00CE718C"/>
    <w:rsid w:val="00CF0157"/>
    <w:rsid w:val="00CF3145"/>
    <w:rsid w:val="00CF7E26"/>
    <w:rsid w:val="00D009A0"/>
    <w:rsid w:val="00D00A7B"/>
    <w:rsid w:val="00D01E87"/>
    <w:rsid w:val="00D01EBB"/>
    <w:rsid w:val="00D05EB3"/>
    <w:rsid w:val="00D07A26"/>
    <w:rsid w:val="00D100CC"/>
    <w:rsid w:val="00D10659"/>
    <w:rsid w:val="00D1713B"/>
    <w:rsid w:val="00D20B52"/>
    <w:rsid w:val="00D21228"/>
    <w:rsid w:val="00D2129C"/>
    <w:rsid w:val="00D26CE6"/>
    <w:rsid w:val="00D30C02"/>
    <w:rsid w:val="00D37BC9"/>
    <w:rsid w:val="00D4045E"/>
    <w:rsid w:val="00D40D07"/>
    <w:rsid w:val="00D40EB0"/>
    <w:rsid w:val="00D4150A"/>
    <w:rsid w:val="00D41FB2"/>
    <w:rsid w:val="00D44720"/>
    <w:rsid w:val="00D44992"/>
    <w:rsid w:val="00D45989"/>
    <w:rsid w:val="00D45D2C"/>
    <w:rsid w:val="00D46DBC"/>
    <w:rsid w:val="00D524E0"/>
    <w:rsid w:val="00D546AA"/>
    <w:rsid w:val="00D560B1"/>
    <w:rsid w:val="00D619C8"/>
    <w:rsid w:val="00D67E33"/>
    <w:rsid w:val="00D74733"/>
    <w:rsid w:val="00D75249"/>
    <w:rsid w:val="00D76999"/>
    <w:rsid w:val="00D76F75"/>
    <w:rsid w:val="00D80C98"/>
    <w:rsid w:val="00D8103E"/>
    <w:rsid w:val="00D811B8"/>
    <w:rsid w:val="00D83254"/>
    <w:rsid w:val="00D8787D"/>
    <w:rsid w:val="00D90B2F"/>
    <w:rsid w:val="00D91E2D"/>
    <w:rsid w:val="00D93881"/>
    <w:rsid w:val="00D95D6E"/>
    <w:rsid w:val="00D97D4D"/>
    <w:rsid w:val="00DA0250"/>
    <w:rsid w:val="00DA07BA"/>
    <w:rsid w:val="00DA0F71"/>
    <w:rsid w:val="00DA11B3"/>
    <w:rsid w:val="00DA4668"/>
    <w:rsid w:val="00DA59C5"/>
    <w:rsid w:val="00DA70DC"/>
    <w:rsid w:val="00DA711E"/>
    <w:rsid w:val="00DB34BD"/>
    <w:rsid w:val="00DB3ED4"/>
    <w:rsid w:val="00DB543B"/>
    <w:rsid w:val="00DB5D17"/>
    <w:rsid w:val="00DB6EFC"/>
    <w:rsid w:val="00DC30A8"/>
    <w:rsid w:val="00DD12C9"/>
    <w:rsid w:val="00DD3996"/>
    <w:rsid w:val="00DD4BD5"/>
    <w:rsid w:val="00DD61A3"/>
    <w:rsid w:val="00DD729D"/>
    <w:rsid w:val="00DD76CD"/>
    <w:rsid w:val="00DD7B58"/>
    <w:rsid w:val="00DE0C5E"/>
    <w:rsid w:val="00DE1C9D"/>
    <w:rsid w:val="00DE208C"/>
    <w:rsid w:val="00DE561F"/>
    <w:rsid w:val="00DE5E84"/>
    <w:rsid w:val="00DF00A7"/>
    <w:rsid w:val="00DF01DD"/>
    <w:rsid w:val="00DF2157"/>
    <w:rsid w:val="00DF510B"/>
    <w:rsid w:val="00DF6A2D"/>
    <w:rsid w:val="00DF74A2"/>
    <w:rsid w:val="00E04219"/>
    <w:rsid w:val="00E044FD"/>
    <w:rsid w:val="00E131DD"/>
    <w:rsid w:val="00E138E8"/>
    <w:rsid w:val="00E1446D"/>
    <w:rsid w:val="00E16578"/>
    <w:rsid w:val="00E16B65"/>
    <w:rsid w:val="00E219C5"/>
    <w:rsid w:val="00E24303"/>
    <w:rsid w:val="00E250D4"/>
    <w:rsid w:val="00E25C92"/>
    <w:rsid w:val="00E264B1"/>
    <w:rsid w:val="00E30438"/>
    <w:rsid w:val="00E33695"/>
    <w:rsid w:val="00E431F6"/>
    <w:rsid w:val="00E4428E"/>
    <w:rsid w:val="00E4475F"/>
    <w:rsid w:val="00E453B3"/>
    <w:rsid w:val="00E46D76"/>
    <w:rsid w:val="00E50971"/>
    <w:rsid w:val="00E50FC9"/>
    <w:rsid w:val="00E51FAD"/>
    <w:rsid w:val="00E539D3"/>
    <w:rsid w:val="00E5409E"/>
    <w:rsid w:val="00E54BC0"/>
    <w:rsid w:val="00E623A5"/>
    <w:rsid w:val="00E62BBE"/>
    <w:rsid w:val="00E658F2"/>
    <w:rsid w:val="00E67243"/>
    <w:rsid w:val="00E70F0C"/>
    <w:rsid w:val="00E713B1"/>
    <w:rsid w:val="00E71CE9"/>
    <w:rsid w:val="00E7327C"/>
    <w:rsid w:val="00E733E9"/>
    <w:rsid w:val="00E80DC2"/>
    <w:rsid w:val="00E81DBC"/>
    <w:rsid w:val="00E81F20"/>
    <w:rsid w:val="00E828D0"/>
    <w:rsid w:val="00E82B65"/>
    <w:rsid w:val="00E832F4"/>
    <w:rsid w:val="00E876E1"/>
    <w:rsid w:val="00E914AC"/>
    <w:rsid w:val="00E93D52"/>
    <w:rsid w:val="00E93E50"/>
    <w:rsid w:val="00E9595B"/>
    <w:rsid w:val="00E97E9B"/>
    <w:rsid w:val="00EA28C5"/>
    <w:rsid w:val="00EA5AB7"/>
    <w:rsid w:val="00EA5DE3"/>
    <w:rsid w:val="00EA6D61"/>
    <w:rsid w:val="00EB1780"/>
    <w:rsid w:val="00EB1DB7"/>
    <w:rsid w:val="00EB4BE6"/>
    <w:rsid w:val="00EB5DA7"/>
    <w:rsid w:val="00EB6A0B"/>
    <w:rsid w:val="00EC1675"/>
    <w:rsid w:val="00ED2B65"/>
    <w:rsid w:val="00ED2EBC"/>
    <w:rsid w:val="00ED70E7"/>
    <w:rsid w:val="00EE0B22"/>
    <w:rsid w:val="00EE0C56"/>
    <w:rsid w:val="00EE10BE"/>
    <w:rsid w:val="00EE489B"/>
    <w:rsid w:val="00EF17D0"/>
    <w:rsid w:val="00EF1B2E"/>
    <w:rsid w:val="00EF221F"/>
    <w:rsid w:val="00EF33F7"/>
    <w:rsid w:val="00EF7510"/>
    <w:rsid w:val="00F0059C"/>
    <w:rsid w:val="00F00EC6"/>
    <w:rsid w:val="00F0347D"/>
    <w:rsid w:val="00F034E5"/>
    <w:rsid w:val="00F04518"/>
    <w:rsid w:val="00F053C7"/>
    <w:rsid w:val="00F055B1"/>
    <w:rsid w:val="00F058AE"/>
    <w:rsid w:val="00F0728C"/>
    <w:rsid w:val="00F12405"/>
    <w:rsid w:val="00F136F6"/>
    <w:rsid w:val="00F154B2"/>
    <w:rsid w:val="00F173BC"/>
    <w:rsid w:val="00F17DAB"/>
    <w:rsid w:val="00F17DF5"/>
    <w:rsid w:val="00F20210"/>
    <w:rsid w:val="00F21D34"/>
    <w:rsid w:val="00F23D09"/>
    <w:rsid w:val="00F25E1D"/>
    <w:rsid w:val="00F3199F"/>
    <w:rsid w:val="00F32BD0"/>
    <w:rsid w:val="00F333BB"/>
    <w:rsid w:val="00F41262"/>
    <w:rsid w:val="00F42661"/>
    <w:rsid w:val="00F45208"/>
    <w:rsid w:val="00F453AC"/>
    <w:rsid w:val="00F46B4F"/>
    <w:rsid w:val="00F500A1"/>
    <w:rsid w:val="00F50725"/>
    <w:rsid w:val="00F50F24"/>
    <w:rsid w:val="00F52088"/>
    <w:rsid w:val="00F53B2C"/>
    <w:rsid w:val="00F53D0D"/>
    <w:rsid w:val="00F5417B"/>
    <w:rsid w:val="00F6218F"/>
    <w:rsid w:val="00F623DD"/>
    <w:rsid w:val="00F62CCD"/>
    <w:rsid w:val="00F636EE"/>
    <w:rsid w:val="00F63CDB"/>
    <w:rsid w:val="00F63F60"/>
    <w:rsid w:val="00F65258"/>
    <w:rsid w:val="00F65450"/>
    <w:rsid w:val="00F65E0E"/>
    <w:rsid w:val="00F701D7"/>
    <w:rsid w:val="00F7681D"/>
    <w:rsid w:val="00F7682E"/>
    <w:rsid w:val="00F77ED2"/>
    <w:rsid w:val="00F81E7F"/>
    <w:rsid w:val="00F84803"/>
    <w:rsid w:val="00F90860"/>
    <w:rsid w:val="00F9473F"/>
    <w:rsid w:val="00F94F5B"/>
    <w:rsid w:val="00F97574"/>
    <w:rsid w:val="00F97738"/>
    <w:rsid w:val="00FA09D5"/>
    <w:rsid w:val="00FA50F7"/>
    <w:rsid w:val="00FA5332"/>
    <w:rsid w:val="00FA65B4"/>
    <w:rsid w:val="00FA7D94"/>
    <w:rsid w:val="00FB48F9"/>
    <w:rsid w:val="00FB7614"/>
    <w:rsid w:val="00FC21F1"/>
    <w:rsid w:val="00FC2256"/>
    <w:rsid w:val="00FC2B03"/>
    <w:rsid w:val="00FC30D5"/>
    <w:rsid w:val="00FC31A9"/>
    <w:rsid w:val="00FC3925"/>
    <w:rsid w:val="00FC477C"/>
    <w:rsid w:val="00FC58A6"/>
    <w:rsid w:val="00FC69C0"/>
    <w:rsid w:val="00FC7A0E"/>
    <w:rsid w:val="00FD0322"/>
    <w:rsid w:val="00FD12B8"/>
    <w:rsid w:val="00FD53C6"/>
    <w:rsid w:val="00FD540D"/>
    <w:rsid w:val="00FE6373"/>
    <w:rsid w:val="00FE6894"/>
    <w:rsid w:val="00FF0C19"/>
    <w:rsid w:val="00FF265A"/>
    <w:rsid w:val="00FF54C5"/>
    <w:rsid w:val="00FF7F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C4F62"/>
  <w15:docId w15:val="{56375DDD-9269-4919-9CB3-C972C877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13"/>
    <w:pPr>
      <w:spacing w:after="200"/>
      <w:jc w:val="both"/>
    </w:pPr>
    <w:rPr>
      <w:rFonts w:ascii="Calibri" w:hAnsi="Calibri"/>
      <w:sz w:val="22"/>
      <w:szCs w:val="22"/>
    </w:rPr>
  </w:style>
  <w:style w:type="paragraph" w:styleId="Titre1">
    <w:name w:val="heading 1"/>
    <w:basedOn w:val="Titre2"/>
    <w:next w:val="Normal"/>
    <w:link w:val="Titre1Car"/>
    <w:autoRedefine/>
    <w:uiPriority w:val="9"/>
    <w:qFormat/>
    <w:rsid w:val="00B17D09"/>
    <w:pPr>
      <w:numPr>
        <w:ilvl w:val="0"/>
        <w:numId w:val="12"/>
      </w:numPr>
      <w:spacing w:before="360"/>
      <w:outlineLvl w:val="0"/>
    </w:pPr>
    <w:rPr>
      <w:sz w:val="28"/>
      <w:szCs w:val="28"/>
      <w:lang w:val="fr-FR"/>
    </w:rPr>
  </w:style>
  <w:style w:type="paragraph" w:styleId="Titre2">
    <w:name w:val="heading 2"/>
    <w:basedOn w:val="Normal"/>
    <w:next w:val="Normal"/>
    <w:link w:val="Titre2Car"/>
    <w:qFormat/>
    <w:rsid w:val="0006509D"/>
    <w:pPr>
      <w:keepNext/>
      <w:numPr>
        <w:ilvl w:val="1"/>
        <w:numId w:val="4"/>
      </w:numPr>
      <w:outlineLvl w:val="1"/>
    </w:pPr>
    <w:rPr>
      <w:rFonts w:ascii="Cambria" w:hAnsi="Cambria"/>
      <w:b/>
      <w:bCs/>
      <w:caps/>
      <w:color w:val="006699"/>
      <w:lang w:val="x-none" w:eastAsia="x-none"/>
    </w:rPr>
  </w:style>
  <w:style w:type="paragraph" w:styleId="Titre3">
    <w:name w:val="heading 3"/>
    <w:basedOn w:val="Normal"/>
    <w:next w:val="Normal"/>
    <w:qFormat/>
    <w:rsid w:val="0083047B"/>
    <w:pPr>
      <w:keepNext/>
      <w:numPr>
        <w:ilvl w:val="2"/>
        <w:numId w:val="4"/>
      </w:numPr>
      <w:outlineLvl w:val="2"/>
    </w:pPr>
    <w:rPr>
      <w:rFonts w:ascii="Cambria" w:hAnsi="Cambria"/>
      <w:b/>
      <w:iCs/>
      <w:color w:val="365F91"/>
    </w:rPr>
  </w:style>
  <w:style w:type="paragraph" w:styleId="Titre4">
    <w:name w:val="heading 4"/>
    <w:basedOn w:val="Normal"/>
    <w:next w:val="Normal"/>
    <w:qFormat/>
    <w:rsid w:val="009A1290"/>
    <w:pPr>
      <w:keepNext/>
      <w:numPr>
        <w:ilvl w:val="3"/>
        <w:numId w:val="4"/>
      </w:numPr>
      <w:outlineLvl w:val="3"/>
    </w:pPr>
    <w:rPr>
      <w:b/>
      <w:bCs/>
    </w:rPr>
  </w:style>
  <w:style w:type="paragraph" w:styleId="Titre5">
    <w:name w:val="heading 5"/>
    <w:basedOn w:val="Normal"/>
    <w:next w:val="Normal"/>
    <w:qFormat/>
    <w:rsid w:val="004D2A09"/>
    <w:pPr>
      <w:keepNext/>
      <w:jc w:val="center"/>
      <w:outlineLvl w:val="4"/>
    </w:pPr>
    <w:rPr>
      <w:b/>
    </w:rPr>
  </w:style>
  <w:style w:type="paragraph" w:styleId="Titre6">
    <w:name w:val="heading 6"/>
    <w:basedOn w:val="Normal"/>
    <w:next w:val="Normal"/>
    <w:qFormat/>
    <w:rsid w:val="002A1225"/>
    <w:pPr>
      <w:keepNext/>
      <w:ind w:left="2880"/>
      <w:outlineLvl w:val="5"/>
    </w:pPr>
    <w:rPr>
      <w:i/>
      <w:iCs/>
    </w:rPr>
  </w:style>
  <w:style w:type="paragraph" w:styleId="Titre7">
    <w:name w:val="heading 7"/>
    <w:basedOn w:val="Normal"/>
    <w:next w:val="Normal"/>
    <w:link w:val="Titre7Car"/>
    <w:qFormat/>
    <w:rsid w:val="002A1225"/>
    <w:pPr>
      <w:keepNext/>
      <w:ind w:left="2880"/>
      <w:outlineLvl w:val="6"/>
    </w:pPr>
    <w:rPr>
      <w:i/>
      <w:iCs/>
    </w:rPr>
  </w:style>
  <w:style w:type="paragraph" w:styleId="Titre8">
    <w:name w:val="heading 8"/>
    <w:basedOn w:val="Normal"/>
    <w:next w:val="Normal"/>
    <w:link w:val="Titre8Car"/>
    <w:qFormat/>
    <w:rsid w:val="00656029"/>
    <w:pPr>
      <w:keepNext/>
      <w:ind w:left="960"/>
      <w:jc w:val="center"/>
      <w:outlineLvl w:val="7"/>
    </w:pPr>
    <w:rPr>
      <w:b/>
    </w:rPr>
  </w:style>
  <w:style w:type="paragraph" w:styleId="Titre9">
    <w:name w:val="heading 9"/>
    <w:basedOn w:val="Normal"/>
    <w:next w:val="Normal"/>
    <w:link w:val="Titre9Car"/>
    <w:qFormat/>
    <w:rsid w:val="00FB7DC1"/>
    <w:pPr>
      <w:keepNext/>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F56CA"/>
    <w:pPr>
      <w:tabs>
        <w:tab w:val="center" w:pos="4536"/>
        <w:tab w:val="right" w:pos="9072"/>
      </w:tabs>
    </w:pPr>
  </w:style>
  <w:style w:type="paragraph" w:styleId="Pieddepage">
    <w:name w:val="footer"/>
    <w:basedOn w:val="Normal"/>
    <w:link w:val="PieddepageCar"/>
    <w:uiPriority w:val="99"/>
    <w:rsid w:val="000F56CA"/>
    <w:pPr>
      <w:tabs>
        <w:tab w:val="center" w:pos="4536"/>
        <w:tab w:val="right" w:pos="9072"/>
      </w:tabs>
    </w:pPr>
    <w:rPr>
      <w:rFonts w:ascii="Times New Roman" w:hAnsi="Times New Roman"/>
      <w:sz w:val="24"/>
      <w:szCs w:val="24"/>
      <w:lang w:val="x-none" w:eastAsia="x-none"/>
    </w:rPr>
  </w:style>
  <w:style w:type="paragraph" w:styleId="Corpsdetexte2">
    <w:name w:val="Body Text 2"/>
    <w:basedOn w:val="Normal"/>
    <w:link w:val="Corpsdetexte2Car"/>
    <w:rsid w:val="000F56CA"/>
  </w:style>
  <w:style w:type="paragraph" w:styleId="Retraitcorpsdetexte">
    <w:name w:val="Body Text Indent"/>
    <w:basedOn w:val="Normal"/>
    <w:link w:val="RetraitcorpsdetexteCar"/>
    <w:rsid w:val="000F56CA"/>
    <w:pPr>
      <w:ind w:left="708"/>
    </w:pPr>
  </w:style>
  <w:style w:type="paragraph" w:styleId="Retraitcorpsdetexte2">
    <w:name w:val="Body Text Indent 2"/>
    <w:basedOn w:val="Normal"/>
    <w:link w:val="Retraitcorpsdetexte2Car"/>
    <w:rsid w:val="000F56CA"/>
    <w:pPr>
      <w:ind w:left="360"/>
    </w:pPr>
  </w:style>
  <w:style w:type="paragraph" w:styleId="Retraitcorpsdetexte3">
    <w:name w:val="Body Text Indent 3"/>
    <w:basedOn w:val="Normal"/>
    <w:link w:val="Retraitcorpsdetexte3Car"/>
    <w:rsid w:val="000F56CA"/>
    <w:pPr>
      <w:ind w:left="720"/>
    </w:pPr>
  </w:style>
  <w:style w:type="character" w:styleId="Numrodepage">
    <w:name w:val="page number"/>
    <w:basedOn w:val="Policepardfaut"/>
    <w:rsid w:val="000F56CA"/>
  </w:style>
  <w:style w:type="paragraph" w:styleId="Textedebulles">
    <w:name w:val="Balloon Text"/>
    <w:basedOn w:val="Normal"/>
    <w:semiHidden/>
    <w:rsid w:val="000F56CA"/>
    <w:rPr>
      <w:rFonts w:ascii="Tahoma" w:hAnsi="Tahoma" w:cs="Tahoma"/>
      <w:sz w:val="16"/>
      <w:szCs w:val="16"/>
    </w:rPr>
  </w:style>
  <w:style w:type="paragraph" w:styleId="Corpsdetexte">
    <w:name w:val="Body Text"/>
    <w:basedOn w:val="Normal"/>
    <w:link w:val="CorpsdetexteCar"/>
    <w:rsid w:val="000F56CA"/>
    <w:rPr>
      <w:rFonts w:ascii="Times New Roman" w:hAnsi="Times New Roman"/>
      <w:lang w:val="x-none" w:eastAsia="x-none"/>
    </w:rPr>
  </w:style>
  <w:style w:type="table" w:styleId="Grilledutableau">
    <w:name w:val="Table Grid"/>
    <w:basedOn w:val="TableauNormal"/>
    <w:rsid w:val="00C23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7175D8"/>
    <w:rPr>
      <w:color w:val="0000FF"/>
      <w:u w:val="single"/>
    </w:rPr>
  </w:style>
  <w:style w:type="paragraph" w:styleId="Corpsdetexte3">
    <w:name w:val="Body Text 3"/>
    <w:basedOn w:val="Normal"/>
    <w:link w:val="Corpsdetexte3Car"/>
    <w:rsid w:val="001A0095"/>
    <w:rPr>
      <w:b/>
    </w:rPr>
  </w:style>
  <w:style w:type="character" w:styleId="Lienhypertextesuivivisit">
    <w:name w:val="FollowedHyperlink"/>
    <w:rsid w:val="001C24DD"/>
    <w:rPr>
      <w:color w:val="800080"/>
      <w:u w:val="single"/>
    </w:rPr>
  </w:style>
  <w:style w:type="paragraph" w:customStyle="1" w:styleId="Listecouleur-Accent12">
    <w:name w:val="Liste couleur - Accent 12"/>
    <w:basedOn w:val="Normal"/>
    <w:uiPriority w:val="34"/>
    <w:qFormat/>
    <w:rsid w:val="008E7D4C"/>
    <w:pPr>
      <w:ind w:left="708"/>
    </w:pPr>
  </w:style>
  <w:style w:type="paragraph" w:customStyle="1" w:styleId="En-ttedetabledesmatires1">
    <w:name w:val="En-tête de table des matières1"/>
    <w:basedOn w:val="Titre1"/>
    <w:next w:val="Normal"/>
    <w:uiPriority w:val="39"/>
    <w:unhideWhenUsed/>
    <w:qFormat/>
    <w:rsid w:val="00450376"/>
    <w:pPr>
      <w:keepLines/>
      <w:spacing w:before="480" w:line="276" w:lineRule="auto"/>
      <w:ind w:left="0"/>
      <w:outlineLvl w:val="9"/>
    </w:pPr>
    <w:rPr>
      <w:color w:val="365F91"/>
      <w:lang w:eastAsia="en-US"/>
    </w:rPr>
  </w:style>
  <w:style w:type="paragraph" w:styleId="TM1">
    <w:name w:val="toc 1"/>
    <w:basedOn w:val="Normal"/>
    <w:next w:val="Normal"/>
    <w:autoRedefine/>
    <w:uiPriority w:val="39"/>
    <w:unhideWhenUsed/>
    <w:qFormat/>
    <w:rsid w:val="007774BA"/>
    <w:pPr>
      <w:tabs>
        <w:tab w:val="left" w:pos="709"/>
        <w:tab w:val="left" w:pos="9781"/>
      </w:tabs>
      <w:spacing w:before="120" w:after="120"/>
      <w:jc w:val="left"/>
    </w:pPr>
    <w:rPr>
      <w:b/>
      <w:bCs/>
      <w:caps/>
      <w:szCs w:val="20"/>
    </w:rPr>
  </w:style>
  <w:style w:type="paragraph" w:styleId="TM2">
    <w:name w:val="toc 2"/>
    <w:basedOn w:val="Normal"/>
    <w:next w:val="Normal"/>
    <w:autoRedefine/>
    <w:uiPriority w:val="39"/>
    <w:unhideWhenUsed/>
    <w:qFormat/>
    <w:rsid w:val="00A91A4D"/>
    <w:pPr>
      <w:tabs>
        <w:tab w:val="left" w:pos="709"/>
        <w:tab w:val="left" w:pos="9781"/>
      </w:tabs>
      <w:spacing w:after="0"/>
      <w:ind w:left="220"/>
      <w:jc w:val="left"/>
    </w:pPr>
    <w:rPr>
      <w:smallCaps/>
      <w:sz w:val="20"/>
      <w:szCs w:val="20"/>
    </w:rPr>
  </w:style>
  <w:style w:type="paragraph" w:styleId="TM3">
    <w:name w:val="toc 3"/>
    <w:basedOn w:val="Normal"/>
    <w:next w:val="Normal"/>
    <w:autoRedefine/>
    <w:uiPriority w:val="39"/>
    <w:unhideWhenUsed/>
    <w:qFormat/>
    <w:rsid w:val="00414374"/>
    <w:pPr>
      <w:tabs>
        <w:tab w:val="left" w:pos="709"/>
        <w:tab w:val="left" w:pos="993"/>
        <w:tab w:val="left" w:pos="9781"/>
      </w:tabs>
      <w:spacing w:after="0"/>
      <w:ind w:left="440"/>
      <w:jc w:val="left"/>
    </w:pPr>
    <w:rPr>
      <w:i/>
      <w:iCs/>
      <w:sz w:val="20"/>
      <w:szCs w:val="20"/>
    </w:rPr>
  </w:style>
  <w:style w:type="paragraph" w:customStyle="1" w:styleId="Pied">
    <w:name w:val="Pied"/>
    <w:basedOn w:val="En-tte"/>
    <w:rsid w:val="00D40206"/>
    <w:pPr>
      <w:spacing w:after="240"/>
    </w:pPr>
    <w:rPr>
      <w:rFonts w:ascii="Arial" w:hAnsi="Arial"/>
      <w:sz w:val="16"/>
    </w:rPr>
  </w:style>
  <w:style w:type="paragraph" w:customStyle="1" w:styleId="Style1">
    <w:name w:val="Style1"/>
    <w:basedOn w:val="Titre2"/>
    <w:rsid w:val="00D40206"/>
    <w:pPr>
      <w:framePr w:wrap="around" w:hAnchor="text"/>
      <w:spacing w:before="240" w:after="240"/>
    </w:pPr>
    <w:rPr>
      <w:rFonts w:ascii="Arial" w:hAnsi="Arial" w:cs="Arial"/>
      <w:u w:val="single"/>
    </w:rPr>
  </w:style>
  <w:style w:type="paragraph" w:customStyle="1" w:styleId="Lien">
    <w:name w:val="Lien"/>
    <w:basedOn w:val="Normal"/>
    <w:rsid w:val="00D40206"/>
    <w:rPr>
      <w:rFonts w:ascii="Arial" w:hAnsi="Arial" w:cs="Arial"/>
      <w:color w:val="0000FF"/>
      <w:u w:val="single"/>
    </w:rPr>
  </w:style>
  <w:style w:type="character" w:customStyle="1" w:styleId="LienCar">
    <w:name w:val="Lien Car"/>
    <w:rsid w:val="00D40206"/>
    <w:rPr>
      <w:rFonts w:ascii="Arial" w:hAnsi="Arial" w:cs="Arial"/>
      <w:color w:val="0000FF"/>
      <w:sz w:val="22"/>
      <w:szCs w:val="22"/>
      <w:u w:val="single"/>
      <w:lang w:val="fr-FR" w:eastAsia="fr-FR" w:bidi="ar-SA"/>
    </w:rPr>
  </w:style>
  <w:style w:type="paragraph" w:customStyle="1" w:styleId="Annexe1">
    <w:name w:val="Annexe 1"/>
    <w:basedOn w:val="Titre1"/>
    <w:rsid w:val="00D40206"/>
    <w:pPr>
      <w:keepNext w:val="0"/>
      <w:spacing w:before="240" w:after="240"/>
      <w:ind w:left="0"/>
      <w:jc w:val="center"/>
    </w:pPr>
    <w:rPr>
      <w:rFonts w:ascii="Arial" w:hAnsi="Arial"/>
      <w:u w:val="single"/>
    </w:rPr>
  </w:style>
  <w:style w:type="paragraph" w:customStyle="1" w:styleId="Annexe2">
    <w:name w:val="Annexe 2"/>
    <w:basedOn w:val="Titre2"/>
    <w:next w:val="Normal"/>
    <w:rsid w:val="00D40206"/>
    <w:pPr>
      <w:spacing w:before="240" w:after="240"/>
    </w:pPr>
    <w:rPr>
      <w:rFonts w:ascii="Arial" w:hAnsi="Arial" w:cs="Arial"/>
      <w:u w:val="single"/>
    </w:rPr>
  </w:style>
  <w:style w:type="paragraph" w:customStyle="1" w:styleId="Appendix">
    <w:name w:val="Appendix"/>
    <w:basedOn w:val="Normal"/>
    <w:rsid w:val="00D40206"/>
    <w:pPr>
      <w:numPr>
        <w:numId w:val="1"/>
      </w:numPr>
    </w:pPr>
    <w:rPr>
      <w:rFonts w:ascii="Arial" w:hAnsi="Arial"/>
    </w:rPr>
  </w:style>
  <w:style w:type="paragraph" w:customStyle="1" w:styleId="Annexe3">
    <w:name w:val="Annexe 3"/>
    <w:basedOn w:val="Titre3"/>
    <w:next w:val="Normal"/>
    <w:rsid w:val="00D40206"/>
    <w:pPr>
      <w:spacing w:before="120" w:after="240"/>
    </w:pPr>
    <w:rPr>
      <w:rFonts w:ascii="Arial" w:hAnsi="Arial" w:cs="Arial"/>
      <w:iCs w:val="0"/>
      <w:u w:val="single"/>
    </w:rPr>
  </w:style>
  <w:style w:type="paragraph" w:styleId="TM5">
    <w:name w:val="toc 5"/>
    <w:basedOn w:val="Normal"/>
    <w:next w:val="Normal"/>
    <w:autoRedefine/>
    <w:uiPriority w:val="39"/>
    <w:rsid w:val="00D40206"/>
    <w:pPr>
      <w:spacing w:after="0"/>
      <w:ind w:left="880"/>
      <w:jc w:val="left"/>
    </w:pPr>
    <w:rPr>
      <w:sz w:val="18"/>
      <w:szCs w:val="18"/>
    </w:rPr>
  </w:style>
  <w:style w:type="paragraph" w:customStyle="1" w:styleId="0">
    <w:name w:val="0"/>
    <w:basedOn w:val="Normal"/>
    <w:rsid w:val="00D40206"/>
    <w:pPr>
      <w:ind w:left="425" w:hanging="397"/>
    </w:pPr>
    <w:rPr>
      <w:rFonts w:ascii="New York" w:hAnsi="New York"/>
      <w:szCs w:val="20"/>
    </w:rPr>
  </w:style>
  <w:style w:type="paragraph" w:customStyle="1" w:styleId="CarCar5Car">
    <w:name w:val="Car Car5 Car"/>
    <w:basedOn w:val="Normal"/>
    <w:rsid w:val="00D40206"/>
    <w:pPr>
      <w:spacing w:after="160" w:line="240" w:lineRule="exact"/>
    </w:pPr>
    <w:rPr>
      <w:rFonts w:ascii="Verdana" w:hAnsi="Verdana"/>
      <w:sz w:val="20"/>
      <w:szCs w:val="20"/>
      <w:lang w:val="en-US" w:eastAsia="en-US"/>
    </w:rPr>
  </w:style>
  <w:style w:type="paragraph" w:styleId="Commentaire">
    <w:name w:val="annotation text"/>
    <w:basedOn w:val="Normal"/>
    <w:link w:val="CommentaireCar"/>
    <w:rsid w:val="00D40206"/>
    <w:rPr>
      <w:rFonts w:ascii="Arial" w:hAnsi="Arial"/>
      <w:sz w:val="20"/>
      <w:szCs w:val="20"/>
      <w:lang w:val="x-none" w:eastAsia="x-none"/>
    </w:rPr>
  </w:style>
  <w:style w:type="character" w:customStyle="1" w:styleId="CommentaireCar">
    <w:name w:val="Commentaire Car"/>
    <w:link w:val="Commentaire"/>
    <w:rsid w:val="00D40206"/>
    <w:rPr>
      <w:rFonts w:ascii="Arial" w:hAnsi="Arial"/>
    </w:rPr>
  </w:style>
  <w:style w:type="paragraph" w:styleId="Objetducommentaire">
    <w:name w:val="annotation subject"/>
    <w:basedOn w:val="Commentaire"/>
    <w:next w:val="Commentaire"/>
    <w:link w:val="ObjetducommentaireCar"/>
    <w:semiHidden/>
    <w:rsid w:val="00D40206"/>
    <w:rPr>
      <w:b/>
      <w:bCs/>
    </w:rPr>
  </w:style>
  <w:style w:type="character" w:customStyle="1" w:styleId="ObjetducommentaireCar">
    <w:name w:val="Objet du commentaire Car"/>
    <w:link w:val="Objetducommentaire"/>
    <w:semiHidden/>
    <w:rsid w:val="00D40206"/>
    <w:rPr>
      <w:rFonts w:ascii="Arial" w:hAnsi="Arial"/>
      <w:b/>
      <w:bCs/>
    </w:rPr>
  </w:style>
  <w:style w:type="character" w:customStyle="1" w:styleId="Car4">
    <w:name w:val="Car4"/>
    <w:rsid w:val="00D40206"/>
    <w:rPr>
      <w:rFonts w:ascii="Arial" w:hAnsi="Arial"/>
      <w:lang w:val="fr-FR" w:eastAsia="fr-FR" w:bidi="ar-SA"/>
    </w:rPr>
  </w:style>
  <w:style w:type="paragraph" w:customStyle="1" w:styleId="Char">
    <w:name w:val="Char"/>
    <w:basedOn w:val="Normal"/>
    <w:rsid w:val="00D40206"/>
    <w:pPr>
      <w:spacing w:after="160" w:line="240" w:lineRule="exact"/>
    </w:pPr>
    <w:rPr>
      <w:rFonts w:ascii="Verdana" w:hAnsi="Verdana"/>
      <w:sz w:val="20"/>
      <w:szCs w:val="20"/>
      <w:lang w:val="en-US" w:eastAsia="en-US"/>
    </w:rPr>
  </w:style>
  <w:style w:type="paragraph" w:customStyle="1" w:styleId="Char1">
    <w:name w:val="Char1"/>
    <w:basedOn w:val="Normal"/>
    <w:rsid w:val="00B66491"/>
    <w:pPr>
      <w:spacing w:after="160" w:line="240" w:lineRule="exact"/>
    </w:pPr>
    <w:rPr>
      <w:rFonts w:ascii="Verdana" w:hAnsi="Verdana"/>
      <w:sz w:val="20"/>
      <w:szCs w:val="20"/>
      <w:lang w:val="en-US" w:eastAsia="en-US"/>
    </w:rPr>
  </w:style>
  <w:style w:type="character" w:styleId="Marquedecommentaire">
    <w:name w:val="annotation reference"/>
    <w:rsid w:val="00A969D0"/>
    <w:rPr>
      <w:sz w:val="16"/>
      <w:szCs w:val="16"/>
    </w:rPr>
  </w:style>
  <w:style w:type="paragraph" w:styleId="Textebrut">
    <w:name w:val="Plain Text"/>
    <w:basedOn w:val="Normal"/>
    <w:link w:val="TextebrutCar"/>
    <w:uiPriority w:val="99"/>
    <w:semiHidden/>
    <w:unhideWhenUsed/>
    <w:rsid w:val="003B634C"/>
    <w:rPr>
      <w:rFonts w:ascii="Consolas" w:eastAsia="Calibri" w:hAnsi="Consolas"/>
      <w:sz w:val="21"/>
      <w:szCs w:val="21"/>
      <w:lang w:val="x-none" w:eastAsia="en-US"/>
    </w:rPr>
  </w:style>
  <w:style w:type="character" w:customStyle="1" w:styleId="TextebrutCar">
    <w:name w:val="Texte brut Car"/>
    <w:link w:val="Textebrut"/>
    <w:uiPriority w:val="99"/>
    <w:semiHidden/>
    <w:rsid w:val="003B634C"/>
    <w:rPr>
      <w:rFonts w:ascii="Consolas" w:eastAsia="Calibri" w:hAnsi="Consolas" w:cs="Times New Roman"/>
      <w:sz w:val="21"/>
      <w:szCs w:val="21"/>
      <w:lang w:eastAsia="en-US"/>
    </w:rPr>
  </w:style>
  <w:style w:type="paragraph" w:styleId="Explorateurdedocuments">
    <w:name w:val="Document Map"/>
    <w:basedOn w:val="Normal"/>
    <w:link w:val="ExplorateurdedocumentsCar"/>
    <w:uiPriority w:val="99"/>
    <w:semiHidden/>
    <w:unhideWhenUsed/>
    <w:rsid w:val="00B246F3"/>
    <w:rPr>
      <w:rFonts w:ascii="Tahoma" w:hAnsi="Tahoma"/>
      <w:sz w:val="16"/>
      <w:szCs w:val="16"/>
      <w:lang w:val="x-none" w:eastAsia="x-none"/>
    </w:rPr>
  </w:style>
  <w:style w:type="character" w:customStyle="1" w:styleId="ExplorateurdedocumentsCar">
    <w:name w:val="Explorateur de documents Car"/>
    <w:link w:val="Explorateurdedocuments"/>
    <w:uiPriority w:val="99"/>
    <w:semiHidden/>
    <w:rsid w:val="00B246F3"/>
    <w:rPr>
      <w:rFonts w:ascii="Tahoma" w:hAnsi="Tahoma" w:cs="Tahoma"/>
      <w:sz w:val="16"/>
      <w:szCs w:val="16"/>
    </w:rPr>
  </w:style>
  <w:style w:type="character" w:customStyle="1" w:styleId="CorpsdetexteCar">
    <w:name w:val="Corps de texte Car"/>
    <w:link w:val="Corpsdetexte"/>
    <w:rsid w:val="00575456"/>
    <w:rPr>
      <w:sz w:val="22"/>
      <w:szCs w:val="22"/>
    </w:rPr>
  </w:style>
  <w:style w:type="character" w:customStyle="1" w:styleId="Titre2Car">
    <w:name w:val="Titre 2 Car"/>
    <w:link w:val="Titre2"/>
    <w:rsid w:val="0006509D"/>
    <w:rPr>
      <w:rFonts w:ascii="Cambria" w:hAnsi="Cambria"/>
      <w:b/>
      <w:bCs/>
      <w:caps/>
      <w:color w:val="006699"/>
      <w:sz w:val="22"/>
      <w:szCs w:val="22"/>
      <w:lang w:val="x-none" w:eastAsia="x-none"/>
    </w:rPr>
  </w:style>
  <w:style w:type="paragraph" w:customStyle="1" w:styleId="Default">
    <w:name w:val="Default"/>
    <w:rsid w:val="00761B79"/>
    <w:pPr>
      <w:autoSpaceDE w:val="0"/>
      <w:autoSpaceDN w:val="0"/>
      <w:adjustRightInd w:val="0"/>
    </w:pPr>
    <w:rPr>
      <w:rFonts w:ascii="Arial" w:hAnsi="Arial" w:cs="Arial"/>
      <w:color w:val="000000"/>
      <w:sz w:val="24"/>
      <w:szCs w:val="24"/>
      <w:lang w:eastAsia="zh-CN"/>
    </w:rPr>
  </w:style>
  <w:style w:type="character" w:customStyle="1" w:styleId="PieddepageCar">
    <w:name w:val="Pied de page Car"/>
    <w:link w:val="Pieddepage"/>
    <w:uiPriority w:val="99"/>
    <w:rsid w:val="00337412"/>
    <w:rPr>
      <w:sz w:val="24"/>
      <w:szCs w:val="24"/>
    </w:rPr>
  </w:style>
  <w:style w:type="character" w:customStyle="1" w:styleId="apple-converted-space">
    <w:name w:val="apple-converted-space"/>
    <w:rsid w:val="00A85830"/>
  </w:style>
  <w:style w:type="paragraph" w:styleId="TM4">
    <w:name w:val="toc 4"/>
    <w:basedOn w:val="Normal"/>
    <w:next w:val="Normal"/>
    <w:autoRedefine/>
    <w:uiPriority w:val="39"/>
    <w:unhideWhenUsed/>
    <w:rsid w:val="00863C76"/>
    <w:pPr>
      <w:spacing w:after="0"/>
      <w:ind w:left="660"/>
      <w:jc w:val="left"/>
    </w:pPr>
    <w:rPr>
      <w:sz w:val="18"/>
      <w:szCs w:val="18"/>
    </w:rPr>
  </w:style>
  <w:style w:type="paragraph" w:styleId="TM6">
    <w:name w:val="toc 6"/>
    <w:basedOn w:val="Normal"/>
    <w:next w:val="Normal"/>
    <w:autoRedefine/>
    <w:uiPriority w:val="39"/>
    <w:unhideWhenUsed/>
    <w:rsid w:val="00863C76"/>
    <w:pPr>
      <w:spacing w:after="0"/>
      <w:ind w:left="1100"/>
      <w:jc w:val="left"/>
    </w:pPr>
    <w:rPr>
      <w:sz w:val="18"/>
      <w:szCs w:val="18"/>
    </w:rPr>
  </w:style>
  <w:style w:type="paragraph" w:styleId="TM7">
    <w:name w:val="toc 7"/>
    <w:basedOn w:val="Normal"/>
    <w:next w:val="Normal"/>
    <w:autoRedefine/>
    <w:uiPriority w:val="39"/>
    <w:unhideWhenUsed/>
    <w:rsid w:val="00863C76"/>
    <w:pPr>
      <w:spacing w:after="0"/>
      <w:ind w:left="1320"/>
      <w:jc w:val="left"/>
    </w:pPr>
    <w:rPr>
      <w:sz w:val="18"/>
      <w:szCs w:val="18"/>
    </w:rPr>
  </w:style>
  <w:style w:type="paragraph" w:styleId="TM8">
    <w:name w:val="toc 8"/>
    <w:basedOn w:val="Normal"/>
    <w:next w:val="Normal"/>
    <w:autoRedefine/>
    <w:uiPriority w:val="39"/>
    <w:unhideWhenUsed/>
    <w:rsid w:val="00863C76"/>
    <w:pPr>
      <w:spacing w:after="0"/>
      <w:ind w:left="1540"/>
      <w:jc w:val="left"/>
    </w:pPr>
    <w:rPr>
      <w:sz w:val="18"/>
      <w:szCs w:val="18"/>
    </w:rPr>
  </w:style>
  <w:style w:type="paragraph" w:styleId="TM9">
    <w:name w:val="toc 9"/>
    <w:basedOn w:val="Normal"/>
    <w:next w:val="Normal"/>
    <w:autoRedefine/>
    <w:uiPriority w:val="39"/>
    <w:unhideWhenUsed/>
    <w:rsid w:val="00863C76"/>
    <w:pPr>
      <w:spacing w:after="0"/>
      <w:ind w:left="1760"/>
      <w:jc w:val="left"/>
    </w:pPr>
    <w:rPr>
      <w:sz w:val="18"/>
      <w:szCs w:val="18"/>
    </w:rPr>
  </w:style>
  <w:style w:type="character" w:customStyle="1" w:styleId="En-tteCar">
    <w:name w:val="En-tête Car"/>
    <w:link w:val="En-tte"/>
    <w:rsid w:val="007B49FC"/>
    <w:rPr>
      <w:rFonts w:ascii="Calibri" w:hAnsi="Calibri"/>
      <w:sz w:val="22"/>
      <w:szCs w:val="22"/>
    </w:rPr>
  </w:style>
  <w:style w:type="paragraph" w:styleId="Titre">
    <w:name w:val="Title"/>
    <w:basedOn w:val="Normal"/>
    <w:link w:val="TitreCar"/>
    <w:qFormat/>
    <w:rsid w:val="007B49FC"/>
    <w:pPr>
      <w:spacing w:before="120" w:after="0"/>
      <w:ind w:left="454"/>
      <w:jc w:val="center"/>
    </w:pPr>
    <w:rPr>
      <w:rFonts w:ascii="Helvetica" w:eastAsia="Times" w:hAnsi="Helvetica" w:cs="Times"/>
      <w:b/>
      <w:sz w:val="28"/>
      <w:szCs w:val="28"/>
    </w:rPr>
  </w:style>
  <w:style w:type="character" w:customStyle="1" w:styleId="TitreCar">
    <w:name w:val="Titre Car"/>
    <w:link w:val="Titre"/>
    <w:rsid w:val="007B49FC"/>
    <w:rPr>
      <w:rFonts w:ascii="Helvetica" w:eastAsia="Times" w:hAnsi="Helvetica" w:cs="Times"/>
      <w:b/>
      <w:sz w:val="28"/>
      <w:szCs w:val="28"/>
    </w:rPr>
  </w:style>
  <w:style w:type="paragraph" w:styleId="Paragraphedeliste">
    <w:name w:val="List Paragraph"/>
    <w:basedOn w:val="Normal"/>
    <w:uiPriority w:val="34"/>
    <w:qFormat/>
    <w:rsid w:val="00CA0922"/>
    <w:pPr>
      <w:spacing w:before="120" w:after="0"/>
      <w:ind w:left="720"/>
      <w:contextualSpacing/>
    </w:pPr>
    <w:rPr>
      <w:rFonts w:ascii="Times New Roman" w:hAnsi="Times New Roman"/>
      <w:szCs w:val="24"/>
    </w:rPr>
  </w:style>
  <w:style w:type="paragraph" w:styleId="En-ttedetabledesmatires">
    <w:name w:val="TOC Heading"/>
    <w:basedOn w:val="Titre1"/>
    <w:next w:val="Normal"/>
    <w:uiPriority w:val="39"/>
    <w:unhideWhenUsed/>
    <w:qFormat/>
    <w:rsid w:val="007C3E2D"/>
    <w:pPr>
      <w:spacing w:before="240" w:after="60"/>
      <w:outlineLvl w:val="9"/>
    </w:pPr>
    <w:rPr>
      <w:caps w:val="0"/>
      <w:color w:val="auto"/>
      <w:kern w:val="32"/>
      <w:sz w:val="32"/>
      <w:szCs w:val="32"/>
      <w:lang w:eastAsia="fr-FR"/>
    </w:rPr>
  </w:style>
  <w:style w:type="paragraph" w:styleId="NormalWeb">
    <w:name w:val="Normal (Web)"/>
    <w:basedOn w:val="Normal"/>
    <w:uiPriority w:val="99"/>
    <w:unhideWhenUsed/>
    <w:rsid w:val="007C3E2D"/>
    <w:pPr>
      <w:spacing w:before="100" w:beforeAutospacing="1" w:after="100" w:afterAutospacing="1"/>
      <w:jc w:val="left"/>
    </w:pPr>
    <w:rPr>
      <w:rFonts w:ascii="Times New Roman" w:hAnsi="Times New Roman"/>
      <w:sz w:val="24"/>
      <w:szCs w:val="24"/>
    </w:rPr>
  </w:style>
  <w:style w:type="character" w:customStyle="1" w:styleId="Titre1Car">
    <w:name w:val="Titre 1 Car"/>
    <w:link w:val="Titre1"/>
    <w:uiPriority w:val="9"/>
    <w:rsid w:val="00B17D09"/>
    <w:rPr>
      <w:rFonts w:ascii="Cambria" w:hAnsi="Cambria"/>
      <w:b/>
      <w:bCs/>
      <w:caps/>
      <w:color w:val="006699"/>
      <w:sz w:val="28"/>
      <w:szCs w:val="28"/>
      <w:lang w:eastAsia="x-none"/>
    </w:rPr>
  </w:style>
  <w:style w:type="paragraph" w:customStyle="1" w:styleId="Listecouleur-Accent11">
    <w:name w:val="Liste couleur - Accent 11"/>
    <w:basedOn w:val="Normal"/>
    <w:uiPriority w:val="34"/>
    <w:qFormat/>
    <w:rsid w:val="00FC58A6"/>
    <w:pPr>
      <w:ind w:left="708"/>
    </w:pPr>
  </w:style>
  <w:style w:type="paragraph" w:styleId="Rvision">
    <w:name w:val="Revision"/>
    <w:hidden/>
    <w:uiPriority w:val="99"/>
    <w:semiHidden/>
    <w:rsid w:val="00FC58A6"/>
    <w:rPr>
      <w:rFonts w:ascii="Calibri" w:hAnsi="Calibri"/>
      <w:sz w:val="22"/>
      <w:szCs w:val="22"/>
    </w:rPr>
  </w:style>
  <w:style w:type="paragraph" w:customStyle="1" w:styleId="Insertiontableau">
    <w:name w:val="*Insertion tableau"/>
    <w:basedOn w:val="Normal"/>
    <w:rsid w:val="001E3890"/>
    <w:pPr>
      <w:keepNext/>
      <w:spacing w:before="60" w:after="60" w:line="280" w:lineRule="atLeast"/>
      <w:jc w:val="center"/>
    </w:pPr>
    <w:rPr>
      <w:rFonts w:asciiTheme="minorHAnsi" w:hAnsiTheme="minorHAnsi"/>
      <w:noProof/>
    </w:rPr>
  </w:style>
  <w:style w:type="paragraph" w:styleId="Lgende">
    <w:name w:val="caption"/>
    <w:basedOn w:val="Normal"/>
    <w:next w:val="Normal"/>
    <w:qFormat/>
    <w:rsid w:val="001E3890"/>
    <w:pPr>
      <w:spacing w:before="60" w:after="0" w:line="280" w:lineRule="atLeast"/>
      <w:jc w:val="center"/>
    </w:pPr>
    <w:rPr>
      <w:rFonts w:asciiTheme="minorHAnsi" w:hAnsiTheme="minorHAnsi"/>
      <w:b/>
      <w:bCs/>
    </w:rPr>
  </w:style>
  <w:style w:type="paragraph" w:styleId="Listepuces">
    <w:name w:val="List Bullet"/>
    <w:basedOn w:val="Normal"/>
    <w:rsid w:val="001E3890"/>
    <w:pPr>
      <w:numPr>
        <w:numId w:val="5"/>
      </w:numPr>
      <w:spacing w:before="120" w:after="0" w:line="280" w:lineRule="atLeast"/>
    </w:pPr>
    <w:rPr>
      <w:rFonts w:asciiTheme="minorHAnsi" w:hAnsiTheme="minorHAnsi"/>
    </w:rPr>
  </w:style>
  <w:style w:type="paragraph" w:styleId="Liste">
    <w:name w:val="List"/>
    <w:aliases w:val="niveau 2"/>
    <w:basedOn w:val="Normal"/>
    <w:rsid w:val="001E3890"/>
    <w:pPr>
      <w:spacing w:before="120" w:after="0" w:line="280" w:lineRule="atLeast"/>
      <w:ind w:left="1135" w:hanging="284"/>
    </w:pPr>
    <w:rPr>
      <w:rFonts w:asciiTheme="minorHAnsi" w:hAnsiTheme="minorHAnsi"/>
    </w:rPr>
  </w:style>
  <w:style w:type="character" w:customStyle="1" w:styleId="Titre7Car">
    <w:name w:val="Titre 7 Car"/>
    <w:basedOn w:val="Policepardfaut"/>
    <w:link w:val="Titre7"/>
    <w:rsid w:val="001E3890"/>
    <w:rPr>
      <w:rFonts w:ascii="Calibri" w:hAnsi="Calibri"/>
      <w:i/>
      <w:iCs/>
      <w:sz w:val="22"/>
      <w:szCs w:val="22"/>
    </w:rPr>
  </w:style>
  <w:style w:type="character" w:customStyle="1" w:styleId="Titre8Car">
    <w:name w:val="Titre 8 Car"/>
    <w:basedOn w:val="Policepardfaut"/>
    <w:link w:val="Titre8"/>
    <w:rsid w:val="001E3890"/>
    <w:rPr>
      <w:rFonts w:ascii="Calibri" w:hAnsi="Calibri"/>
      <w:b/>
      <w:sz w:val="22"/>
      <w:szCs w:val="22"/>
    </w:rPr>
  </w:style>
  <w:style w:type="character" w:customStyle="1" w:styleId="Titre9Car">
    <w:name w:val="Titre 9 Car"/>
    <w:basedOn w:val="Policepardfaut"/>
    <w:link w:val="Titre9"/>
    <w:rsid w:val="001E3890"/>
    <w:rPr>
      <w:rFonts w:ascii="Calibri" w:hAnsi="Calibri"/>
      <w:b/>
      <w:bCs/>
    </w:rPr>
  </w:style>
  <w:style w:type="character" w:customStyle="1" w:styleId="Corpsdetexte2Car">
    <w:name w:val="Corps de texte 2 Car"/>
    <w:basedOn w:val="Policepardfaut"/>
    <w:link w:val="Corpsdetexte2"/>
    <w:rsid w:val="001E3890"/>
    <w:rPr>
      <w:rFonts w:ascii="Calibri" w:hAnsi="Calibri"/>
      <w:sz w:val="22"/>
      <w:szCs w:val="22"/>
    </w:rPr>
  </w:style>
  <w:style w:type="character" w:customStyle="1" w:styleId="RetraitcorpsdetexteCar">
    <w:name w:val="Retrait corps de texte Car"/>
    <w:basedOn w:val="Policepardfaut"/>
    <w:link w:val="Retraitcorpsdetexte"/>
    <w:rsid w:val="001E3890"/>
    <w:rPr>
      <w:rFonts w:ascii="Calibri" w:hAnsi="Calibri"/>
      <w:sz w:val="22"/>
      <w:szCs w:val="22"/>
    </w:rPr>
  </w:style>
  <w:style w:type="character" w:customStyle="1" w:styleId="Retraitcorpsdetexte2Car">
    <w:name w:val="Retrait corps de texte 2 Car"/>
    <w:basedOn w:val="Policepardfaut"/>
    <w:link w:val="Retraitcorpsdetexte2"/>
    <w:rsid w:val="001E3890"/>
    <w:rPr>
      <w:rFonts w:ascii="Calibri" w:hAnsi="Calibri"/>
      <w:sz w:val="22"/>
      <w:szCs w:val="22"/>
    </w:rPr>
  </w:style>
  <w:style w:type="character" w:customStyle="1" w:styleId="Retraitcorpsdetexte3Car">
    <w:name w:val="Retrait corps de texte 3 Car"/>
    <w:basedOn w:val="Policepardfaut"/>
    <w:link w:val="Retraitcorpsdetexte3"/>
    <w:rsid w:val="001E3890"/>
    <w:rPr>
      <w:rFonts w:ascii="Calibri" w:hAnsi="Calibri"/>
      <w:sz w:val="22"/>
      <w:szCs w:val="22"/>
    </w:rPr>
  </w:style>
  <w:style w:type="character" w:customStyle="1" w:styleId="Corpsdetexte3Car">
    <w:name w:val="Corps de texte 3 Car"/>
    <w:basedOn w:val="Policepardfaut"/>
    <w:link w:val="Corpsdetexte3"/>
    <w:rsid w:val="001E3890"/>
    <w:rPr>
      <w:rFonts w:ascii="Calibri" w:hAnsi="Calibri"/>
      <w:b/>
      <w:sz w:val="22"/>
      <w:szCs w:val="22"/>
    </w:rPr>
  </w:style>
  <w:style w:type="table" w:customStyle="1" w:styleId="Grilledutableau1">
    <w:name w:val="Grille du tableau1"/>
    <w:basedOn w:val="TableauNormal"/>
    <w:next w:val="Grilledutableau"/>
    <w:uiPriority w:val="39"/>
    <w:rsid w:val="0084670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846704"/>
    <w:rPr>
      <w:rFonts w:ascii="CenturyGothic" w:hAnsi="CenturyGothic" w:hint="default"/>
      <w:b w:val="0"/>
      <w:bCs w:val="0"/>
      <w:i w:val="0"/>
      <w:iCs w:val="0"/>
      <w:color w:val="000000"/>
      <w:sz w:val="24"/>
      <w:szCs w:val="24"/>
    </w:rPr>
  </w:style>
  <w:style w:type="character" w:styleId="Mentionnonrsolue">
    <w:name w:val="Unresolved Mention"/>
    <w:basedOn w:val="Policepardfaut"/>
    <w:uiPriority w:val="99"/>
    <w:semiHidden/>
    <w:unhideWhenUsed/>
    <w:rsid w:val="00846704"/>
    <w:rPr>
      <w:color w:val="605E5C"/>
      <w:shd w:val="clear" w:color="auto" w:fill="E1DFDD"/>
    </w:rPr>
  </w:style>
  <w:style w:type="paragraph" w:customStyle="1" w:styleId="titreAnnexeConvention">
    <w:name w:val="titre Annexe Convention"/>
    <w:basedOn w:val="Titre1"/>
    <w:link w:val="titreAnnexeConventionCar"/>
    <w:qFormat/>
    <w:rsid w:val="00846704"/>
    <w:pPr>
      <w:spacing w:before="0" w:after="0"/>
    </w:pPr>
  </w:style>
  <w:style w:type="character" w:customStyle="1" w:styleId="titreAnnexeConventionCar">
    <w:name w:val="titre Annexe Convention Car"/>
    <w:basedOn w:val="Titre1Car"/>
    <w:link w:val="titreAnnexeConvention"/>
    <w:rsid w:val="00846704"/>
    <w:rPr>
      <w:rFonts w:ascii="Cambria" w:hAnsi="Cambria"/>
      <w:b/>
      <w:bCs/>
      <w:caps/>
      <w:color w:val="006699"/>
      <w:sz w:val="28"/>
      <w:szCs w:val="28"/>
      <w:lang w:eastAsia="x-none"/>
    </w:rPr>
  </w:style>
  <w:style w:type="paragraph" w:customStyle="1" w:styleId="xmsonormal">
    <w:name w:val="x_msonormal"/>
    <w:basedOn w:val="Normal"/>
    <w:rsid w:val="005724A7"/>
    <w:pPr>
      <w:spacing w:after="0"/>
      <w:jc w:val="left"/>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1479">
      <w:bodyDiv w:val="1"/>
      <w:marLeft w:val="0"/>
      <w:marRight w:val="0"/>
      <w:marTop w:val="0"/>
      <w:marBottom w:val="0"/>
      <w:divBdr>
        <w:top w:val="none" w:sz="0" w:space="0" w:color="auto"/>
        <w:left w:val="none" w:sz="0" w:space="0" w:color="auto"/>
        <w:bottom w:val="none" w:sz="0" w:space="0" w:color="auto"/>
        <w:right w:val="none" w:sz="0" w:space="0" w:color="auto"/>
      </w:divBdr>
    </w:div>
    <w:div w:id="204493348">
      <w:bodyDiv w:val="1"/>
      <w:marLeft w:val="0"/>
      <w:marRight w:val="0"/>
      <w:marTop w:val="0"/>
      <w:marBottom w:val="0"/>
      <w:divBdr>
        <w:top w:val="none" w:sz="0" w:space="0" w:color="auto"/>
        <w:left w:val="none" w:sz="0" w:space="0" w:color="auto"/>
        <w:bottom w:val="none" w:sz="0" w:space="0" w:color="auto"/>
        <w:right w:val="none" w:sz="0" w:space="0" w:color="auto"/>
      </w:divBdr>
    </w:div>
    <w:div w:id="676466615">
      <w:bodyDiv w:val="1"/>
      <w:marLeft w:val="0"/>
      <w:marRight w:val="0"/>
      <w:marTop w:val="0"/>
      <w:marBottom w:val="0"/>
      <w:divBdr>
        <w:top w:val="none" w:sz="0" w:space="0" w:color="auto"/>
        <w:left w:val="none" w:sz="0" w:space="0" w:color="auto"/>
        <w:bottom w:val="none" w:sz="0" w:space="0" w:color="auto"/>
        <w:right w:val="none" w:sz="0" w:space="0" w:color="auto"/>
      </w:divBdr>
    </w:div>
    <w:div w:id="822697598">
      <w:bodyDiv w:val="1"/>
      <w:marLeft w:val="0"/>
      <w:marRight w:val="0"/>
      <w:marTop w:val="0"/>
      <w:marBottom w:val="0"/>
      <w:divBdr>
        <w:top w:val="none" w:sz="0" w:space="0" w:color="auto"/>
        <w:left w:val="none" w:sz="0" w:space="0" w:color="auto"/>
        <w:bottom w:val="none" w:sz="0" w:space="0" w:color="auto"/>
        <w:right w:val="none" w:sz="0" w:space="0" w:color="auto"/>
      </w:divBdr>
    </w:div>
    <w:div w:id="880365384">
      <w:bodyDiv w:val="1"/>
      <w:marLeft w:val="0"/>
      <w:marRight w:val="0"/>
      <w:marTop w:val="0"/>
      <w:marBottom w:val="0"/>
      <w:divBdr>
        <w:top w:val="none" w:sz="0" w:space="0" w:color="auto"/>
        <w:left w:val="none" w:sz="0" w:space="0" w:color="auto"/>
        <w:bottom w:val="none" w:sz="0" w:space="0" w:color="auto"/>
        <w:right w:val="none" w:sz="0" w:space="0" w:color="auto"/>
      </w:divBdr>
    </w:div>
    <w:div w:id="928004007">
      <w:bodyDiv w:val="1"/>
      <w:marLeft w:val="0"/>
      <w:marRight w:val="0"/>
      <w:marTop w:val="0"/>
      <w:marBottom w:val="0"/>
      <w:divBdr>
        <w:top w:val="none" w:sz="0" w:space="0" w:color="auto"/>
        <w:left w:val="none" w:sz="0" w:space="0" w:color="auto"/>
        <w:bottom w:val="none" w:sz="0" w:space="0" w:color="auto"/>
        <w:right w:val="none" w:sz="0" w:space="0" w:color="auto"/>
      </w:divBdr>
    </w:div>
    <w:div w:id="1014764391">
      <w:bodyDiv w:val="1"/>
      <w:marLeft w:val="0"/>
      <w:marRight w:val="0"/>
      <w:marTop w:val="0"/>
      <w:marBottom w:val="0"/>
      <w:divBdr>
        <w:top w:val="none" w:sz="0" w:space="0" w:color="auto"/>
        <w:left w:val="none" w:sz="0" w:space="0" w:color="auto"/>
        <w:bottom w:val="none" w:sz="0" w:space="0" w:color="auto"/>
        <w:right w:val="none" w:sz="0" w:space="0" w:color="auto"/>
      </w:divBdr>
    </w:div>
    <w:div w:id="1018965819">
      <w:bodyDiv w:val="1"/>
      <w:marLeft w:val="0"/>
      <w:marRight w:val="0"/>
      <w:marTop w:val="0"/>
      <w:marBottom w:val="0"/>
      <w:divBdr>
        <w:top w:val="none" w:sz="0" w:space="0" w:color="auto"/>
        <w:left w:val="none" w:sz="0" w:space="0" w:color="auto"/>
        <w:bottom w:val="none" w:sz="0" w:space="0" w:color="auto"/>
        <w:right w:val="none" w:sz="0" w:space="0" w:color="auto"/>
      </w:divBdr>
    </w:div>
    <w:div w:id="1056389292">
      <w:bodyDiv w:val="1"/>
      <w:marLeft w:val="0"/>
      <w:marRight w:val="0"/>
      <w:marTop w:val="75"/>
      <w:marBottom w:val="0"/>
      <w:divBdr>
        <w:top w:val="none" w:sz="0" w:space="0" w:color="auto"/>
        <w:left w:val="none" w:sz="0" w:space="0" w:color="auto"/>
        <w:bottom w:val="none" w:sz="0" w:space="0" w:color="auto"/>
        <w:right w:val="none" w:sz="0" w:space="0" w:color="auto"/>
      </w:divBdr>
      <w:divsChild>
        <w:div w:id="679742136">
          <w:marLeft w:val="75"/>
          <w:marRight w:val="75"/>
          <w:marTop w:val="75"/>
          <w:marBottom w:val="75"/>
          <w:divBdr>
            <w:top w:val="none" w:sz="0" w:space="0" w:color="auto"/>
            <w:left w:val="none" w:sz="0" w:space="0" w:color="auto"/>
            <w:bottom w:val="none" w:sz="0" w:space="0" w:color="auto"/>
            <w:right w:val="none" w:sz="0" w:space="0" w:color="auto"/>
          </w:divBdr>
          <w:divsChild>
            <w:div w:id="1384674273">
              <w:marLeft w:val="0"/>
              <w:marRight w:val="0"/>
              <w:marTop w:val="0"/>
              <w:marBottom w:val="0"/>
              <w:divBdr>
                <w:top w:val="none" w:sz="0" w:space="0" w:color="auto"/>
                <w:left w:val="none" w:sz="0" w:space="0" w:color="auto"/>
                <w:bottom w:val="none" w:sz="0" w:space="0" w:color="auto"/>
                <w:right w:val="none" w:sz="0" w:space="0" w:color="auto"/>
              </w:divBdr>
              <w:divsChild>
                <w:div w:id="1719931450">
                  <w:marLeft w:val="0"/>
                  <w:marRight w:val="0"/>
                  <w:marTop w:val="0"/>
                  <w:marBottom w:val="0"/>
                  <w:divBdr>
                    <w:top w:val="none" w:sz="0" w:space="0" w:color="auto"/>
                    <w:left w:val="none" w:sz="0" w:space="0" w:color="auto"/>
                    <w:bottom w:val="none" w:sz="0" w:space="0" w:color="auto"/>
                    <w:right w:val="none" w:sz="0" w:space="0" w:color="auto"/>
                  </w:divBdr>
                  <w:divsChild>
                    <w:div w:id="1694384195">
                      <w:marLeft w:val="150"/>
                      <w:marRight w:val="0"/>
                      <w:marTop w:val="0"/>
                      <w:marBottom w:val="0"/>
                      <w:divBdr>
                        <w:top w:val="single" w:sz="6" w:space="0" w:color="4886C9"/>
                        <w:left w:val="single" w:sz="6" w:space="0" w:color="4886C9"/>
                        <w:bottom w:val="single" w:sz="6" w:space="0" w:color="4886C9"/>
                        <w:right w:val="single" w:sz="6" w:space="0" w:color="4886C9"/>
                      </w:divBdr>
                      <w:divsChild>
                        <w:div w:id="699938472">
                          <w:marLeft w:val="0"/>
                          <w:marRight w:val="0"/>
                          <w:marTop w:val="0"/>
                          <w:marBottom w:val="0"/>
                          <w:divBdr>
                            <w:top w:val="none" w:sz="0" w:space="0" w:color="auto"/>
                            <w:left w:val="none" w:sz="0" w:space="0" w:color="auto"/>
                            <w:bottom w:val="none" w:sz="0" w:space="0" w:color="auto"/>
                            <w:right w:val="none" w:sz="0" w:space="0" w:color="auto"/>
                          </w:divBdr>
                        </w:div>
                        <w:div w:id="1111440539">
                          <w:marLeft w:val="0"/>
                          <w:marRight w:val="0"/>
                          <w:marTop w:val="0"/>
                          <w:marBottom w:val="0"/>
                          <w:divBdr>
                            <w:top w:val="none" w:sz="0" w:space="0" w:color="auto"/>
                            <w:left w:val="none" w:sz="0" w:space="0" w:color="auto"/>
                            <w:bottom w:val="none" w:sz="0" w:space="0" w:color="auto"/>
                            <w:right w:val="none" w:sz="0" w:space="0" w:color="auto"/>
                          </w:divBdr>
                        </w:div>
                        <w:div w:id="1711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742957">
      <w:bodyDiv w:val="1"/>
      <w:marLeft w:val="0"/>
      <w:marRight w:val="0"/>
      <w:marTop w:val="0"/>
      <w:marBottom w:val="0"/>
      <w:divBdr>
        <w:top w:val="none" w:sz="0" w:space="0" w:color="auto"/>
        <w:left w:val="none" w:sz="0" w:space="0" w:color="auto"/>
        <w:bottom w:val="none" w:sz="0" w:space="0" w:color="auto"/>
        <w:right w:val="none" w:sz="0" w:space="0" w:color="auto"/>
      </w:divBdr>
    </w:div>
    <w:div w:id="1278097993">
      <w:bodyDiv w:val="1"/>
      <w:marLeft w:val="0"/>
      <w:marRight w:val="0"/>
      <w:marTop w:val="0"/>
      <w:marBottom w:val="0"/>
      <w:divBdr>
        <w:top w:val="none" w:sz="0" w:space="0" w:color="auto"/>
        <w:left w:val="none" w:sz="0" w:space="0" w:color="auto"/>
        <w:bottom w:val="none" w:sz="0" w:space="0" w:color="auto"/>
        <w:right w:val="none" w:sz="0" w:space="0" w:color="auto"/>
      </w:divBdr>
    </w:div>
    <w:div w:id="1352952570">
      <w:bodyDiv w:val="1"/>
      <w:marLeft w:val="0"/>
      <w:marRight w:val="0"/>
      <w:marTop w:val="0"/>
      <w:marBottom w:val="0"/>
      <w:divBdr>
        <w:top w:val="none" w:sz="0" w:space="0" w:color="auto"/>
        <w:left w:val="none" w:sz="0" w:space="0" w:color="auto"/>
        <w:bottom w:val="none" w:sz="0" w:space="0" w:color="auto"/>
        <w:right w:val="none" w:sz="0" w:space="0" w:color="auto"/>
      </w:divBdr>
    </w:div>
    <w:div w:id="1517036090">
      <w:bodyDiv w:val="1"/>
      <w:marLeft w:val="0"/>
      <w:marRight w:val="0"/>
      <w:marTop w:val="0"/>
      <w:marBottom w:val="0"/>
      <w:divBdr>
        <w:top w:val="none" w:sz="0" w:space="0" w:color="auto"/>
        <w:left w:val="none" w:sz="0" w:space="0" w:color="auto"/>
        <w:bottom w:val="none" w:sz="0" w:space="0" w:color="auto"/>
        <w:right w:val="none" w:sz="0" w:space="0" w:color="auto"/>
      </w:divBdr>
    </w:div>
    <w:div w:id="1576472796">
      <w:bodyDiv w:val="1"/>
      <w:marLeft w:val="0"/>
      <w:marRight w:val="0"/>
      <w:marTop w:val="0"/>
      <w:marBottom w:val="0"/>
      <w:divBdr>
        <w:top w:val="none" w:sz="0" w:space="0" w:color="auto"/>
        <w:left w:val="none" w:sz="0" w:space="0" w:color="auto"/>
        <w:bottom w:val="none" w:sz="0" w:space="0" w:color="auto"/>
        <w:right w:val="none" w:sz="0" w:space="0" w:color="auto"/>
      </w:divBdr>
    </w:div>
    <w:div w:id="1641109931">
      <w:bodyDiv w:val="1"/>
      <w:marLeft w:val="0"/>
      <w:marRight w:val="0"/>
      <w:marTop w:val="0"/>
      <w:marBottom w:val="0"/>
      <w:divBdr>
        <w:top w:val="none" w:sz="0" w:space="0" w:color="auto"/>
        <w:left w:val="none" w:sz="0" w:space="0" w:color="auto"/>
        <w:bottom w:val="none" w:sz="0" w:space="0" w:color="auto"/>
        <w:right w:val="none" w:sz="0" w:space="0" w:color="auto"/>
      </w:divBdr>
    </w:div>
    <w:div w:id="1734500376">
      <w:bodyDiv w:val="1"/>
      <w:marLeft w:val="0"/>
      <w:marRight w:val="0"/>
      <w:marTop w:val="0"/>
      <w:marBottom w:val="0"/>
      <w:divBdr>
        <w:top w:val="none" w:sz="0" w:space="0" w:color="auto"/>
        <w:left w:val="none" w:sz="0" w:space="0" w:color="auto"/>
        <w:bottom w:val="none" w:sz="0" w:space="0" w:color="auto"/>
        <w:right w:val="none" w:sz="0" w:space="0" w:color="auto"/>
      </w:divBdr>
    </w:div>
    <w:div w:id="1821848291">
      <w:bodyDiv w:val="1"/>
      <w:marLeft w:val="0"/>
      <w:marRight w:val="0"/>
      <w:marTop w:val="0"/>
      <w:marBottom w:val="0"/>
      <w:divBdr>
        <w:top w:val="none" w:sz="0" w:space="0" w:color="auto"/>
        <w:left w:val="none" w:sz="0" w:space="0" w:color="auto"/>
        <w:bottom w:val="none" w:sz="0" w:space="0" w:color="auto"/>
        <w:right w:val="none" w:sz="0" w:space="0" w:color="auto"/>
      </w:divBdr>
    </w:div>
    <w:div w:id="1841659112">
      <w:bodyDiv w:val="1"/>
      <w:marLeft w:val="0"/>
      <w:marRight w:val="0"/>
      <w:marTop w:val="0"/>
      <w:marBottom w:val="0"/>
      <w:divBdr>
        <w:top w:val="none" w:sz="0" w:space="0" w:color="auto"/>
        <w:left w:val="none" w:sz="0" w:space="0" w:color="auto"/>
        <w:bottom w:val="none" w:sz="0" w:space="0" w:color="auto"/>
        <w:right w:val="none" w:sz="0" w:space="0" w:color="auto"/>
      </w:divBdr>
    </w:div>
    <w:div w:id="1919055955">
      <w:bodyDiv w:val="1"/>
      <w:marLeft w:val="0"/>
      <w:marRight w:val="0"/>
      <w:marTop w:val="0"/>
      <w:marBottom w:val="0"/>
      <w:divBdr>
        <w:top w:val="none" w:sz="0" w:space="0" w:color="auto"/>
        <w:left w:val="none" w:sz="0" w:space="0" w:color="auto"/>
        <w:bottom w:val="none" w:sz="0" w:space="0" w:color="auto"/>
        <w:right w:val="none" w:sz="0" w:space="0" w:color="auto"/>
      </w:divBdr>
    </w:div>
    <w:div w:id="1967852254">
      <w:bodyDiv w:val="1"/>
      <w:marLeft w:val="0"/>
      <w:marRight w:val="0"/>
      <w:marTop w:val="0"/>
      <w:marBottom w:val="0"/>
      <w:divBdr>
        <w:top w:val="none" w:sz="0" w:space="0" w:color="auto"/>
        <w:left w:val="none" w:sz="0" w:space="0" w:color="auto"/>
        <w:bottom w:val="none" w:sz="0" w:space="0" w:color="auto"/>
        <w:right w:val="none" w:sz="0" w:space="0" w:color="auto"/>
      </w:divBdr>
    </w:div>
    <w:div w:id="20045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03290B41D6CF44A96F489656D85F9FB" ma:contentTypeVersion="13" ma:contentTypeDescription="Crée un document." ma:contentTypeScope="" ma:versionID="5849f910e085df1582c954886d080985">
  <xsd:schema xmlns:xsd="http://www.w3.org/2001/XMLSchema" xmlns:xs="http://www.w3.org/2001/XMLSchema" xmlns:p="http://schemas.microsoft.com/office/2006/metadata/properties" xmlns:ns2="eb315462-c43c-4337-88cf-05bb740a6b6b" xmlns:ns3="2ef16aa0-3ca8-4a67-b7ae-d23d78c77e22" targetNamespace="http://schemas.microsoft.com/office/2006/metadata/properties" ma:root="true" ma:fieldsID="7e579fdac8af6a65fbb70420bbeca5a1" ns2:_="" ns3:_="">
    <xsd:import namespace="eb315462-c43c-4337-88cf-05bb740a6b6b"/>
    <xsd:import namespace="2ef16aa0-3ca8-4a67-b7ae-d23d78c77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15462-c43c-4337-88cf-05bb740a6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16aa0-3ca8-4a67-b7ae-d23d78c77e2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303290B41D6CF44A96F489656D85F9FB" ma:contentTypeVersion="12" ma:contentTypeDescription="Crée un document." ma:contentTypeScope="" ma:versionID="a9eb985099b3f4c5a491fc3027232025">
  <xsd:schema xmlns:xsd="http://www.w3.org/2001/XMLSchema" xmlns:xs="http://www.w3.org/2001/XMLSchema" xmlns:p="http://schemas.microsoft.com/office/2006/metadata/properties" xmlns:ns2="eb315462-c43c-4337-88cf-05bb740a6b6b" xmlns:ns3="2ef16aa0-3ca8-4a67-b7ae-d23d78c77e22" targetNamespace="http://schemas.microsoft.com/office/2006/metadata/properties" ma:root="true" ma:fieldsID="8e15438de64a2729832c84fd731a57ef" ns2:_="" ns3:_="">
    <xsd:import namespace="eb315462-c43c-4337-88cf-05bb740a6b6b"/>
    <xsd:import namespace="2ef16aa0-3ca8-4a67-b7ae-d23d78c77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15462-c43c-4337-88cf-05bb740a6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6aa0-3ca8-4a67-b7ae-d23d78c77e2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68FBA-1239-4035-AABD-6C59DFD88FA4}">
  <ds:schemaRefs>
    <ds:schemaRef ds:uri="http://schemas.openxmlformats.org/officeDocument/2006/bibliography"/>
  </ds:schemaRefs>
</ds:datastoreItem>
</file>

<file path=customXml/itemProps2.xml><?xml version="1.0" encoding="utf-8"?>
<ds:datastoreItem xmlns:ds="http://schemas.openxmlformats.org/officeDocument/2006/customXml" ds:itemID="{D2B9F9EF-5E17-42D5-AB6F-756E64DD064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5D54D6-6EB1-4724-9C36-D14C7D20CA5B}">
  <ds:schemaRefs>
    <ds:schemaRef ds:uri="http://schemas.microsoft.com/office/2006/metadata/properties"/>
  </ds:schemaRefs>
</ds:datastoreItem>
</file>

<file path=customXml/itemProps4.xml><?xml version="1.0" encoding="utf-8"?>
<ds:datastoreItem xmlns:ds="http://schemas.openxmlformats.org/officeDocument/2006/customXml" ds:itemID="{7A508D0C-A543-4247-BD1B-24BC99AB5568}">
  <ds:schemaRefs>
    <ds:schemaRef ds:uri="http://schemas.microsoft.com/sharepoint/v3/contenttype/forms"/>
  </ds:schemaRefs>
</ds:datastoreItem>
</file>

<file path=customXml/itemProps5.xml><?xml version="1.0" encoding="utf-8"?>
<ds:datastoreItem xmlns:ds="http://schemas.openxmlformats.org/officeDocument/2006/customXml" ds:itemID="{B6FD9EC6-F0AC-487C-9C25-0EE111FED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15462-c43c-4337-88cf-05bb740a6b6b"/>
    <ds:schemaRef ds:uri="2ef16aa0-3ca8-4a67-b7ae-d23d78c77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889A47-0642-46FA-A9E0-7AD36CE03A10}">
  <ds:schemaRefs>
    <ds:schemaRef ds:uri="http://schemas.openxmlformats.org/officeDocument/2006/bibliography"/>
  </ds:schemaRefs>
</ds:datastoreItem>
</file>

<file path=customXml/itemProps7.xml><?xml version="1.0" encoding="utf-8"?>
<ds:datastoreItem xmlns:ds="http://schemas.openxmlformats.org/officeDocument/2006/customXml" ds:itemID="{5024FD3C-1197-413A-8BA9-42008091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15462-c43c-4337-88cf-05bb740a6b6b"/>
    <ds:schemaRef ds:uri="2ef16aa0-3ca8-4a67-b7ae-d23d78c77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12057</Words>
  <Characters>66318</Characters>
  <Application>Microsoft Office Word</Application>
  <DocSecurity>0</DocSecurity>
  <Lines>552</Lines>
  <Paragraphs>156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Convention de création de Citeph</vt:lpstr>
      <vt:lpstr>Convention de création de Citeph</vt:lpstr>
    </vt:vector>
  </TitlesOfParts>
  <Company>Microsoft</Company>
  <LinksUpToDate>false</LinksUpToDate>
  <CharactersWithSpaces>78219</CharactersWithSpaces>
  <SharedDoc>false</SharedDoc>
  <HLinks>
    <vt:vector size="402" baseType="variant">
      <vt:variant>
        <vt:i4>1048658</vt:i4>
      </vt:variant>
      <vt:variant>
        <vt:i4>417</vt:i4>
      </vt:variant>
      <vt:variant>
        <vt:i4>0</vt:i4>
      </vt:variant>
      <vt:variant>
        <vt:i4>5</vt:i4>
      </vt:variant>
      <vt:variant>
        <vt:lpwstr>http://www.citeph.fr/</vt:lpwstr>
      </vt:variant>
      <vt:variant>
        <vt:lpwstr/>
      </vt:variant>
      <vt:variant>
        <vt:i4>1048658</vt:i4>
      </vt:variant>
      <vt:variant>
        <vt:i4>414</vt:i4>
      </vt:variant>
      <vt:variant>
        <vt:i4>0</vt:i4>
      </vt:variant>
      <vt:variant>
        <vt:i4>5</vt:i4>
      </vt:variant>
      <vt:variant>
        <vt:lpwstr>http://www.citeph.fr/</vt:lpwstr>
      </vt:variant>
      <vt:variant>
        <vt:lpwstr/>
      </vt:variant>
      <vt:variant>
        <vt:i4>1048658</vt:i4>
      </vt:variant>
      <vt:variant>
        <vt:i4>411</vt:i4>
      </vt:variant>
      <vt:variant>
        <vt:i4>0</vt:i4>
      </vt:variant>
      <vt:variant>
        <vt:i4>5</vt:i4>
      </vt:variant>
      <vt:variant>
        <vt:lpwstr>http://www.citeph.fr/</vt:lpwstr>
      </vt:variant>
      <vt:variant>
        <vt:lpwstr/>
      </vt:variant>
      <vt:variant>
        <vt:i4>1048658</vt:i4>
      </vt:variant>
      <vt:variant>
        <vt:i4>408</vt:i4>
      </vt:variant>
      <vt:variant>
        <vt:i4>0</vt:i4>
      </vt:variant>
      <vt:variant>
        <vt:i4>5</vt:i4>
      </vt:variant>
      <vt:variant>
        <vt:lpwstr>http://www.citeph.fr/</vt:lpwstr>
      </vt:variant>
      <vt:variant>
        <vt:lpwstr/>
      </vt:variant>
      <vt:variant>
        <vt:i4>1048658</vt:i4>
      </vt:variant>
      <vt:variant>
        <vt:i4>405</vt:i4>
      </vt:variant>
      <vt:variant>
        <vt:i4>0</vt:i4>
      </vt:variant>
      <vt:variant>
        <vt:i4>5</vt:i4>
      </vt:variant>
      <vt:variant>
        <vt:lpwstr>http://www.citeph.fr/</vt:lpwstr>
      </vt:variant>
      <vt:variant>
        <vt:lpwstr/>
      </vt:variant>
      <vt:variant>
        <vt:i4>1048658</vt:i4>
      </vt:variant>
      <vt:variant>
        <vt:i4>402</vt:i4>
      </vt:variant>
      <vt:variant>
        <vt:i4>0</vt:i4>
      </vt:variant>
      <vt:variant>
        <vt:i4>5</vt:i4>
      </vt:variant>
      <vt:variant>
        <vt:lpwstr>http://www.citeph.fr/</vt:lpwstr>
      </vt:variant>
      <vt:variant>
        <vt:lpwstr/>
      </vt:variant>
      <vt:variant>
        <vt:i4>1048658</vt:i4>
      </vt:variant>
      <vt:variant>
        <vt:i4>399</vt:i4>
      </vt:variant>
      <vt:variant>
        <vt:i4>0</vt:i4>
      </vt:variant>
      <vt:variant>
        <vt:i4>5</vt:i4>
      </vt:variant>
      <vt:variant>
        <vt:lpwstr>http://www.citeph.fr/</vt:lpwstr>
      </vt:variant>
      <vt:variant>
        <vt:lpwstr/>
      </vt:variant>
      <vt:variant>
        <vt:i4>1048658</vt:i4>
      </vt:variant>
      <vt:variant>
        <vt:i4>393</vt:i4>
      </vt:variant>
      <vt:variant>
        <vt:i4>0</vt:i4>
      </vt:variant>
      <vt:variant>
        <vt:i4>5</vt:i4>
      </vt:variant>
      <vt:variant>
        <vt:lpwstr>http://www.citeph.fr/</vt:lpwstr>
      </vt:variant>
      <vt:variant>
        <vt:lpwstr/>
      </vt:variant>
      <vt:variant>
        <vt:i4>1048658</vt:i4>
      </vt:variant>
      <vt:variant>
        <vt:i4>387</vt:i4>
      </vt:variant>
      <vt:variant>
        <vt:i4>0</vt:i4>
      </vt:variant>
      <vt:variant>
        <vt:i4>5</vt:i4>
      </vt:variant>
      <vt:variant>
        <vt:lpwstr>http://www.citeph.fr/</vt:lpwstr>
      </vt:variant>
      <vt:variant>
        <vt:lpwstr/>
      </vt:variant>
      <vt:variant>
        <vt:i4>1769523</vt:i4>
      </vt:variant>
      <vt:variant>
        <vt:i4>380</vt:i4>
      </vt:variant>
      <vt:variant>
        <vt:i4>0</vt:i4>
      </vt:variant>
      <vt:variant>
        <vt:i4>5</vt:i4>
      </vt:variant>
      <vt:variant>
        <vt:lpwstr/>
      </vt:variant>
      <vt:variant>
        <vt:lpwstr>_Toc433568224</vt:lpwstr>
      </vt:variant>
      <vt:variant>
        <vt:i4>1769523</vt:i4>
      </vt:variant>
      <vt:variant>
        <vt:i4>374</vt:i4>
      </vt:variant>
      <vt:variant>
        <vt:i4>0</vt:i4>
      </vt:variant>
      <vt:variant>
        <vt:i4>5</vt:i4>
      </vt:variant>
      <vt:variant>
        <vt:lpwstr/>
      </vt:variant>
      <vt:variant>
        <vt:lpwstr>_Toc433568223</vt:lpwstr>
      </vt:variant>
      <vt:variant>
        <vt:i4>1769523</vt:i4>
      </vt:variant>
      <vt:variant>
        <vt:i4>368</vt:i4>
      </vt:variant>
      <vt:variant>
        <vt:i4>0</vt:i4>
      </vt:variant>
      <vt:variant>
        <vt:i4>5</vt:i4>
      </vt:variant>
      <vt:variant>
        <vt:lpwstr/>
      </vt:variant>
      <vt:variant>
        <vt:lpwstr>_Toc433568222</vt:lpwstr>
      </vt:variant>
      <vt:variant>
        <vt:i4>1769523</vt:i4>
      </vt:variant>
      <vt:variant>
        <vt:i4>362</vt:i4>
      </vt:variant>
      <vt:variant>
        <vt:i4>0</vt:i4>
      </vt:variant>
      <vt:variant>
        <vt:i4>5</vt:i4>
      </vt:variant>
      <vt:variant>
        <vt:lpwstr/>
      </vt:variant>
      <vt:variant>
        <vt:lpwstr>_Toc433568221</vt:lpwstr>
      </vt:variant>
      <vt:variant>
        <vt:i4>1769523</vt:i4>
      </vt:variant>
      <vt:variant>
        <vt:i4>356</vt:i4>
      </vt:variant>
      <vt:variant>
        <vt:i4>0</vt:i4>
      </vt:variant>
      <vt:variant>
        <vt:i4>5</vt:i4>
      </vt:variant>
      <vt:variant>
        <vt:lpwstr/>
      </vt:variant>
      <vt:variant>
        <vt:lpwstr>_Toc433568220</vt:lpwstr>
      </vt:variant>
      <vt:variant>
        <vt:i4>1572915</vt:i4>
      </vt:variant>
      <vt:variant>
        <vt:i4>350</vt:i4>
      </vt:variant>
      <vt:variant>
        <vt:i4>0</vt:i4>
      </vt:variant>
      <vt:variant>
        <vt:i4>5</vt:i4>
      </vt:variant>
      <vt:variant>
        <vt:lpwstr/>
      </vt:variant>
      <vt:variant>
        <vt:lpwstr>_Toc433568219</vt:lpwstr>
      </vt:variant>
      <vt:variant>
        <vt:i4>1572915</vt:i4>
      </vt:variant>
      <vt:variant>
        <vt:i4>344</vt:i4>
      </vt:variant>
      <vt:variant>
        <vt:i4>0</vt:i4>
      </vt:variant>
      <vt:variant>
        <vt:i4>5</vt:i4>
      </vt:variant>
      <vt:variant>
        <vt:lpwstr/>
      </vt:variant>
      <vt:variant>
        <vt:lpwstr>_Toc433568218</vt:lpwstr>
      </vt:variant>
      <vt:variant>
        <vt:i4>1572915</vt:i4>
      </vt:variant>
      <vt:variant>
        <vt:i4>338</vt:i4>
      </vt:variant>
      <vt:variant>
        <vt:i4>0</vt:i4>
      </vt:variant>
      <vt:variant>
        <vt:i4>5</vt:i4>
      </vt:variant>
      <vt:variant>
        <vt:lpwstr/>
      </vt:variant>
      <vt:variant>
        <vt:lpwstr>_Toc433568217</vt:lpwstr>
      </vt:variant>
      <vt:variant>
        <vt:i4>1572915</vt:i4>
      </vt:variant>
      <vt:variant>
        <vt:i4>332</vt:i4>
      </vt:variant>
      <vt:variant>
        <vt:i4>0</vt:i4>
      </vt:variant>
      <vt:variant>
        <vt:i4>5</vt:i4>
      </vt:variant>
      <vt:variant>
        <vt:lpwstr/>
      </vt:variant>
      <vt:variant>
        <vt:lpwstr>_Toc433568216</vt:lpwstr>
      </vt:variant>
      <vt:variant>
        <vt:i4>1572915</vt:i4>
      </vt:variant>
      <vt:variant>
        <vt:i4>326</vt:i4>
      </vt:variant>
      <vt:variant>
        <vt:i4>0</vt:i4>
      </vt:variant>
      <vt:variant>
        <vt:i4>5</vt:i4>
      </vt:variant>
      <vt:variant>
        <vt:lpwstr/>
      </vt:variant>
      <vt:variant>
        <vt:lpwstr>_Toc433568215</vt:lpwstr>
      </vt:variant>
      <vt:variant>
        <vt:i4>1572915</vt:i4>
      </vt:variant>
      <vt:variant>
        <vt:i4>320</vt:i4>
      </vt:variant>
      <vt:variant>
        <vt:i4>0</vt:i4>
      </vt:variant>
      <vt:variant>
        <vt:i4>5</vt:i4>
      </vt:variant>
      <vt:variant>
        <vt:lpwstr/>
      </vt:variant>
      <vt:variant>
        <vt:lpwstr>_Toc433568214</vt:lpwstr>
      </vt:variant>
      <vt:variant>
        <vt:i4>1572915</vt:i4>
      </vt:variant>
      <vt:variant>
        <vt:i4>314</vt:i4>
      </vt:variant>
      <vt:variant>
        <vt:i4>0</vt:i4>
      </vt:variant>
      <vt:variant>
        <vt:i4>5</vt:i4>
      </vt:variant>
      <vt:variant>
        <vt:lpwstr/>
      </vt:variant>
      <vt:variant>
        <vt:lpwstr>_Toc433568213</vt:lpwstr>
      </vt:variant>
      <vt:variant>
        <vt:i4>1572915</vt:i4>
      </vt:variant>
      <vt:variant>
        <vt:i4>308</vt:i4>
      </vt:variant>
      <vt:variant>
        <vt:i4>0</vt:i4>
      </vt:variant>
      <vt:variant>
        <vt:i4>5</vt:i4>
      </vt:variant>
      <vt:variant>
        <vt:lpwstr/>
      </vt:variant>
      <vt:variant>
        <vt:lpwstr>_Toc433568212</vt:lpwstr>
      </vt:variant>
      <vt:variant>
        <vt:i4>1572915</vt:i4>
      </vt:variant>
      <vt:variant>
        <vt:i4>302</vt:i4>
      </vt:variant>
      <vt:variant>
        <vt:i4>0</vt:i4>
      </vt:variant>
      <vt:variant>
        <vt:i4>5</vt:i4>
      </vt:variant>
      <vt:variant>
        <vt:lpwstr/>
      </vt:variant>
      <vt:variant>
        <vt:lpwstr>_Toc433568211</vt:lpwstr>
      </vt:variant>
      <vt:variant>
        <vt:i4>1572915</vt:i4>
      </vt:variant>
      <vt:variant>
        <vt:i4>296</vt:i4>
      </vt:variant>
      <vt:variant>
        <vt:i4>0</vt:i4>
      </vt:variant>
      <vt:variant>
        <vt:i4>5</vt:i4>
      </vt:variant>
      <vt:variant>
        <vt:lpwstr/>
      </vt:variant>
      <vt:variant>
        <vt:lpwstr>_Toc433568210</vt:lpwstr>
      </vt:variant>
      <vt:variant>
        <vt:i4>1638451</vt:i4>
      </vt:variant>
      <vt:variant>
        <vt:i4>290</vt:i4>
      </vt:variant>
      <vt:variant>
        <vt:i4>0</vt:i4>
      </vt:variant>
      <vt:variant>
        <vt:i4>5</vt:i4>
      </vt:variant>
      <vt:variant>
        <vt:lpwstr/>
      </vt:variant>
      <vt:variant>
        <vt:lpwstr>_Toc433568209</vt:lpwstr>
      </vt:variant>
      <vt:variant>
        <vt:i4>1638451</vt:i4>
      </vt:variant>
      <vt:variant>
        <vt:i4>284</vt:i4>
      </vt:variant>
      <vt:variant>
        <vt:i4>0</vt:i4>
      </vt:variant>
      <vt:variant>
        <vt:i4>5</vt:i4>
      </vt:variant>
      <vt:variant>
        <vt:lpwstr/>
      </vt:variant>
      <vt:variant>
        <vt:lpwstr>_Toc433568208</vt:lpwstr>
      </vt:variant>
      <vt:variant>
        <vt:i4>2031667</vt:i4>
      </vt:variant>
      <vt:variant>
        <vt:i4>266</vt:i4>
      </vt:variant>
      <vt:variant>
        <vt:i4>0</vt:i4>
      </vt:variant>
      <vt:variant>
        <vt:i4>5</vt:i4>
      </vt:variant>
      <vt:variant>
        <vt:lpwstr/>
      </vt:variant>
      <vt:variant>
        <vt:lpwstr>_Toc422133681</vt:lpwstr>
      </vt:variant>
      <vt:variant>
        <vt:i4>2031667</vt:i4>
      </vt:variant>
      <vt:variant>
        <vt:i4>260</vt:i4>
      </vt:variant>
      <vt:variant>
        <vt:i4>0</vt:i4>
      </vt:variant>
      <vt:variant>
        <vt:i4>5</vt:i4>
      </vt:variant>
      <vt:variant>
        <vt:lpwstr/>
      </vt:variant>
      <vt:variant>
        <vt:lpwstr>_Toc422133680</vt:lpwstr>
      </vt:variant>
      <vt:variant>
        <vt:i4>1048627</vt:i4>
      </vt:variant>
      <vt:variant>
        <vt:i4>254</vt:i4>
      </vt:variant>
      <vt:variant>
        <vt:i4>0</vt:i4>
      </vt:variant>
      <vt:variant>
        <vt:i4>5</vt:i4>
      </vt:variant>
      <vt:variant>
        <vt:lpwstr/>
      </vt:variant>
      <vt:variant>
        <vt:lpwstr>_Toc422133679</vt:lpwstr>
      </vt:variant>
      <vt:variant>
        <vt:i4>1048627</vt:i4>
      </vt:variant>
      <vt:variant>
        <vt:i4>248</vt:i4>
      </vt:variant>
      <vt:variant>
        <vt:i4>0</vt:i4>
      </vt:variant>
      <vt:variant>
        <vt:i4>5</vt:i4>
      </vt:variant>
      <vt:variant>
        <vt:lpwstr/>
      </vt:variant>
      <vt:variant>
        <vt:lpwstr>_Toc422133678</vt:lpwstr>
      </vt:variant>
      <vt:variant>
        <vt:i4>1048627</vt:i4>
      </vt:variant>
      <vt:variant>
        <vt:i4>242</vt:i4>
      </vt:variant>
      <vt:variant>
        <vt:i4>0</vt:i4>
      </vt:variant>
      <vt:variant>
        <vt:i4>5</vt:i4>
      </vt:variant>
      <vt:variant>
        <vt:lpwstr/>
      </vt:variant>
      <vt:variant>
        <vt:lpwstr>_Toc422133677</vt:lpwstr>
      </vt:variant>
      <vt:variant>
        <vt:i4>1048627</vt:i4>
      </vt:variant>
      <vt:variant>
        <vt:i4>236</vt:i4>
      </vt:variant>
      <vt:variant>
        <vt:i4>0</vt:i4>
      </vt:variant>
      <vt:variant>
        <vt:i4>5</vt:i4>
      </vt:variant>
      <vt:variant>
        <vt:lpwstr/>
      </vt:variant>
      <vt:variant>
        <vt:lpwstr>_Toc422133676</vt:lpwstr>
      </vt:variant>
      <vt:variant>
        <vt:i4>1048627</vt:i4>
      </vt:variant>
      <vt:variant>
        <vt:i4>230</vt:i4>
      </vt:variant>
      <vt:variant>
        <vt:i4>0</vt:i4>
      </vt:variant>
      <vt:variant>
        <vt:i4>5</vt:i4>
      </vt:variant>
      <vt:variant>
        <vt:lpwstr/>
      </vt:variant>
      <vt:variant>
        <vt:lpwstr>_Toc422133675</vt:lpwstr>
      </vt:variant>
      <vt:variant>
        <vt:i4>1048627</vt:i4>
      </vt:variant>
      <vt:variant>
        <vt:i4>224</vt:i4>
      </vt:variant>
      <vt:variant>
        <vt:i4>0</vt:i4>
      </vt:variant>
      <vt:variant>
        <vt:i4>5</vt:i4>
      </vt:variant>
      <vt:variant>
        <vt:lpwstr/>
      </vt:variant>
      <vt:variant>
        <vt:lpwstr>_Toc422133674</vt:lpwstr>
      </vt:variant>
      <vt:variant>
        <vt:i4>1048627</vt:i4>
      </vt:variant>
      <vt:variant>
        <vt:i4>218</vt:i4>
      </vt:variant>
      <vt:variant>
        <vt:i4>0</vt:i4>
      </vt:variant>
      <vt:variant>
        <vt:i4>5</vt:i4>
      </vt:variant>
      <vt:variant>
        <vt:lpwstr/>
      </vt:variant>
      <vt:variant>
        <vt:lpwstr>_Toc422133673</vt:lpwstr>
      </vt:variant>
      <vt:variant>
        <vt:i4>1048627</vt:i4>
      </vt:variant>
      <vt:variant>
        <vt:i4>212</vt:i4>
      </vt:variant>
      <vt:variant>
        <vt:i4>0</vt:i4>
      </vt:variant>
      <vt:variant>
        <vt:i4>5</vt:i4>
      </vt:variant>
      <vt:variant>
        <vt:lpwstr/>
      </vt:variant>
      <vt:variant>
        <vt:lpwstr>_Toc422133672</vt:lpwstr>
      </vt:variant>
      <vt:variant>
        <vt:i4>1048627</vt:i4>
      </vt:variant>
      <vt:variant>
        <vt:i4>206</vt:i4>
      </vt:variant>
      <vt:variant>
        <vt:i4>0</vt:i4>
      </vt:variant>
      <vt:variant>
        <vt:i4>5</vt:i4>
      </vt:variant>
      <vt:variant>
        <vt:lpwstr/>
      </vt:variant>
      <vt:variant>
        <vt:lpwstr>_Toc422133671</vt:lpwstr>
      </vt:variant>
      <vt:variant>
        <vt:i4>1048627</vt:i4>
      </vt:variant>
      <vt:variant>
        <vt:i4>200</vt:i4>
      </vt:variant>
      <vt:variant>
        <vt:i4>0</vt:i4>
      </vt:variant>
      <vt:variant>
        <vt:i4>5</vt:i4>
      </vt:variant>
      <vt:variant>
        <vt:lpwstr/>
      </vt:variant>
      <vt:variant>
        <vt:lpwstr>_Toc422133670</vt:lpwstr>
      </vt:variant>
      <vt:variant>
        <vt:i4>1638451</vt:i4>
      </vt:variant>
      <vt:variant>
        <vt:i4>170</vt:i4>
      </vt:variant>
      <vt:variant>
        <vt:i4>0</vt:i4>
      </vt:variant>
      <vt:variant>
        <vt:i4>5</vt:i4>
      </vt:variant>
      <vt:variant>
        <vt:lpwstr/>
      </vt:variant>
      <vt:variant>
        <vt:lpwstr>_Toc433568204</vt:lpwstr>
      </vt:variant>
      <vt:variant>
        <vt:i4>1638451</vt:i4>
      </vt:variant>
      <vt:variant>
        <vt:i4>164</vt:i4>
      </vt:variant>
      <vt:variant>
        <vt:i4>0</vt:i4>
      </vt:variant>
      <vt:variant>
        <vt:i4>5</vt:i4>
      </vt:variant>
      <vt:variant>
        <vt:lpwstr/>
      </vt:variant>
      <vt:variant>
        <vt:lpwstr>_Toc433568203</vt:lpwstr>
      </vt:variant>
      <vt:variant>
        <vt:i4>1638451</vt:i4>
      </vt:variant>
      <vt:variant>
        <vt:i4>158</vt:i4>
      </vt:variant>
      <vt:variant>
        <vt:i4>0</vt:i4>
      </vt:variant>
      <vt:variant>
        <vt:i4>5</vt:i4>
      </vt:variant>
      <vt:variant>
        <vt:lpwstr/>
      </vt:variant>
      <vt:variant>
        <vt:lpwstr>_Toc433568202</vt:lpwstr>
      </vt:variant>
      <vt:variant>
        <vt:i4>1638451</vt:i4>
      </vt:variant>
      <vt:variant>
        <vt:i4>152</vt:i4>
      </vt:variant>
      <vt:variant>
        <vt:i4>0</vt:i4>
      </vt:variant>
      <vt:variant>
        <vt:i4>5</vt:i4>
      </vt:variant>
      <vt:variant>
        <vt:lpwstr/>
      </vt:variant>
      <vt:variant>
        <vt:lpwstr>_Toc433568201</vt:lpwstr>
      </vt:variant>
      <vt:variant>
        <vt:i4>1638451</vt:i4>
      </vt:variant>
      <vt:variant>
        <vt:i4>146</vt:i4>
      </vt:variant>
      <vt:variant>
        <vt:i4>0</vt:i4>
      </vt:variant>
      <vt:variant>
        <vt:i4>5</vt:i4>
      </vt:variant>
      <vt:variant>
        <vt:lpwstr/>
      </vt:variant>
      <vt:variant>
        <vt:lpwstr>_Toc433568200</vt:lpwstr>
      </vt:variant>
      <vt:variant>
        <vt:i4>1048624</vt:i4>
      </vt:variant>
      <vt:variant>
        <vt:i4>140</vt:i4>
      </vt:variant>
      <vt:variant>
        <vt:i4>0</vt:i4>
      </vt:variant>
      <vt:variant>
        <vt:i4>5</vt:i4>
      </vt:variant>
      <vt:variant>
        <vt:lpwstr/>
      </vt:variant>
      <vt:variant>
        <vt:lpwstr>_Toc433568199</vt:lpwstr>
      </vt:variant>
      <vt:variant>
        <vt:i4>1048624</vt:i4>
      </vt:variant>
      <vt:variant>
        <vt:i4>134</vt:i4>
      </vt:variant>
      <vt:variant>
        <vt:i4>0</vt:i4>
      </vt:variant>
      <vt:variant>
        <vt:i4>5</vt:i4>
      </vt:variant>
      <vt:variant>
        <vt:lpwstr/>
      </vt:variant>
      <vt:variant>
        <vt:lpwstr>_Toc433568198</vt:lpwstr>
      </vt:variant>
      <vt:variant>
        <vt:i4>1048624</vt:i4>
      </vt:variant>
      <vt:variant>
        <vt:i4>128</vt:i4>
      </vt:variant>
      <vt:variant>
        <vt:i4>0</vt:i4>
      </vt:variant>
      <vt:variant>
        <vt:i4>5</vt:i4>
      </vt:variant>
      <vt:variant>
        <vt:lpwstr/>
      </vt:variant>
      <vt:variant>
        <vt:lpwstr>_Toc433568197</vt:lpwstr>
      </vt:variant>
      <vt:variant>
        <vt:i4>1048624</vt:i4>
      </vt:variant>
      <vt:variant>
        <vt:i4>122</vt:i4>
      </vt:variant>
      <vt:variant>
        <vt:i4>0</vt:i4>
      </vt:variant>
      <vt:variant>
        <vt:i4>5</vt:i4>
      </vt:variant>
      <vt:variant>
        <vt:lpwstr/>
      </vt:variant>
      <vt:variant>
        <vt:lpwstr>_Toc433568196</vt:lpwstr>
      </vt:variant>
      <vt:variant>
        <vt:i4>1048624</vt:i4>
      </vt:variant>
      <vt:variant>
        <vt:i4>116</vt:i4>
      </vt:variant>
      <vt:variant>
        <vt:i4>0</vt:i4>
      </vt:variant>
      <vt:variant>
        <vt:i4>5</vt:i4>
      </vt:variant>
      <vt:variant>
        <vt:lpwstr/>
      </vt:variant>
      <vt:variant>
        <vt:lpwstr>_Toc433568195</vt:lpwstr>
      </vt:variant>
      <vt:variant>
        <vt:i4>1048624</vt:i4>
      </vt:variant>
      <vt:variant>
        <vt:i4>110</vt:i4>
      </vt:variant>
      <vt:variant>
        <vt:i4>0</vt:i4>
      </vt:variant>
      <vt:variant>
        <vt:i4>5</vt:i4>
      </vt:variant>
      <vt:variant>
        <vt:lpwstr/>
      </vt:variant>
      <vt:variant>
        <vt:lpwstr>_Toc433568194</vt:lpwstr>
      </vt:variant>
      <vt:variant>
        <vt:i4>1048624</vt:i4>
      </vt:variant>
      <vt:variant>
        <vt:i4>104</vt:i4>
      </vt:variant>
      <vt:variant>
        <vt:i4>0</vt:i4>
      </vt:variant>
      <vt:variant>
        <vt:i4>5</vt:i4>
      </vt:variant>
      <vt:variant>
        <vt:lpwstr/>
      </vt:variant>
      <vt:variant>
        <vt:lpwstr>_Toc433568193</vt:lpwstr>
      </vt:variant>
      <vt:variant>
        <vt:i4>1048624</vt:i4>
      </vt:variant>
      <vt:variant>
        <vt:i4>98</vt:i4>
      </vt:variant>
      <vt:variant>
        <vt:i4>0</vt:i4>
      </vt:variant>
      <vt:variant>
        <vt:i4>5</vt:i4>
      </vt:variant>
      <vt:variant>
        <vt:lpwstr/>
      </vt:variant>
      <vt:variant>
        <vt:lpwstr>_Toc433568192</vt:lpwstr>
      </vt:variant>
      <vt:variant>
        <vt:i4>1048624</vt:i4>
      </vt:variant>
      <vt:variant>
        <vt:i4>92</vt:i4>
      </vt:variant>
      <vt:variant>
        <vt:i4>0</vt:i4>
      </vt:variant>
      <vt:variant>
        <vt:i4>5</vt:i4>
      </vt:variant>
      <vt:variant>
        <vt:lpwstr/>
      </vt:variant>
      <vt:variant>
        <vt:lpwstr>_Toc433568191</vt:lpwstr>
      </vt:variant>
      <vt:variant>
        <vt:i4>1048624</vt:i4>
      </vt:variant>
      <vt:variant>
        <vt:i4>86</vt:i4>
      </vt:variant>
      <vt:variant>
        <vt:i4>0</vt:i4>
      </vt:variant>
      <vt:variant>
        <vt:i4>5</vt:i4>
      </vt:variant>
      <vt:variant>
        <vt:lpwstr/>
      </vt:variant>
      <vt:variant>
        <vt:lpwstr>_Toc433568190</vt:lpwstr>
      </vt:variant>
      <vt:variant>
        <vt:i4>1114160</vt:i4>
      </vt:variant>
      <vt:variant>
        <vt:i4>80</vt:i4>
      </vt:variant>
      <vt:variant>
        <vt:i4>0</vt:i4>
      </vt:variant>
      <vt:variant>
        <vt:i4>5</vt:i4>
      </vt:variant>
      <vt:variant>
        <vt:lpwstr/>
      </vt:variant>
      <vt:variant>
        <vt:lpwstr>_Toc433568189</vt:lpwstr>
      </vt:variant>
      <vt:variant>
        <vt:i4>1114160</vt:i4>
      </vt:variant>
      <vt:variant>
        <vt:i4>74</vt:i4>
      </vt:variant>
      <vt:variant>
        <vt:i4>0</vt:i4>
      </vt:variant>
      <vt:variant>
        <vt:i4>5</vt:i4>
      </vt:variant>
      <vt:variant>
        <vt:lpwstr/>
      </vt:variant>
      <vt:variant>
        <vt:lpwstr>_Toc433568188</vt:lpwstr>
      </vt:variant>
      <vt:variant>
        <vt:i4>1114160</vt:i4>
      </vt:variant>
      <vt:variant>
        <vt:i4>68</vt:i4>
      </vt:variant>
      <vt:variant>
        <vt:i4>0</vt:i4>
      </vt:variant>
      <vt:variant>
        <vt:i4>5</vt:i4>
      </vt:variant>
      <vt:variant>
        <vt:lpwstr/>
      </vt:variant>
      <vt:variant>
        <vt:lpwstr>_Toc433568187</vt:lpwstr>
      </vt:variant>
      <vt:variant>
        <vt:i4>1114160</vt:i4>
      </vt:variant>
      <vt:variant>
        <vt:i4>62</vt:i4>
      </vt:variant>
      <vt:variant>
        <vt:i4>0</vt:i4>
      </vt:variant>
      <vt:variant>
        <vt:i4>5</vt:i4>
      </vt:variant>
      <vt:variant>
        <vt:lpwstr/>
      </vt:variant>
      <vt:variant>
        <vt:lpwstr>_Toc433568186</vt:lpwstr>
      </vt:variant>
      <vt:variant>
        <vt:i4>1114160</vt:i4>
      </vt:variant>
      <vt:variant>
        <vt:i4>56</vt:i4>
      </vt:variant>
      <vt:variant>
        <vt:i4>0</vt:i4>
      </vt:variant>
      <vt:variant>
        <vt:i4>5</vt:i4>
      </vt:variant>
      <vt:variant>
        <vt:lpwstr/>
      </vt:variant>
      <vt:variant>
        <vt:lpwstr>_Toc433568185</vt:lpwstr>
      </vt:variant>
      <vt:variant>
        <vt:i4>1114160</vt:i4>
      </vt:variant>
      <vt:variant>
        <vt:i4>50</vt:i4>
      </vt:variant>
      <vt:variant>
        <vt:i4>0</vt:i4>
      </vt:variant>
      <vt:variant>
        <vt:i4>5</vt:i4>
      </vt:variant>
      <vt:variant>
        <vt:lpwstr/>
      </vt:variant>
      <vt:variant>
        <vt:lpwstr>_Toc433568184</vt:lpwstr>
      </vt:variant>
      <vt:variant>
        <vt:i4>1114160</vt:i4>
      </vt:variant>
      <vt:variant>
        <vt:i4>44</vt:i4>
      </vt:variant>
      <vt:variant>
        <vt:i4>0</vt:i4>
      </vt:variant>
      <vt:variant>
        <vt:i4>5</vt:i4>
      </vt:variant>
      <vt:variant>
        <vt:lpwstr/>
      </vt:variant>
      <vt:variant>
        <vt:lpwstr>_Toc433568183</vt:lpwstr>
      </vt:variant>
      <vt:variant>
        <vt:i4>1114160</vt:i4>
      </vt:variant>
      <vt:variant>
        <vt:i4>38</vt:i4>
      </vt:variant>
      <vt:variant>
        <vt:i4>0</vt:i4>
      </vt:variant>
      <vt:variant>
        <vt:i4>5</vt:i4>
      </vt:variant>
      <vt:variant>
        <vt:lpwstr/>
      </vt:variant>
      <vt:variant>
        <vt:lpwstr>_Toc433568182</vt:lpwstr>
      </vt:variant>
      <vt:variant>
        <vt:i4>1114160</vt:i4>
      </vt:variant>
      <vt:variant>
        <vt:i4>32</vt:i4>
      </vt:variant>
      <vt:variant>
        <vt:i4>0</vt:i4>
      </vt:variant>
      <vt:variant>
        <vt:i4>5</vt:i4>
      </vt:variant>
      <vt:variant>
        <vt:lpwstr/>
      </vt:variant>
      <vt:variant>
        <vt:lpwstr>_Toc433568181</vt:lpwstr>
      </vt:variant>
      <vt:variant>
        <vt:i4>1114160</vt:i4>
      </vt:variant>
      <vt:variant>
        <vt:i4>26</vt:i4>
      </vt:variant>
      <vt:variant>
        <vt:i4>0</vt:i4>
      </vt:variant>
      <vt:variant>
        <vt:i4>5</vt:i4>
      </vt:variant>
      <vt:variant>
        <vt:lpwstr/>
      </vt:variant>
      <vt:variant>
        <vt:lpwstr>_Toc433568180</vt:lpwstr>
      </vt:variant>
      <vt:variant>
        <vt:i4>1966128</vt:i4>
      </vt:variant>
      <vt:variant>
        <vt:i4>20</vt:i4>
      </vt:variant>
      <vt:variant>
        <vt:i4>0</vt:i4>
      </vt:variant>
      <vt:variant>
        <vt:i4>5</vt:i4>
      </vt:variant>
      <vt:variant>
        <vt:lpwstr/>
      </vt:variant>
      <vt:variant>
        <vt:lpwstr>_Toc433568179</vt:lpwstr>
      </vt:variant>
      <vt:variant>
        <vt:i4>1966128</vt:i4>
      </vt:variant>
      <vt:variant>
        <vt:i4>14</vt:i4>
      </vt:variant>
      <vt:variant>
        <vt:i4>0</vt:i4>
      </vt:variant>
      <vt:variant>
        <vt:i4>5</vt:i4>
      </vt:variant>
      <vt:variant>
        <vt:lpwstr/>
      </vt:variant>
      <vt:variant>
        <vt:lpwstr>_Toc433568178</vt:lpwstr>
      </vt:variant>
      <vt:variant>
        <vt:i4>1966128</vt:i4>
      </vt:variant>
      <vt:variant>
        <vt:i4>8</vt:i4>
      </vt:variant>
      <vt:variant>
        <vt:i4>0</vt:i4>
      </vt:variant>
      <vt:variant>
        <vt:i4>5</vt:i4>
      </vt:variant>
      <vt:variant>
        <vt:lpwstr/>
      </vt:variant>
      <vt:variant>
        <vt:lpwstr>_Toc433568177</vt:lpwstr>
      </vt:variant>
      <vt:variant>
        <vt:i4>1966128</vt:i4>
      </vt:variant>
      <vt:variant>
        <vt:i4>2</vt:i4>
      </vt:variant>
      <vt:variant>
        <vt:i4>0</vt:i4>
      </vt:variant>
      <vt:variant>
        <vt:i4>5</vt:i4>
      </vt:variant>
      <vt:variant>
        <vt:lpwstr/>
      </vt:variant>
      <vt:variant>
        <vt:lpwstr>_Toc433568176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création de Citeph</dc:title>
  <dc:creator>momplot</dc:creator>
  <cp:lastModifiedBy>Yassine Khalouq</cp:lastModifiedBy>
  <cp:revision>5</cp:revision>
  <cp:lastPrinted>2021-07-20T11:16:00Z</cp:lastPrinted>
  <dcterms:created xsi:type="dcterms:W3CDTF">2023-01-11T10:28:00Z</dcterms:created>
  <dcterms:modified xsi:type="dcterms:W3CDTF">2026-03-26T12:58:00Z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0x010100303290B41D6CF44A96F489656D85F9FB</vt:lpwstr>
  </property>
  <property fmtid="{D5CDD505-2E9C-101B-9397-08002B2CF9AE}" pid="5" name="MSIP_Label_2b30ed1b-e95f-40b5-af89-828263f287a7_Enabled">
    <vt:lpwstr>true</vt:lpwstr>
  </property>
  <property fmtid="{D5CDD505-2E9C-101B-9397-08002B2CF9AE}" pid="6" name="MSIP_Label_2b30ed1b-e95f-40b5-af89-828263f287a7_SetDate">
    <vt:lpwstr>2021-06-15T09:07:59Z</vt:lpwstr>
  </property>
  <property fmtid="{D5CDD505-2E9C-101B-9397-08002B2CF9AE}" pid="7" name="MSIP_Label_2b30ed1b-e95f-40b5-af89-828263f287a7_Method">
    <vt:lpwstr>Standard</vt:lpwstr>
  </property>
  <property fmtid="{D5CDD505-2E9C-101B-9397-08002B2CF9AE}" pid="8" name="MSIP_Label_2b30ed1b-e95f-40b5-af89-828263f287a7_Name">
    <vt:lpwstr>2b30ed1b-e95f-40b5-af89-828263f287a7</vt:lpwstr>
  </property>
  <property fmtid="{D5CDD505-2E9C-101B-9397-08002B2CF9AE}" pid="9" name="MSIP_Label_2b30ed1b-e95f-40b5-af89-828263f287a7_SiteId">
    <vt:lpwstr>329e91b0-e21f-48fb-a071-456717ecc28e</vt:lpwstr>
  </property>
  <property fmtid="{D5CDD505-2E9C-101B-9397-08002B2CF9AE}" pid="10" name="MSIP_Label_2b30ed1b-e95f-40b5-af89-828263f287a7_ActionId">
    <vt:lpwstr>099eef2c-79bf-4714-a98a-d88c99e67a2a</vt:lpwstr>
  </property>
  <property fmtid="{D5CDD505-2E9C-101B-9397-08002B2CF9AE}" pid="11" name="MSIP_Label_2b30ed1b-e95f-40b5-af89-828263f287a7_ContentBits">
    <vt:lpwstr>0</vt:lpwstr>
  </property>
  <property fmtid="{D5CDD505-2E9C-101B-9397-08002B2CF9AE}" pid="12" name="MSIP_Label_0fc55952-1fc0-4bcb-977a-64773f1984fe_Enabled">
    <vt:lpwstr>true</vt:lpwstr>
  </property>
  <property fmtid="{D5CDD505-2E9C-101B-9397-08002B2CF9AE}" pid="13" name="MSIP_Label_0fc55952-1fc0-4bcb-977a-64773f1984fe_SetDate">
    <vt:lpwstr>2022-09-21T12:35:49Z</vt:lpwstr>
  </property>
  <property fmtid="{D5CDD505-2E9C-101B-9397-08002B2CF9AE}" pid="14" name="MSIP_Label_0fc55952-1fc0-4bcb-977a-64773f1984fe_Method">
    <vt:lpwstr>Standard</vt:lpwstr>
  </property>
  <property fmtid="{D5CDD505-2E9C-101B-9397-08002B2CF9AE}" pid="15" name="MSIP_Label_0fc55952-1fc0-4bcb-977a-64773f1984fe_Name">
    <vt:lpwstr>0fc55952-1fc0-4bcb-977a-64773f1984fe</vt:lpwstr>
  </property>
  <property fmtid="{D5CDD505-2E9C-101B-9397-08002B2CF9AE}" pid="16" name="MSIP_Label_0fc55952-1fc0-4bcb-977a-64773f1984fe_SiteId">
    <vt:lpwstr>081c4a9c-ea86-468c-9b4c-30d99d63df76</vt:lpwstr>
  </property>
  <property fmtid="{D5CDD505-2E9C-101B-9397-08002B2CF9AE}" pid="17" name="MSIP_Label_0fc55952-1fc0-4bcb-977a-64773f1984fe_ActionId">
    <vt:lpwstr>89332ca7-4107-401c-8ba2-ccfc0d8fa6dd</vt:lpwstr>
  </property>
  <property fmtid="{D5CDD505-2E9C-101B-9397-08002B2CF9AE}" pid="18" name="MSIP_Label_0fc55952-1fc0-4bcb-977a-64773f1984fe_ContentBits">
    <vt:lpwstr>2</vt:lpwstr>
  </property>
</Properties>
</file>