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DC1323" w14:textId="77777777" w:rsidR="00846704" w:rsidDel="007314DD" w:rsidRDefault="00846704" w:rsidP="00846704">
      <w:pPr>
        <w:jc w:val="center"/>
      </w:pPr>
      <w:r w:rsidRPr="0010689B" w:rsidDel="007314DD">
        <w:t>CONVENTION DE RECHERCHE</w:t>
      </w:r>
    </w:p>
    <w:p w14:paraId="55D6F117" w14:textId="77777777" w:rsidR="00846704" w:rsidRPr="0010689B" w:rsidDel="007314DD" w:rsidRDefault="00846704" w:rsidP="00846704"/>
    <w:p w14:paraId="31EBF538" w14:textId="77777777" w:rsidR="00846704" w:rsidRPr="0013562C" w:rsidDel="007314DD" w:rsidRDefault="00846704" w:rsidP="00846704">
      <w:r w:rsidRPr="0013562C" w:rsidDel="007314DD">
        <w:t>Entre</w:t>
      </w:r>
    </w:p>
    <w:p w14:paraId="0C33B9BB" w14:textId="77777777" w:rsidR="008E0CFA" w:rsidRDefault="008E0CFA" w:rsidP="008E0CFA"/>
    <w:p w14:paraId="3768FD3F" w14:textId="77777777" w:rsidR="008E0CFA" w:rsidRDefault="008E0CFA" w:rsidP="008E0CFA">
      <w:r>
        <w:t>Les SPONSORS :</w:t>
      </w:r>
      <w:r>
        <w:rPr>
          <w:smallCaps/>
        </w:rPr>
        <w:t xml:space="preserve"> </w:t>
      </w:r>
      <w:r>
        <w:rPr>
          <w:b/>
          <w:smallCaps/>
          <w:highlight w:val="yellow"/>
        </w:rPr>
        <w:t>[NE GARDER QUE LES SPONSORS DU PROJET / MODIFIER SI AUTRES AFFILIÉS SIGNATAIRES]</w:t>
      </w:r>
    </w:p>
    <w:p w14:paraId="51C82A36" w14:textId="77777777" w:rsidR="008E0CFA" w:rsidRDefault="008E0CFA" w:rsidP="00924900">
      <w:pPr>
        <w:numPr>
          <w:ilvl w:val="0"/>
          <w:numId w:val="41"/>
        </w:numPr>
        <w:pBdr>
          <w:top w:val="nil"/>
          <w:left w:val="nil"/>
          <w:bottom w:val="nil"/>
          <w:right w:val="nil"/>
          <w:between w:val="nil"/>
        </w:pBdr>
        <w:spacing w:before="120" w:after="0"/>
        <w:rPr>
          <w:color w:val="000000"/>
        </w:rPr>
      </w:pPr>
      <w:r>
        <w:rPr>
          <w:color w:val="000000"/>
        </w:rPr>
        <w:t>DORIS ENGINEERING</w:t>
      </w:r>
    </w:p>
    <w:p w14:paraId="070828AC" w14:textId="77777777" w:rsidR="008E0CFA" w:rsidRDefault="008E0CFA" w:rsidP="00924900">
      <w:pPr>
        <w:numPr>
          <w:ilvl w:val="0"/>
          <w:numId w:val="41"/>
        </w:numPr>
        <w:pBdr>
          <w:top w:val="nil"/>
          <w:left w:val="nil"/>
          <w:bottom w:val="nil"/>
          <w:right w:val="nil"/>
          <w:between w:val="nil"/>
        </w:pBdr>
        <w:spacing w:after="0"/>
        <w:rPr>
          <w:color w:val="000000"/>
        </w:rPr>
      </w:pPr>
      <w:r>
        <w:rPr>
          <w:color w:val="000000"/>
        </w:rPr>
        <w:t>ENGIE S.A.</w:t>
      </w:r>
    </w:p>
    <w:p w14:paraId="5F0CF3CC" w14:textId="0052B2DC" w:rsidR="008E0CFA" w:rsidRDefault="008E0CFA" w:rsidP="00924900">
      <w:pPr>
        <w:numPr>
          <w:ilvl w:val="0"/>
          <w:numId w:val="41"/>
        </w:numPr>
        <w:pBdr>
          <w:top w:val="nil"/>
          <w:left w:val="nil"/>
          <w:bottom w:val="nil"/>
          <w:right w:val="nil"/>
          <w:between w:val="nil"/>
        </w:pBdr>
        <w:spacing w:after="0"/>
        <w:rPr>
          <w:color w:val="000000"/>
        </w:rPr>
      </w:pPr>
      <w:r>
        <w:rPr>
          <w:color w:val="000000"/>
        </w:rPr>
        <w:t xml:space="preserve">ENTREPOSE </w:t>
      </w:r>
      <w:r w:rsidR="003274E4" w:rsidRPr="003274E4">
        <w:rPr>
          <w:color w:val="000000"/>
        </w:rPr>
        <w:t>CONTRACTING</w:t>
      </w:r>
    </w:p>
    <w:p w14:paraId="0EF1C47C" w14:textId="52426CDC" w:rsidR="008E0CFA" w:rsidRDefault="008E0CFA" w:rsidP="00924900">
      <w:pPr>
        <w:numPr>
          <w:ilvl w:val="0"/>
          <w:numId w:val="41"/>
        </w:numPr>
        <w:pBdr>
          <w:top w:val="nil"/>
          <w:left w:val="nil"/>
          <w:bottom w:val="nil"/>
          <w:right w:val="nil"/>
          <w:between w:val="nil"/>
        </w:pBdr>
        <w:spacing w:after="0"/>
        <w:rPr>
          <w:color w:val="000000"/>
        </w:rPr>
      </w:pPr>
      <w:r>
        <w:rPr>
          <w:color w:val="000000"/>
        </w:rPr>
        <w:t>GAZTRANSPORT &amp; TECHNIGAZ S.A.</w:t>
      </w:r>
    </w:p>
    <w:p w14:paraId="59570990" w14:textId="419317D8" w:rsidR="009E106C" w:rsidRDefault="009E106C" w:rsidP="00924900">
      <w:pPr>
        <w:numPr>
          <w:ilvl w:val="0"/>
          <w:numId w:val="41"/>
        </w:numPr>
        <w:pBdr>
          <w:top w:val="nil"/>
          <w:left w:val="nil"/>
          <w:bottom w:val="nil"/>
          <w:right w:val="nil"/>
          <w:between w:val="nil"/>
        </w:pBdr>
        <w:spacing w:after="0"/>
        <w:rPr>
          <w:color w:val="000000"/>
        </w:rPr>
      </w:pPr>
      <w:r>
        <w:rPr>
          <w:color w:val="000000"/>
        </w:rPr>
        <w:t>GRTgaz</w:t>
      </w:r>
    </w:p>
    <w:p w14:paraId="6C0B87AF" w14:textId="77777777" w:rsidR="008E0CFA" w:rsidRDefault="008E0CFA" w:rsidP="00924900">
      <w:pPr>
        <w:numPr>
          <w:ilvl w:val="0"/>
          <w:numId w:val="41"/>
        </w:numPr>
        <w:pBdr>
          <w:top w:val="nil"/>
          <w:left w:val="nil"/>
          <w:bottom w:val="nil"/>
          <w:right w:val="nil"/>
          <w:between w:val="nil"/>
        </w:pBdr>
        <w:spacing w:after="0"/>
        <w:rPr>
          <w:color w:val="000000"/>
        </w:rPr>
      </w:pPr>
      <w:r>
        <w:rPr>
          <w:color w:val="000000"/>
        </w:rPr>
        <w:t>IFP ENERGIES NOUVELLES</w:t>
      </w:r>
    </w:p>
    <w:p w14:paraId="11613F16" w14:textId="77777777" w:rsidR="008E0CFA" w:rsidRDefault="008E0CFA" w:rsidP="00924900">
      <w:pPr>
        <w:numPr>
          <w:ilvl w:val="0"/>
          <w:numId w:val="41"/>
        </w:numPr>
        <w:pBdr>
          <w:top w:val="nil"/>
          <w:left w:val="nil"/>
          <w:bottom w:val="nil"/>
          <w:right w:val="nil"/>
          <w:between w:val="nil"/>
        </w:pBdr>
        <w:spacing w:after="0"/>
        <w:rPr>
          <w:color w:val="000000"/>
        </w:rPr>
      </w:pPr>
      <w:r>
        <w:rPr>
          <w:color w:val="000000"/>
        </w:rPr>
        <w:t>NAVAL GROUP</w:t>
      </w:r>
    </w:p>
    <w:p w14:paraId="5ABDE1DE" w14:textId="77777777" w:rsidR="008E0CFA" w:rsidRDefault="008E0CFA" w:rsidP="00924900">
      <w:pPr>
        <w:numPr>
          <w:ilvl w:val="0"/>
          <w:numId w:val="41"/>
        </w:numPr>
        <w:pBdr>
          <w:top w:val="nil"/>
          <w:left w:val="nil"/>
          <w:bottom w:val="nil"/>
          <w:right w:val="nil"/>
          <w:between w:val="nil"/>
        </w:pBdr>
        <w:spacing w:after="0"/>
        <w:rPr>
          <w:color w:val="000000"/>
        </w:rPr>
      </w:pPr>
      <w:r>
        <w:rPr>
          <w:color w:val="000000"/>
        </w:rPr>
        <w:t>SAIPEM S.A.</w:t>
      </w:r>
    </w:p>
    <w:p w14:paraId="418EE84D" w14:textId="4F739A42" w:rsidR="008E0CFA" w:rsidRDefault="008E0CFA" w:rsidP="00924900">
      <w:pPr>
        <w:numPr>
          <w:ilvl w:val="0"/>
          <w:numId w:val="41"/>
        </w:numPr>
        <w:pBdr>
          <w:top w:val="nil"/>
          <w:left w:val="nil"/>
          <w:bottom w:val="nil"/>
          <w:right w:val="nil"/>
          <w:between w:val="nil"/>
        </w:pBdr>
        <w:spacing w:after="0"/>
        <w:rPr>
          <w:color w:val="000000"/>
        </w:rPr>
      </w:pPr>
      <w:r>
        <w:rPr>
          <w:color w:val="000000"/>
        </w:rPr>
        <w:t>ETUDES ET PRODUCTIONS SCHLUMBERGER</w:t>
      </w:r>
    </w:p>
    <w:p w14:paraId="20F1B13E" w14:textId="125B7E73" w:rsidR="00510FAF" w:rsidRPr="00ED2EBC" w:rsidRDefault="00510FAF" w:rsidP="00924900">
      <w:pPr>
        <w:numPr>
          <w:ilvl w:val="0"/>
          <w:numId w:val="41"/>
        </w:numPr>
        <w:pBdr>
          <w:top w:val="nil"/>
          <w:left w:val="nil"/>
          <w:bottom w:val="nil"/>
          <w:right w:val="nil"/>
          <w:between w:val="nil"/>
        </w:pBdr>
        <w:spacing w:after="0"/>
        <w:rPr>
          <w:color w:val="000000"/>
          <w:lang w:val="en-GB"/>
        </w:rPr>
      </w:pPr>
      <w:r w:rsidRPr="00ED2EBC">
        <w:rPr>
          <w:color w:val="000000"/>
          <w:lang w:val="en-GB"/>
        </w:rPr>
        <w:t>STORENGY</w:t>
      </w:r>
      <w:r w:rsidR="00F053C7" w:rsidRPr="00ED2EBC">
        <w:rPr>
          <w:color w:val="000000"/>
          <w:lang w:val="en-GB"/>
        </w:rPr>
        <w:t xml:space="preserve"> </w:t>
      </w:r>
      <w:r w:rsidR="00AF2844" w:rsidRPr="00ED2EBC">
        <w:rPr>
          <w:color w:val="000000"/>
          <w:lang w:val="en-GB"/>
        </w:rPr>
        <w:t>S.A.S.</w:t>
      </w:r>
      <w:r w:rsidR="00503FD2" w:rsidRPr="00ED2EBC">
        <w:rPr>
          <w:color w:val="000000"/>
          <w:lang w:val="en-GB"/>
        </w:rPr>
        <w:t xml:space="preserve"> </w:t>
      </w:r>
    </w:p>
    <w:p w14:paraId="2272A5F8" w14:textId="77777777" w:rsidR="008E0CFA" w:rsidRDefault="008E0CFA" w:rsidP="00924900">
      <w:pPr>
        <w:numPr>
          <w:ilvl w:val="0"/>
          <w:numId w:val="41"/>
        </w:numPr>
        <w:pBdr>
          <w:top w:val="nil"/>
          <w:left w:val="nil"/>
          <w:bottom w:val="nil"/>
          <w:right w:val="nil"/>
          <w:between w:val="nil"/>
        </w:pBdr>
        <w:spacing w:after="0"/>
        <w:rPr>
          <w:color w:val="000000"/>
        </w:rPr>
      </w:pPr>
      <w:r>
        <w:rPr>
          <w:color w:val="000000"/>
        </w:rPr>
        <w:t>ACERGY FRANCE S.A.S.</w:t>
      </w:r>
    </w:p>
    <w:p w14:paraId="2355E653" w14:textId="46508070" w:rsidR="008E0CFA" w:rsidRDefault="001D519B" w:rsidP="00924900">
      <w:pPr>
        <w:numPr>
          <w:ilvl w:val="0"/>
          <w:numId w:val="41"/>
        </w:numPr>
        <w:pBdr>
          <w:top w:val="nil"/>
          <w:left w:val="nil"/>
          <w:bottom w:val="nil"/>
          <w:right w:val="nil"/>
          <w:between w:val="nil"/>
        </w:pBdr>
        <w:spacing w:after="0"/>
        <w:rPr>
          <w:color w:val="000000"/>
        </w:rPr>
      </w:pPr>
      <w:r w:rsidRPr="001D519B">
        <w:rPr>
          <w:color w:val="000000"/>
        </w:rPr>
        <w:t xml:space="preserve">TECHNIP ENERGIES </w:t>
      </w:r>
      <w:r w:rsidRPr="00ED2EBC">
        <w:rPr>
          <w:color w:val="000000"/>
        </w:rPr>
        <w:t>FRANCE</w:t>
      </w:r>
      <w:r w:rsidRPr="001D519B">
        <w:rPr>
          <w:color w:val="000000"/>
        </w:rPr>
        <w:t xml:space="preserve"> S.A.S</w:t>
      </w:r>
    </w:p>
    <w:p w14:paraId="3171BFB7" w14:textId="77777777" w:rsidR="008E0CFA" w:rsidRPr="00904D86" w:rsidRDefault="008E0CFA" w:rsidP="00924900">
      <w:pPr>
        <w:numPr>
          <w:ilvl w:val="0"/>
          <w:numId w:val="41"/>
        </w:numPr>
        <w:pBdr>
          <w:top w:val="nil"/>
          <w:left w:val="nil"/>
          <w:bottom w:val="nil"/>
          <w:right w:val="nil"/>
          <w:between w:val="nil"/>
        </w:pBdr>
        <w:spacing w:after="0"/>
        <w:rPr>
          <w:color w:val="000000"/>
          <w:lang w:val="en-US"/>
        </w:rPr>
      </w:pPr>
      <w:r w:rsidRPr="00904D86">
        <w:rPr>
          <w:color w:val="000000"/>
          <w:lang w:val="en-US"/>
        </w:rPr>
        <w:t>TECHNIP N-POWER S.A.S.</w:t>
      </w:r>
    </w:p>
    <w:p w14:paraId="73D4A6D8" w14:textId="77777777" w:rsidR="008E0CFA" w:rsidRDefault="008E0CFA" w:rsidP="00924900">
      <w:pPr>
        <w:numPr>
          <w:ilvl w:val="0"/>
          <w:numId w:val="41"/>
        </w:numPr>
        <w:pBdr>
          <w:top w:val="nil"/>
          <w:left w:val="nil"/>
          <w:bottom w:val="nil"/>
          <w:right w:val="nil"/>
          <w:between w:val="nil"/>
        </w:pBdr>
        <w:spacing w:after="0"/>
        <w:rPr>
          <w:color w:val="000000"/>
        </w:rPr>
      </w:pPr>
      <w:r>
        <w:rPr>
          <w:color w:val="000000"/>
        </w:rPr>
        <w:t>TERÉGA</w:t>
      </w:r>
    </w:p>
    <w:p w14:paraId="0E8ED3F9" w14:textId="2ACA6E04" w:rsidR="009105A0" w:rsidRDefault="009105A0" w:rsidP="00924900">
      <w:pPr>
        <w:numPr>
          <w:ilvl w:val="0"/>
          <w:numId w:val="41"/>
        </w:numPr>
        <w:pBdr>
          <w:top w:val="nil"/>
          <w:left w:val="nil"/>
          <w:bottom w:val="nil"/>
          <w:right w:val="nil"/>
          <w:between w:val="nil"/>
        </w:pBdr>
        <w:spacing w:after="0"/>
        <w:rPr>
          <w:color w:val="000000"/>
        </w:rPr>
      </w:pPr>
      <w:proofErr w:type="spellStart"/>
      <w:r w:rsidRPr="00C0165A">
        <w:rPr>
          <w:color w:val="000000"/>
        </w:rPr>
        <w:t>TotalEnergies</w:t>
      </w:r>
      <w:proofErr w:type="spellEnd"/>
      <w:r w:rsidRPr="00C0165A">
        <w:rPr>
          <w:color w:val="000000"/>
        </w:rPr>
        <w:t xml:space="preserve"> </w:t>
      </w:r>
      <w:proofErr w:type="spellStart"/>
      <w:r w:rsidR="00D2129C">
        <w:rPr>
          <w:color w:val="000000"/>
        </w:rPr>
        <w:t>OneTech</w:t>
      </w:r>
      <w:proofErr w:type="spellEnd"/>
    </w:p>
    <w:p w14:paraId="7FE961F0" w14:textId="59C8FC95" w:rsidR="008E0CFA" w:rsidRDefault="008E0CFA" w:rsidP="00924900">
      <w:pPr>
        <w:numPr>
          <w:ilvl w:val="0"/>
          <w:numId w:val="41"/>
        </w:numPr>
        <w:pBdr>
          <w:top w:val="nil"/>
          <w:left w:val="nil"/>
          <w:bottom w:val="nil"/>
          <w:right w:val="nil"/>
          <w:between w:val="nil"/>
        </w:pBdr>
        <w:spacing w:after="0"/>
        <w:rPr>
          <w:color w:val="000000"/>
        </w:rPr>
      </w:pPr>
      <w:r>
        <w:rPr>
          <w:color w:val="000000"/>
        </w:rPr>
        <w:t>VALLOUREC TUBES</w:t>
      </w:r>
      <w:r w:rsidR="007758BE">
        <w:rPr>
          <w:color w:val="000000"/>
        </w:rPr>
        <w:t xml:space="preserve"> </w:t>
      </w:r>
      <w:r w:rsidR="007758BE" w:rsidRPr="007758BE">
        <w:rPr>
          <w:color w:val="000000"/>
        </w:rPr>
        <w:t>FRANCE</w:t>
      </w:r>
    </w:p>
    <w:p w14:paraId="375F2362" w14:textId="77777777" w:rsidR="008E0CFA" w:rsidRDefault="008E0CFA" w:rsidP="008E0CFA"/>
    <w:p w14:paraId="57DD2F5B" w14:textId="77777777" w:rsidR="008E0CFA" w:rsidRDefault="008E0CFA" w:rsidP="008E0CFA">
      <w:r>
        <w:t>Et les PARTENAIRES :</w:t>
      </w:r>
    </w:p>
    <w:p w14:paraId="5B6E9E35" w14:textId="77777777" w:rsidR="008E0CFA" w:rsidRDefault="008E0CFA" w:rsidP="008E0CFA">
      <w:r>
        <w:tab/>
      </w:r>
    </w:p>
    <w:p w14:paraId="3DB84387" w14:textId="77777777" w:rsidR="008E0CFA" w:rsidRDefault="008E0CFA" w:rsidP="008E0CFA">
      <w:r>
        <w:t>Coordonnateur :</w:t>
      </w:r>
    </w:p>
    <w:p w14:paraId="61035793" w14:textId="77777777" w:rsidR="008E0CFA" w:rsidRDefault="008E0CFA" w:rsidP="00924900">
      <w:pPr>
        <w:numPr>
          <w:ilvl w:val="0"/>
          <w:numId w:val="42"/>
        </w:numPr>
        <w:pBdr>
          <w:top w:val="nil"/>
          <w:left w:val="nil"/>
          <w:bottom w:val="nil"/>
          <w:right w:val="nil"/>
          <w:between w:val="nil"/>
        </w:pBdr>
        <w:spacing w:before="120" w:after="0"/>
        <w:ind w:left="1428"/>
        <w:rPr>
          <w:b/>
          <w:color w:val="000000"/>
          <w:highlight w:val="yellow"/>
        </w:rPr>
      </w:pPr>
      <w:r>
        <w:rPr>
          <w:color w:val="000000"/>
          <w:highlight w:val="yellow"/>
        </w:rPr>
        <w:t xml:space="preserve">XXX </w:t>
      </w:r>
      <w:r>
        <w:rPr>
          <w:b/>
          <w:color w:val="000000"/>
          <w:highlight w:val="yellow"/>
        </w:rPr>
        <w:t>[A COMPLETER]</w:t>
      </w:r>
    </w:p>
    <w:p w14:paraId="584391D2" w14:textId="77777777" w:rsidR="008E0CFA" w:rsidRDefault="008E0CFA" w:rsidP="008E0CFA">
      <w:pPr>
        <w:pBdr>
          <w:top w:val="nil"/>
          <w:left w:val="nil"/>
          <w:bottom w:val="nil"/>
          <w:right w:val="nil"/>
          <w:between w:val="nil"/>
        </w:pBdr>
        <w:spacing w:after="0"/>
        <w:ind w:left="1428"/>
        <w:rPr>
          <w:color w:val="000000"/>
        </w:rPr>
      </w:pPr>
    </w:p>
    <w:p w14:paraId="333E02F3" w14:textId="77777777" w:rsidR="008E0CFA" w:rsidRDefault="008E0CFA" w:rsidP="008E0CFA">
      <w:pPr>
        <w:ind w:left="708"/>
      </w:pPr>
    </w:p>
    <w:p w14:paraId="6D040010" w14:textId="1A7084B8" w:rsidR="008E0CFA" w:rsidRDefault="008E0CFA" w:rsidP="00ED2EBC">
      <w:pPr>
        <w:tabs>
          <w:tab w:val="left" w:pos="6348"/>
        </w:tabs>
        <w:ind w:left="708"/>
      </w:pPr>
      <w:r>
        <w:t>Autre</w:t>
      </w:r>
      <w:r>
        <w:rPr>
          <w:highlight w:val="yellow"/>
        </w:rPr>
        <w:t>(</w:t>
      </w:r>
      <w:proofErr w:type="gramStart"/>
      <w:r>
        <w:rPr>
          <w:highlight w:val="yellow"/>
        </w:rPr>
        <w:t>s?</w:t>
      </w:r>
      <w:proofErr w:type="gramEnd"/>
      <w:r>
        <w:rPr>
          <w:highlight w:val="yellow"/>
        </w:rPr>
        <w:t>)</w:t>
      </w:r>
      <w:r>
        <w:t xml:space="preserve"> PARTENAIRE</w:t>
      </w:r>
      <w:r>
        <w:rPr>
          <w:highlight w:val="yellow"/>
        </w:rPr>
        <w:t>(</w:t>
      </w:r>
      <w:proofErr w:type="gramStart"/>
      <w:r>
        <w:rPr>
          <w:highlight w:val="yellow"/>
        </w:rPr>
        <w:t>S?</w:t>
      </w:r>
      <w:proofErr w:type="gramEnd"/>
      <w:r>
        <w:rPr>
          <w:highlight w:val="yellow"/>
        </w:rPr>
        <w:t>)</w:t>
      </w:r>
      <w:r>
        <w:t> :</w:t>
      </w:r>
      <w:r w:rsidR="001D519B">
        <w:tab/>
      </w:r>
    </w:p>
    <w:p w14:paraId="4D835335" w14:textId="77777777" w:rsidR="008E0CFA" w:rsidRDefault="008E0CFA" w:rsidP="00924900">
      <w:pPr>
        <w:numPr>
          <w:ilvl w:val="0"/>
          <w:numId w:val="42"/>
        </w:numPr>
        <w:pBdr>
          <w:top w:val="nil"/>
          <w:left w:val="nil"/>
          <w:bottom w:val="nil"/>
          <w:right w:val="nil"/>
          <w:between w:val="nil"/>
        </w:pBdr>
        <w:spacing w:before="120" w:after="0"/>
        <w:ind w:left="1428"/>
        <w:rPr>
          <w:color w:val="000000"/>
          <w:highlight w:val="yellow"/>
        </w:rPr>
      </w:pPr>
      <w:r>
        <w:rPr>
          <w:color w:val="000000"/>
          <w:highlight w:val="yellow"/>
        </w:rPr>
        <w:t xml:space="preserve">XXX </w:t>
      </w:r>
      <w:r>
        <w:rPr>
          <w:b/>
          <w:color w:val="000000"/>
          <w:highlight w:val="yellow"/>
        </w:rPr>
        <w:t>[A COMPLETER OU SUPPRIMER]</w:t>
      </w:r>
    </w:p>
    <w:p w14:paraId="421BF996" w14:textId="77777777" w:rsidR="008E0CFA" w:rsidRDefault="008E0CFA" w:rsidP="00924900">
      <w:pPr>
        <w:numPr>
          <w:ilvl w:val="0"/>
          <w:numId w:val="42"/>
        </w:numPr>
        <w:pBdr>
          <w:top w:val="nil"/>
          <w:left w:val="nil"/>
          <w:bottom w:val="nil"/>
          <w:right w:val="nil"/>
          <w:between w:val="nil"/>
        </w:pBdr>
        <w:spacing w:after="0"/>
        <w:ind w:left="1428"/>
      </w:pPr>
    </w:p>
    <w:p w14:paraId="4642C775" w14:textId="77777777" w:rsidR="008E0CFA" w:rsidRDefault="008E0CFA" w:rsidP="008E0CFA"/>
    <w:p w14:paraId="0AEAB6CA" w14:textId="77777777" w:rsidR="008E0CFA" w:rsidRDefault="008E0CFA" w:rsidP="008E0CFA">
      <w:r>
        <w:t xml:space="preserve">Pour le PROJET : </w:t>
      </w:r>
    </w:p>
    <w:p w14:paraId="69730A58" w14:textId="77777777" w:rsidR="008E0CFA" w:rsidRDefault="008E0CFA" w:rsidP="008E0CFA">
      <w:pPr>
        <w:jc w:val="center"/>
        <w:rPr>
          <w:b/>
          <w:sz w:val="28"/>
          <w:szCs w:val="28"/>
        </w:rPr>
      </w:pPr>
      <w:r>
        <w:rPr>
          <w:b/>
          <w:sz w:val="28"/>
          <w:szCs w:val="28"/>
          <w:highlight w:val="yellow"/>
        </w:rPr>
        <w:t>[</w:t>
      </w:r>
      <w:r>
        <w:rPr>
          <w:b/>
          <w:smallCaps/>
          <w:sz w:val="28"/>
          <w:szCs w:val="28"/>
          <w:highlight w:val="yellow"/>
        </w:rPr>
        <w:t>TITRE DU PROJET À RENSEIGNER</w:t>
      </w:r>
      <w:r>
        <w:rPr>
          <w:b/>
          <w:sz w:val="28"/>
          <w:szCs w:val="28"/>
          <w:highlight w:val="yellow"/>
        </w:rPr>
        <w:t>]</w:t>
      </w:r>
    </w:p>
    <w:p w14:paraId="7D60BD30" w14:textId="77777777" w:rsidR="008E0CFA" w:rsidRDefault="008E0CFA" w:rsidP="008E0CFA">
      <w:proofErr w:type="spellStart"/>
      <w:r>
        <w:rPr>
          <w:b/>
          <w:u w:val="single"/>
        </w:rPr>
        <w:t>Ref</w:t>
      </w:r>
      <w:proofErr w:type="spellEnd"/>
      <w:r>
        <w:rPr>
          <w:b/>
          <w:u w:val="single"/>
        </w:rPr>
        <w:t xml:space="preserve"> CITEPH :</w:t>
      </w:r>
      <w:r>
        <w:t xml:space="preserve">  Projet CITEPH – 202</w:t>
      </w:r>
      <w:r>
        <w:rPr>
          <w:highlight w:val="yellow"/>
        </w:rPr>
        <w:t>x</w:t>
      </w:r>
      <w:r>
        <w:t xml:space="preserve">– </w:t>
      </w:r>
      <w:r>
        <w:rPr>
          <w:highlight w:val="yellow"/>
        </w:rPr>
        <w:t>xx</w:t>
      </w:r>
    </w:p>
    <w:p w14:paraId="0346D7DF" w14:textId="77777777" w:rsidR="008E0CFA" w:rsidRDefault="008E0CFA" w:rsidP="008E0CFA"/>
    <w:p w14:paraId="7E916419" w14:textId="4FD43C2F" w:rsidR="001E3890" w:rsidRDefault="008E0CFA" w:rsidP="008E0CFA">
      <w:pPr>
        <w:rPr>
          <w:b/>
          <w:bCs/>
          <w:highlight w:val="yellow"/>
        </w:rPr>
      </w:pPr>
      <w:r>
        <w:t xml:space="preserve">DATE EFFECTIVE de cette CONVENTION : </w:t>
      </w:r>
      <w:r>
        <w:rPr>
          <w:b/>
          <w:highlight w:val="yellow"/>
        </w:rPr>
        <w:t>[Date à renseigner</w:t>
      </w:r>
      <w:r w:rsidR="00846704" w:rsidRPr="00C10371">
        <w:rPr>
          <w:b/>
          <w:bCs/>
          <w:highlight w:val="yellow"/>
        </w:rPr>
        <w:t>]</w:t>
      </w:r>
    </w:p>
    <w:p w14:paraId="3087950F" w14:textId="5A40AF49" w:rsidR="00846704" w:rsidRPr="001B2484" w:rsidRDefault="00846704" w:rsidP="00846704">
      <w:pPr>
        <w:rPr>
          <w:highlight w:val="yellow"/>
        </w:rPr>
        <w:sectPr w:rsidR="00846704" w:rsidRPr="001B2484" w:rsidSect="00C737B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384" w:right="1134" w:bottom="1021" w:left="1418" w:header="624" w:footer="624" w:gutter="0"/>
          <w:pgNumType w:start="1"/>
          <w:cols w:space="720"/>
        </w:sectPr>
      </w:pPr>
    </w:p>
    <w:p w14:paraId="0EFA78C2" w14:textId="77777777" w:rsidR="00846704" w:rsidRPr="0010689B" w:rsidRDefault="00846704" w:rsidP="00846704">
      <w:pPr>
        <w:rPr>
          <w:b/>
        </w:rPr>
      </w:pPr>
      <w:r w:rsidRPr="0010689B">
        <w:rPr>
          <w:b/>
        </w:rPr>
        <w:lastRenderedPageBreak/>
        <w:t>SOMMAIRE</w:t>
      </w:r>
    </w:p>
    <w:sdt>
      <w:sdtPr>
        <w:rPr>
          <w:rFonts w:ascii="Calibri" w:hAnsi="Calibri"/>
          <w:b w:val="0"/>
          <w:bCs w:val="0"/>
          <w:kern w:val="0"/>
          <w:sz w:val="22"/>
          <w:szCs w:val="22"/>
        </w:rPr>
        <w:id w:val="606622230"/>
        <w:docPartObj>
          <w:docPartGallery w:val="Table of Contents"/>
          <w:docPartUnique/>
        </w:docPartObj>
      </w:sdtPr>
      <w:sdtEndPr/>
      <w:sdtContent>
        <w:p w14:paraId="5766783F" w14:textId="61C0BE60" w:rsidR="005832B4" w:rsidRDefault="005832B4" w:rsidP="00B17D09">
          <w:pPr>
            <w:pStyle w:val="En-ttedetabledesmatires"/>
            <w:numPr>
              <w:ilvl w:val="0"/>
              <w:numId w:val="0"/>
            </w:numPr>
          </w:pPr>
        </w:p>
        <w:p w14:paraId="71C34B81" w14:textId="7D4B7B6D" w:rsidR="00B17D09" w:rsidRDefault="005832B4">
          <w:pPr>
            <w:pStyle w:val="TM1"/>
            <w:rPr>
              <w:rFonts w:asciiTheme="minorHAnsi" w:eastAsiaTheme="minorEastAsia" w:hAnsiTheme="minorHAnsi" w:cstheme="minorBidi"/>
              <w:b w:val="0"/>
              <w:bCs w:val="0"/>
              <w:caps w:val="0"/>
              <w:noProof/>
              <w:szCs w:val="22"/>
            </w:rPr>
          </w:pPr>
          <w:r>
            <w:fldChar w:fldCharType="begin"/>
          </w:r>
          <w:r>
            <w:instrText xml:space="preserve"> TOC \o "1-3" \h \z \u </w:instrText>
          </w:r>
          <w:r>
            <w:fldChar w:fldCharType="separate"/>
          </w:r>
          <w:hyperlink w:anchor="_Toc99035433" w:history="1">
            <w:r w:rsidR="00B17D09" w:rsidRPr="001741E5">
              <w:rPr>
                <w:rStyle w:val="Lienhypertexte"/>
                <w:noProof/>
              </w:rPr>
              <w:t>1.</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1 – OBJET :</w:t>
            </w:r>
            <w:r w:rsidR="00B17D09">
              <w:rPr>
                <w:noProof/>
                <w:webHidden/>
              </w:rPr>
              <w:tab/>
            </w:r>
            <w:r w:rsidR="00B17D09">
              <w:rPr>
                <w:noProof/>
                <w:webHidden/>
              </w:rPr>
              <w:fldChar w:fldCharType="begin"/>
            </w:r>
            <w:r w:rsidR="00B17D09">
              <w:rPr>
                <w:noProof/>
                <w:webHidden/>
              </w:rPr>
              <w:instrText xml:space="preserve"> PAGEREF _Toc99035433 \h </w:instrText>
            </w:r>
            <w:r w:rsidR="00B17D09">
              <w:rPr>
                <w:noProof/>
                <w:webHidden/>
              </w:rPr>
            </w:r>
            <w:r w:rsidR="00B17D09">
              <w:rPr>
                <w:noProof/>
                <w:webHidden/>
              </w:rPr>
              <w:fldChar w:fldCharType="separate"/>
            </w:r>
            <w:r w:rsidR="00B17D09">
              <w:rPr>
                <w:noProof/>
                <w:webHidden/>
              </w:rPr>
              <w:t>7</w:t>
            </w:r>
            <w:r w:rsidR="00B17D09">
              <w:rPr>
                <w:noProof/>
                <w:webHidden/>
              </w:rPr>
              <w:fldChar w:fldCharType="end"/>
            </w:r>
          </w:hyperlink>
        </w:p>
        <w:p w14:paraId="6C348707" w14:textId="011F5EAA" w:rsidR="00B17D09" w:rsidRDefault="00680419">
          <w:pPr>
            <w:pStyle w:val="TM1"/>
            <w:rPr>
              <w:rFonts w:asciiTheme="minorHAnsi" w:eastAsiaTheme="minorEastAsia" w:hAnsiTheme="minorHAnsi" w:cstheme="minorBidi"/>
              <w:b w:val="0"/>
              <w:bCs w:val="0"/>
              <w:caps w:val="0"/>
              <w:noProof/>
              <w:szCs w:val="22"/>
            </w:rPr>
          </w:pPr>
          <w:hyperlink w:anchor="_Toc99035434" w:history="1">
            <w:r w:rsidR="00B17D09" w:rsidRPr="001741E5">
              <w:rPr>
                <w:rStyle w:val="Lienhypertexte"/>
                <w:noProof/>
              </w:rPr>
              <w:t>2.</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2 – DÉFINITIONS :</w:t>
            </w:r>
            <w:r w:rsidR="00B17D09">
              <w:rPr>
                <w:noProof/>
                <w:webHidden/>
              </w:rPr>
              <w:tab/>
            </w:r>
            <w:r w:rsidR="00B17D09">
              <w:rPr>
                <w:noProof/>
                <w:webHidden/>
              </w:rPr>
              <w:fldChar w:fldCharType="begin"/>
            </w:r>
            <w:r w:rsidR="00B17D09">
              <w:rPr>
                <w:noProof/>
                <w:webHidden/>
              </w:rPr>
              <w:instrText xml:space="preserve"> PAGEREF _Toc99035434 \h </w:instrText>
            </w:r>
            <w:r w:rsidR="00B17D09">
              <w:rPr>
                <w:noProof/>
                <w:webHidden/>
              </w:rPr>
            </w:r>
            <w:r w:rsidR="00B17D09">
              <w:rPr>
                <w:noProof/>
                <w:webHidden/>
              </w:rPr>
              <w:fldChar w:fldCharType="separate"/>
            </w:r>
            <w:r w:rsidR="00B17D09">
              <w:rPr>
                <w:noProof/>
                <w:webHidden/>
              </w:rPr>
              <w:t>7</w:t>
            </w:r>
            <w:r w:rsidR="00B17D09">
              <w:rPr>
                <w:noProof/>
                <w:webHidden/>
              </w:rPr>
              <w:fldChar w:fldCharType="end"/>
            </w:r>
          </w:hyperlink>
        </w:p>
        <w:p w14:paraId="362CF86D" w14:textId="79F8C6F6" w:rsidR="00B17D09" w:rsidRDefault="00680419">
          <w:pPr>
            <w:pStyle w:val="TM1"/>
            <w:rPr>
              <w:rFonts w:asciiTheme="minorHAnsi" w:eastAsiaTheme="minorEastAsia" w:hAnsiTheme="minorHAnsi" w:cstheme="minorBidi"/>
              <w:b w:val="0"/>
              <w:bCs w:val="0"/>
              <w:caps w:val="0"/>
              <w:noProof/>
              <w:szCs w:val="22"/>
            </w:rPr>
          </w:pPr>
          <w:hyperlink w:anchor="_Toc99035435" w:history="1">
            <w:r w:rsidR="00B17D09" w:rsidRPr="001741E5">
              <w:rPr>
                <w:rStyle w:val="Lienhypertexte"/>
                <w:noProof/>
              </w:rPr>
              <w:t>3.</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3 – ENTRÉE EN VIGUEUR ET DUREE</w:t>
            </w:r>
            <w:r w:rsidR="00B17D09">
              <w:rPr>
                <w:noProof/>
                <w:webHidden/>
              </w:rPr>
              <w:tab/>
            </w:r>
            <w:r w:rsidR="00B17D09">
              <w:rPr>
                <w:noProof/>
                <w:webHidden/>
              </w:rPr>
              <w:fldChar w:fldCharType="begin"/>
            </w:r>
            <w:r w:rsidR="00B17D09">
              <w:rPr>
                <w:noProof/>
                <w:webHidden/>
              </w:rPr>
              <w:instrText xml:space="preserve"> PAGEREF _Toc99035435 \h </w:instrText>
            </w:r>
            <w:r w:rsidR="00B17D09">
              <w:rPr>
                <w:noProof/>
                <w:webHidden/>
              </w:rPr>
            </w:r>
            <w:r w:rsidR="00B17D09">
              <w:rPr>
                <w:noProof/>
                <w:webHidden/>
              </w:rPr>
              <w:fldChar w:fldCharType="separate"/>
            </w:r>
            <w:r w:rsidR="00B17D09">
              <w:rPr>
                <w:noProof/>
                <w:webHidden/>
              </w:rPr>
              <w:t>9</w:t>
            </w:r>
            <w:r w:rsidR="00B17D09">
              <w:rPr>
                <w:noProof/>
                <w:webHidden/>
              </w:rPr>
              <w:fldChar w:fldCharType="end"/>
            </w:r>
          </w:hyperlink>
        </w:p>
        <w:p w14:paraId="76434230" w14:textId="2120ED11" w:rsidR="00B17D09" w:rsidRDefault="00680419">
          <w:pPr>
            <w:pStyle w:val="TM1"/>
            <w:rPr>
              <w:rFonts w:asciiTheme="minorHAnsi" w:eastAsiaTheme="minorEastAsia" w:hAnsiTheme="minorHAnsi" w:cstheme="minorBidi"/>
              <w:b w:val="0"/>
              <w:bCs w:val="0"/>
              <w:caps w:val="0"/>
              <w:noProof/>
              <w:szCs w:val="22"/>
            </w:rPr>
          </w:pPr>
          <w:hyperlink w:anchor="_Toc99035436" w:history="1">
            <w:r w:rsidR="00B17D09" w:rsidRPr="001741E5">
              <w:rPr>
                <w:rStyle w:val="Lienhypertexte"/>
                <w:noProof/>
              </w:rPr>
              <w:t>4.</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4 – DOCUMENTS CONTRACTUELS</w:t>
            </w:r>
            <w:r w:rsidR="00B17D09">
              <w:rPr>
                <w:noProof/>
                <w:webHidden/>
              </w:rPr>
              <w:tab/>
            </w:r>
            <w:r w:rsidR="00B17D09">
              <w:rPr>
                <w:noProof/>
                <w:webHidden/>
              </w:rPr>
              <w:fldChar w:fldCharType="begin"/>
            </w:r>
            <w:r w:rsidR="00B17D09">
              <w:rPr>
                <w:noProof/>
                <w:webHidden/>
              </w:rPr>
              <w:instrText xml:space="preserve"> PAGEREF _Toc99035436 \h </w:instrText>
            </w:r>
            <w:r w:rsidR="00B17D09">
              <w:rPr>
                <w:noProof/>
                <w:webHidden/>
              </w:rPr>
            </w:r>
            <w:r w:rsidR="00B17D09">
              <w:rPr>
                <w:noProof/>
                <w:webHidden/>
              </w:rPr>
              <w:fldChar w:fldCharType="separate"/>
            </w:r>
            <w:r w:rsidR="00B17D09">
              <w:rPr>
                <w:noProof/>
                <w:webHidden/>
              </w:rPr>
              <w:t>9</w:t>
            </w:r>
            <w:r w:rsidR="00B17D09">
              <w:rPr>
                <w:noProof/>
                <w:webHidden/>
              </w:rPr>
              <w:fldChar w:fldCharType="end"/>
            </w:r>
          </w:hyperlink>
        </w:p>
        <w:p w14:paraId="0D4F2E6A" w14:textId="4EC22691" w:rsidR="00B17D09" w:rsidRDefault="00680419">
          <w:pPr>
            <w:pStyle w:val="TM1"/>
            <w:rPr>
              <w:rFonts w:asciiTheme="minorHAnsi" w:eastAsiaTheme="minorEastAsia" w:hAnsiTheme="minorHAnsi" w:cstheme="minorBidi"/>
              <w:b w:val="0"/>
              <w:bCs w:val="0"/>
              <w:caps w:val="0"/>
              <w:noProof/>
              <w:szCs w:val="22"/>
            </w:rPr>
          </w:pPr>
          <w:hyperlink w:anchor="_Toc99035437" w:history="1">
            <w:r w:rsidR="00B17D09" w:rsidRPr="001741E5">
              <w:rPr>
                <w:rStyle w:val="Lienhypertexte"/>
                <w:noProof/>
              </w:rPr>
              <w:t>5.</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5 – GESTION et CONDUITE DU PROJET</w:t>
            </w:r>
            <w:r w:rsidR="00B17D09">
              <w:rPr>
                <w:noProof/>
                <w:webHidden/>
              </w:rPr>
              <w:tab/>
            </w:r>
            <w:r w:rsidR="00B17D09">
              <w:rPr>
                <w:noProof/>
                <w:webHidden/>
              </w:rPr>
              <w:fldChar w:fldCharType="begin"/>
            </w:r>
            <w:r w:rsidR="00B17D09">
              <w:rPr>
                <w:noProof/>
                <w:webHidden/>
              </w:rPr>
              <w:instrText xml:space="preserve"> PAGEREF _Toc99035437 \h </w:instrText>
            </w:r>
            <w:r w:rsidR="00B17D09">
              <w:rPr>
                <w:noProof/>
                <w:webHidden/>
              </w:rPr>
            </w:r>
            <w:r w:rsidR="00B17D09">
              <w:rPr>
                <w:noProof/>
                <w:webHidden/>
              </w:rPr>
              <w:fldChar w:fldCharType="separate"/>
            </w:r>
            <w:r w:rsidR="00B17D09">
              <w:rPr>
                <w:noProof/>
                <w:webHidden/>
              </w:rPr>
              <w:t>10</w:t>
            </w:r>
            <w:r w:rsidR="00B17D09">
              <w:rPr>
                <w:noProof/>
                <w:webHidden/>
              </w:rPr>
              <w:fldChar w:fldCharType="end"/>
            </w:r>
          </w:hyperlink>
        </w:p>
        <w:p w14:paraId="31B45F77" w14:textId="7DEE4E1E" w:rsidR="00B17D09" w:rsidRDefault="00680419">
          <w:pPr>
            <w:pStyle w:val="TM2"/>
            <w:rPr>
              <w:rFonts w:asciiTheme="minorHAnsi" w:eastAsiaTheme="minorEastAsia" w:hAnsiTheme="minorHAnsi" w:cstheme="minorBidi"/>
              <w:smallCaps w:val="0"/>
              <w:noProof/>
              <w:sz w:val="22"/>
              <w:szCs w:val="22"/>
            </w:rPr>
          </w:pPr>
          <w:hyperlink w:anchor="_Toc99035438" w:history="1">
            <w:r w:rsidR="00B17D09" w:rsidRPr="001741E5">
              <w:rPr>
                <w:rStyle w:val="Lienhypertexte"/>
                <w:noProof/>
              </w:rPr>
              <w:t>5.1</w:t>
            </w:r>
            <w:r w:rsidR="00B17D09">
              <w:rPr>
                <w:rFonts w:asciiTheme="minorHAnsi" w:eastAsiaTheme="minorEastAsia" w:hAnsiTheme="minorHAnsi" w:cstheme="minorBidi"/>
                <w:smallCaps w:val="0"/>
                <w:noProof/>
                <w:sz w:val="22"/>
                <w:szCs w:val="22"/>
              </w:rPr>
              <w:tab/>
            </w:r>
            <w:r w:rsidR="00B17D09" w:rsidRPr="001741E5">
              <w:rPr>
                <w:rStyle w:val="Lienhypertexte"/>
                <w:noProof/>
              </w:rPr>
              <w:t>COMITÉ DE PILOTAGE</w:t>
            </w:r>
            <w:r w:rsidR="00B17D09">
              <w:rPr>
                <w:noProof/>
                <w:webHidden/>
              </w:rPr>
              <w:tab/>
            </w:r>
            <w:r w:rsidR="00B17D09">
              <w:rPr>
                <w:noProof/>
                <w:webHidden/>
              </w:rPr>
              <w:fldChar w:fldCharType="begin"/>
            </w:r>
            <w:r w:rsidR="00B17D09">
              <w:rPr>
                <w:noProof/>
                <w:webHidden/>
              </w:rPr>
              <w:instrText xml:space="preserve"> PAGEREF _Toc99035438 \h </w:instrText>
            </w:r>
            <w:r w:rsidR="00B17D09">
              <w:rPr>
                <w:noProof/>
                <w:webHidden/>
              </w:rPr>
            </w:r>
            <w:r w:rsidR="00B17D09">
              <w:rPr>
                <w:noProof/>
                <w:webHidden/>
              </w:rPr>
              <w:fldChar w:fldCharType="separate"/>
            </w:r>
            <w:r w:rsidR="00B17D09">
              <w:rPr>
                <w:noProof/>
                <w:webHidden/>
              </w:rPr>
              <w:t>10</w:t>
            </w:r>
            <w:r w:rsidR="00B17D09">
              <w:rPr>
                <w:noProof/>
                <w:webHidden/>
              </w:rPr>
              <w:fldChar w:fldCharType="end"/>
            </w:r>
          </w:hyperlink>
        </w:p>
        <w:p w14:paraId="6FBF3297" w14:textId="34809510" w:rsidR="00B17D09" w:rsidRDefault="00680419">
          <w:pPr>
            <w:pStyle w:val="TM2"/>
            <w:rPr>
              <w:rFonts w:asciiTheme="minorHAnsi" w:eastAsiaTheme="minorEastAsia" w:hAnsiTheme="minorHAnsi" w:cstheme="minorBidi"/>
              <w:smallCaps w:val="0"/>
              <w:noProof/>
              <w:sz w:val="22"/>
              <w:szCs w:val="22"/>
            </w:rPr>
          </w:pPr>
          <w:hyperlink w:anchor="_Toc99035439" w:history="1">
            <w:r w:rsidR="00B17D09" w:rsidRPr="001741E5">
              <w:rPr>
                <w:rStyle w:val="Lienhypertexte"/>
                <w:noProof/>
              </w:rPr>
              <w:t>5.2</w:t>
            </w:r>
            <w:r w:rsidR="00B17D09">
              <w:rPr>
                <w:rFonts w:asciiTheme="minorHAnsi" w:eastAsiaTheme="minorEastAsia" w:hAnsiTheme="minorHAnsi" w:cstheme="minorBidi"/>
                <w:smallCaps w:val="0"/>
                <w:noProof/>
                <w:sz w:val="22"/>
                <w:szCs w:val="22"/>
              </w:rPr>
              <w:tab/>
            </w:r>
            <w:r w:rsidR="00B17D09" w:rsidRPr="001741E5">
              <w:rPr>
                <w:rStyle w:val="Lienhypertexte"/>
                <w:noProof/>
              </w:rPr>
              <w:t>PARTENAIRES et PARTENAIRE COORDONNATEUR</w:t>
            </w:r>
            <w:r w:rsidR="00B17D09">
              <w:rPr>
                <w:noProof/>
                <w:webHidden/>
              </w:rPr>
              <w:tab/>
            </w:r>
            <w:r w:rsidR="00B17D09">
              <w:rPr>
                <w:noProof/>
                <w:webHidden/>
              </w:rPr>
              <w:fldChar w:fldCharType="begin"/>
            </w:r>
            <w:r w:rsidR="00B17D09">
              <w:rPr>
                <w:noProof/>
                <w:webHidden/>
              </w:rPr>
              <w:instrText xml:space="preserve"> PAGEREF _Toc99035439 \h </w:instrText>
            </w:r>
            <w:r w:rsidR="00B17D09">
              <w:rPr>
                <w:noProof/>
                <w:webHidden/>
              </w:rPr>
            </w:r>
            <w:r w:rsidR="00B17D09">
              <w:rPr>
                <w:noProof/>
                <w:webHidden/>
              </w:rPr>
              <w:fldChar w:fldCharType="separate"/>
            </w:r>
            <w:r w:rsidR="00B17D09">
              <w:rPr>
                <w:noProof/>
                <w:webHidden/>
              </w:rPr>
              <w:t>11</w:t>
            </w:r>
            <w:r w:rsidR="00B17D09">
              <w:rPr>
                <w:noProof/>
                <w:webHidden/>
              </w:rPr>
              <w:fldChar w:fldCharType="end"/>
            </w:r>
          </w:hyperlink>
        </w:p>
        <w:p w14:paraId="1504CD4F" w14:textId="00C60EA1" w:rsidR="00B17D09" w:rsidRDefault="00680419">
          <w:pPr>
            <w:pStyle w:val="TM3"/>
            <w:rPr>
              <w:rFonts w:asciiTheme="minorHAnsi" w:eastAsiaTheme="minorEastAsia" w:hAnsiTheme="minorHAnsi" w:cstheme="minorBidi"/>
              <w:i w:val="0"/>
              <w:iCs w:val="0"/>
              <w:noProof/>
              <w:sz w:val="22"/>
              <w:szCs w:val="22"/>
            </w:rPr>
          </w:pPr>
          <w:hyperlink w:anchor="_Toc99035440" w:history="1">
            <w:r w:rsidR="00B17D09" w:rsidRPr="001741E5">
              <w:rPr>
                <w:rStyle w:val="Lienhypertexte"/>
                <w:noProof/>
              </w:rPr>
              <w:t xml:space="preserve">5.2.1 </w:t>
            </w:r>
            <w:r w:rsidR="00B17D09">
              <w:rPr>
                <w:rFonts w:asciiTheme="minorHAnsi" w:eastAsiaTheme="minorEastAsia" w:hAnsiTheme="minorHAnsi" w:cstheme="minorBidi"/>
                <w:i w:val="0"/>
                <w:iCs w:val="0"/>
                <w:noProof/>
                <w:sz w:val="22"/>
                <w:szCs w:val="22"/>
              </w:rPr>
              <w:tab/>
            </w:r>
            <w:r w:rsidR="00B17D09" w:rsidRPr="001741E5">
              <w:rPr>
                <w:rStyle w:val="Lienhypertexte"/>
                <w:noProof/>
              </w:rPr>
              <w:t>Rôle et fonctions du PARTENAIRE COORDONNATEUR</w:t>
            </w:r>
            <w:r w:rsidR="00B17D09">
              <w:rPr>
                <w:noProof/>
                <w:webHidden/>
              </w:rPr>
              <w:tab/>
            </w:r>
            <w:r w:rsidR="00B17D09">
              <w:rPr>
                <w:noProof/>
                <w:webHidden/>
              </w:rPr>
              <w:fldChar w:fldCharType="begin"/>
            </w:r>
            <w:r w:rsidR="00B17D09">
              <w:rPr>
                <w:noProof/>
                <w:webHidden/>
              </w:rPr>
              <w:instrText xml:space="preserve"> PAGEREF _Toc99035440 \h </w:instrText>
            </w:r>
            <w:r w:rsidR="00B17D09">
              <w:rPr>
                <w:noProof/>
                <w:webHidden/>
              </w:rPr>
            </w:r>
            <w:r w:rsidR="00B17D09">
              <w:rPr>
                <w:noProof/>
                <w:webHidden/>
              </w:rPr>
              <w:fldChar w:fldCharType="separate"/>
            </w:r>
            <w:r w:rsidR="00B17D09">
              <w:rPr>
                <w:noProof/>
                <w:webHidden/>
              </w:rPr>
              <w:t>11</w:t>
            </w:r>
            <w:r w:rsidR="00B17D09">
              <w:rPr>
                <w:noProof/>
                <w:webHidden/>
              </w:rPr>
              <w:fldChar w:fldCharType="end"/>
            </w:r>
          </w:hyperlink>
        </w:p>
        <w:p w14:paraId="74450C50" w14:textId="2751B2D5" w:rsidR="00B17D09" w:rsidRDefault="00680419">
          <w:pPr>
            <w:pStyle w:val="TM3"/>
            <w:rPr>
              <w:rFonts w:asciiTheme="minorHAnsi" w:eastAsiaTheme="minorEastAsia" w:hAnsiTheme="minorHAnsi" w:cstheme="minorBidi"/>
              <w:i w:val="0"/>
              <w:iCs w:val="0"/>
              <w:noProof/>
              <w:sz w:val="22"/>
              <w:szCs w:val="22"/>
            </w:rPr>
          </w:pPr>
          <w:hyperlink w:anchor="_Toc99035441" w:history="1">
            <w:r w:rsidR="00B17D09" w:rsidRPr="001741E5">
              <w:rPr>
                <w:rStyle w:val="Lienhypertexte"/>
                <w:noProof/>
              </w:rPr>
              <w:t>5.2.2</w:t>
            </w:r>
            <w:r w:rsidR="00B17D09">
              <w:rPr>
                <w:rFonts w:asciiTheme="minorHAnsi" w:eastAsiaTheme="minorEastAsia" w:hAnsiTheme="minorHAnsi" w:cstheme="minorBidi"/>
                <w:i w:val="0"/>
                <w:iCs w:val="0"/>
                <w:noProof/>
                <w:sz w:val="22"/>
                <w:szCs w:val="22"/>
              </w:rPr>
              <w:tab/>
            </w:r>
            <w:r w:rsidR="00B17D09" w:rsidRPr="001741E5">
              <w:rPr>
                <w:rStyle w:val="Lienhypertexte"/>
                <w:noProof/>
              </w:rPr>
              <w:t>Obligations générales</w:t>
            </w:r>
            <w:r w:rsidR="00B17D09">
              <w:rPr>
                <w:noProof/>
                <w:webHidden/>
              </w:rPr>
              <w:tab/>
            </w:r>
            <w:r w:rsidR="00B17D09">
              <w:rPr>
                <w:noProof/>
                <w:webHidden/>
              </w:rPr>
              <w:fldChar w:fldCharType="begin"/>
            </w:r>
            <w:r w:rsidR="00B17D09">
              <w:rPr>
                <w:noProof/>
                <w:webHidden/>
              </w:rPr>
              <w:instrText xml:space="preserve"> PAGEREF _Toc99035441 \h </w:instrText>
            </w:r>
            <w:r w:rsidR="00B17D09">
              <w:rPr>
                <w:noProof/>
                <w:webHidden/>
              </w:rPr>
            </w:r>
            <w:r w:rsidR="00B17D09">
              <w:rPr>
                <w:noProof/>
                <w:webHidden/>
              </w:rPr>
              <w:fldChar w:fldCharType="separate"/>
            </w:r>
            <w:r w:rsidR="00B17D09">
              <w:rPr>
                <w:noProof/>
                <w:webHidden/>
              </w:rPr>
              <w:t>11</w:t>
            </w:r>
            <w:r w:rsidR="00B17D09">
              <w:rPr>
                <w:noProof/>
                <w:webHidden/>
              </w:rPr>
              <w:fldChar w:fldCharType="end"/>
            </w:r>
          </w:hyperlink>
        </w:p>
        <w:p w14:paraId="17F6573F" w14:textId="78FB764D" w:rsidR="00B17D09" w:rsidRDefault="00680419">
          <w:pPr>
            <w:pStyle w:val="TM3"/>
            <w:rPr>
              <w:rFonts w:asciiTheme="minorHAnsi" w:eastAsiaTheme="minorEastAsia" w:hAnsiTheme="minorHAnsi" w:cstheme="minorBidi"/>
              <w:i w:val="0"/>
              <w:iCs w:val="0"/>
              <w:noProof/>
              <w:sz w:val="22"/>
              <w:szCs w:val="22"/>
            </w:rPr>
          </w:pPr>
          <w:hyperlink w:anchor="_Toc99035442" w:history="1">
            <w:r w:rsidR="00B17D09" w:rsidRPr="001741E5">
              <w:rPr>
                <w:rStyle w:val="Lienhypertexte"/>
                <w:noProof/>
              </w:rPr>
              <w:t>5.2.3</w:t>
            </w:r>
            <w:r w:rsidR="00B17D09">
              <w:rPr>
                <w:rFonts w:asciiTheme="minorHAnsi" w:eastAsiaTheme="minorEastAsia" w:hAnsiTheme="minorHAnsi" w:cstheme="minorBidi"/>
                <w:i w:val="0"/>
                <w:iCs w:val="0"/>
                <w:noProof/>
                <w:sz w:val="22"/>
                <w:szCs w:val="22"/>
              </w:rPr>
              <w:tab/>
            </w:r>
            <w:r w:rsidR="00B17D09" w:rsidRPr="001741E5">
              <w:rPr>
                <w:rStyle w:val="Lienhypertexte"/>
                <w:noProof/>
              </w:rPr>
              <w:t>Chef de Projet</w:t>
            </w:r>
            <w:r w:rsidR="00B17D09">
              <w:rPr>
                <w:noProof/>
                <w:webHidden/>
              </w:rPr>
              <w:tab/>
            </w:r>
            <w:r w:rsidR="00B17D09">
              <w:rPr>
                <w:noProof/>
                <w:webHidden/>
              </w:rPr>
              <w:fldChar w:fldCharType="begin"/>
            </w:r>
            <w:r w:rsidR="00B17D09">
              <w:rPr>
                <w:noProof/>
                <w:webHidden/>
              </w:rPr>
              <w:instrText xml:space="preserve"> PAGEREF _Toc99035442 \h </w:instrText>
            </w:r>
            <w:r w:rsidR="00B17D09">
              <w:rPr>
                <w:noProof/>
                <w:webHidden/>
              </w:rPr>
            </w:r>
            <w:r w:rsidR="00B17D09">
              <w:rPr>
                <w:noProof/>
                <w:webHidden/>
              </w:rPr>
              <w:fldChar w:fldCharType="separate"/>
            </w:r>
            <w:r w:rsidR="00B17D09">
              <w:rPr>
                <w:noProof/>
                <w:webHidden/>
              </w:rPr>
              <w:t>11</w:t>
            </w:r>
            <w:r w:rsidR="00B17D09">
              <w:rPr>
                <w:noProof/>
                <w:webHidden/>
              </w:rPr>
              <w:fldChar w:fldCharType="end"/>
            </w:r>
          </w:hyperlink>
        </w:p>
        <w:p w14:paraId="607DBADD" w14:textId="66F138B3" w:rsidR="00B17D09" w:rsidRDefault="00680419">
          <w:pPr>
            <w:pStyle w:val="TM3"/>
            <w:rPr>
              <w:rFonts w:asciiTheme="minorHAnsi" w:eastAsiaTheme="minorEastAsia" w:hAnsiTheme="minorHAnsi" w:cstheme="minorBidi"/>
              <w:i w:val="0"/>
              <w:iCs w:val="0"/>
              <w:noProof/>
              <w:sz w:val="22"/>
              <w:szCs w:val="22"/>
            </w:rPr>
          </w:pPr>
          <w:hyperlink w:anchor="_Toc99035443" w:history="1">
            <w:r w:rsidR="00B17D09" w:rsidRPr="001741E5">
              <w:rPr>
                <w:rStyle w:val="Lienhypertexte"/>
                <w:noProof/>
              </w:rPr>
              <w:t>5.2.4</w:t>
            </w:r>
            <w:r w:rsidR="00B17D09">
              <w:rPr>
                <w:rFonts w:asciiTheme="minorHAnsi" w:eastAsiaTheme="minorEastAsia" w:hAnsiTheme="minorHAnsi" w:cstheme="minorBidi"/>
                <w:i w:val="0"/>
                <w:iCs w:val="0"/>
                <w:noProof/>
                <w:sz w:val="22"/>
                <w:szCs w:val="22"/>
              </w:rPr>
              <w:tab/>
            </w:r>
            <w:r w:rsidR="00B17D09" w:rsidRPr="001741E5">
              <w:rPr>
                <w:rStyle w:val="Lienhypertexte"/>
                <w:noProof/>
              </w:rPr>
              <w:t>Communication avec le Programme CITEPH</w:t>
            </w:r>
            <w:r w:rsidR="00B17D09">
              <w:rPr>
                <w:noProof/>
                <w:webHidden/>
              </w:rPr>
              <w:tab/>
            </w:r>
            <w:r w:rsidR="00B17D09">
              <w:rPr>
                <w:noProof/>
                <w:webHidden/>
              </w:rPr>
              <w:fldChar w:fldCharType="begin"/>
            </w:r>
            <w:r w:rsidR="00B17D09">
              <w:rPr>
                <w:noProof/>
                <w:webHidden/>
              </w:rPr>
              <w:instrText xml:space="preserve"> PAGEREF _Toc99035443 \h </w:instrText>
            </w:r>
            <w:r w:rsidR="00B17D09">
              <w:rPr>
                <w:noProof/>
                <w:webHidden/>
              </w:rPr>
            </w:r>
            <w:r w:rsidR="00B17D09">
              <w:rPr>
                <w:noProof/>
                <w:webHidden/>
              </w:rPr>
              <w:fldChar w:fldCharType="separate"/>
            </w:r>
            <w:r w:rsidR="00B17D09">
              <w:rPr>
                <w:noProof/>
                <w:webHidden/>
              </w:rPr>
              <w:t>12</w:t>
            </w:r>
            <w:r w:rsidR="00B17D09">
              <w:rPr>
                <w:noProof/>
                <w:webHidden/>
              </w:rPr>
              <w:fldChar w:fldCharType="end"/>
            </w:r>
          </w:hyperlink>
        </w:p>
        <w:p w14:paraId="5276AC37" w14:textId="0D574172" w:rsidR="00B17D09" w:rsidRDefault="00680419">
          <w:pPr>
            <w:pStyle w:val="TM2"/>
            <w:rPr>
              <w:rFonts w:asciiTheme="minorHAnsi" w:eastAsiaTheme="minorEastAsia" w:hAnsiTheme="minorHAnsi" w:cstheme="minorBidi"/>
              <w:smallCaps w:val="0"/>
              <w:noProof/>
              <w:sz w:val="22"/>
              <w:szCs w:val="22"/>
            </w:rPr>
          </w:pPr>
          <w:hyperlink w:anchor="_Toc99035444" w:history="1">
            <w:r w:rsidR="00B17D09" w:rsidRPr="001741E5">
              <w:rPr>
                <w:rStyle w:val="Lienhypertexte"/>
                <w:noProof/>
              </w:rPr>
              <w:t>5.3</w:t>
            </w:r>
            <w:r w:rsidR="00B17D09">
              <w:rPr>
                <w:rFonts w:asciiTheme="minorHAnsi" w:eastAsiaTheme="minorEastAsia" w:hAnsiTheme="minorHAnsi" w:cstheme="minorBidi"/>
                <w:smallCaps w:val="0"/>
                <w:noProof/>
                <w:sz w:val="22"/>
                <w:szCs w:val="22"/>
              </w:rPr>
              <w:tab/>
            </w:r>
            <w:r w:rsidR="00B17D09" w:rsidRPr="001741E5">
              <w:rPr>
                <w:rStyle w:val="Lienhypertexte"/>
                <w:noProof/>
              </w:rPr>
              <w:t>LIVRABLES</w:t>
            </w:r>
            <w:r w:rsidR="00B17D09">
              <w:rPr>
                <w:noProof/>
                <w:webHidden/>
              </w:rPr>
              <w:tab/>
            </w:r>
            <w:r w:rsidR="00B17D09">
              <w:rPr>
                <w:noProof/>
                <w:webHidden/>
              </w:rPr>
              <w:fldChar w:fldCharType="begin"/>
            </w:r>
            <w:r w:rsidR="00B17D09">
              <w:rPr>
                <w:noProof/>
                <w:webHidden/>
              </w:rPr>
              <w:instrText xml:space="preserve"> PAGEREF _Toc99035444 \h </w:instrText>
            </w:r>
            <w:r w:rsidR="00B17D09">
              <w:rPr>
                <w:noProof/>
                <w:webHidden/>
              </w:rPr>
            </w:r>
            <w:r w:rsidR="00B17D09">
              <w:rPr>
                <w:noProof/>
                <w:webHidden/>
              </w:rPr>
              <w:fldChar w:fldCharType="separate"/>
            </w:r>
            <w:r w:rsidR="00B17D09">
              <w:rPr>
                <w:noProof/>
                <w:webHidden/>
              </w:rPr>
              <w:t>12</w:t>
            </w:r>
            <w:r w:rsidR="00B17D09">
              <w:rPr>
                <w:noProof/>
                <w:webHidden/>
              </w:rPr>
              <w:fldChar w:fldCharType="end"/>
            </w:r>
          </w:hyperlink>
        </w:p>
        <w:p w14:paraId="2DB9A474" w14:textId="05E16DF2" w:rsidR="00B17D09" w:rsidRDefault="00680419">
          <w:pPr>
            <w:pStyle w:val="TM1"/>
            <w:rPr>
              <w:rFonts w:asciiTheme="minorHAnsi" w:eastAsiaTheme="minorEastAsia" w:hAnsiTheme="minorHAnsi" w:cstheme="minorBidi"/>
              <w:b w:val="0"/>
              <w:bCs w:val="0"/>
              <w:caps w:val="0"/>
              <w:noProof/>
              <w:szCs w:val="22"/>
            </w:rPr>
          </w:pPr>
          <w:hyperlink w:anchor="_Toc99035445" w:history="1">
            <w:r w:rsidR="00B17D09" w:rsidRPr="001741E5">
              <w:rPr>
                <w:rStyle w:val="Lienhypertexte"/>
                <w:noProof/>
              </w:rPr>
              <w:t>6.</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6 – AUDITS</w:t>
            </w:r>
            <w:r w:rsidR="00B17D09">
              <w:rPr>
                <w:noProof/>
                <w:webHidden/>
              </w:rPr>
              <w:tab/>
            </w:r>
            <w:r w:rsidR="00B17D09">
              <w:rPr>
                <w:noProof/>
                <w:webHidden/>
              </w:rPr>
              <w:fldChar w:fldCharType="begin"/>
            </w:r>
            <w:r w:rsidR="00B17D09">
              <w:rPr>
                <w:noProof/>
                <w:webHidden/>
              </w:rPr>
              <w:instrText xml:space="preserve"> PAGEREF _Toc99035445 \h </w:instrText>
            </w:r>
            <w:r w:rsidR="00B17D09">
              <w:rPr>
                <w:noProof/>
                <w:webHidden/>
              </w:rPr>
            </w:r>
            <w:r w:rsidR="00B17D09">
              <w:rPr>
                <w:noProof/>
                <w:webHidden/>
              </w:rPr>
              <w:fldChar w:fldCharType="separate"/>
            </w:r>
            <w:r w:rsidR="00B17D09">
              <w:rPr>
                <w:noProof/>
                <w:webHidden/>
              </w:rPr>
              <w:t>12</w:t>
            </w:r>
            <w:r w:rsidR="00B17D09">
              <w:rPr>
                <w:noProof/>
                <w:webHidden/>
              </w:rPr>
              <w:fldChar w:fldCharType="end"/>
            </w:r>
          </w:hyperlink>
        </w:p>
        <w:p w14:paraId="45E6D440" w14:textId="493E7D87" w:rsidR="00B17D09" w:rsidRDefault="00680419">
          <w:pPr>
            <w:pStyle w:val="TM2"/>
            <w:rPr>
              <w:rFonts w:asciiTheme="minorHAnsi" w:eastAsiaTheme="minorEastAsia" w:hAnsiTheme="minorHAnsi" w:cstheme="minorBidi"/>
              <w:smallCaps w:val="0"/>
              <w:noProof/>
              <w:sz w:val="22"/>
              <w:szCs w:val="22"/>
            </w:rPr>
          </w:pPr>
          <w:hyperlink w:anchor="_Toc99035446" w:history="1">
            <w:r w:rsidR="00B17D09" w:rsidRPr="001741E5">
              <w:rPr>
                <w:rStyle w:val="Lienhypertexte"/>
                <w:noProof/>
              </w:rPr>
              <w:t>6.1</w:t>
            </w:r>
            <w:r w:rsidR="00B17D09">
              <w:rPr>
                <w:rFonts w:asciiTheme="minorHAnsi" w:eastAsiaTheme="minorEastAsia" w:hAnsiTheme="minorHAnsi" w:cstheme="minorBidi"/>
                <w:smallCaps w:val="0"/>
                <w:noProof/>
                <w:sz w:val="22"/>
                <w:szCs w:val="22"/>
              </w:rPr>
              <w:tab/>
            </w:r>
            <w:r w:rsidR="00B17D09" w:rsidRPr="001741E5">
              <w:rPr>
                <w:rStyle w:val="Lienhypertexte"/>
                <w:noProof/>
              </w:rPr>
              <w:t>AUDITS TECHNIQUES</w:t>
            </w:r>
            <w:r w:rsidR="00B17D09">
              <w:rPr>
                <w:noProof/>
                <w:webHidden/>
              </w:rPr>
              <w:tab/>
            </w:r>
            <w:r w:rsidR="00B17D09">
              <w:rPr>
                <w:noProof/>
                <w:webHidden/>
              </w:rPr>
              <w:fldChar w:fldCharType="begin"/>
            </w:r>
            <w:r w:rsidR="00B17D09">
              <w:rPr>
                <w:noProof/>
                <w:webHidden/>
              </w:rPr>
              <w:instrText xml:space="preserve"> PAGEREF _Toc99035446 \h </w:instrText>
            </w:r>
            <w:r w:rsidR="00B17D09">
              <w:rPr>
                <w:noProof/>
                <w:webHidden/>
              </w:rPr>
            </w:r>
            <w:r w:rsidR="00B17D09">
              <w:rPr>
                <w:noProof/>
                <w:webHidden/>
              </w:rPr>
              <w:fldChar w:fldCharType="separate"/>
            </w:r>
            <w:r w:rsidR="00B17D09">
              <w:rPr>
                <w:noProof/>
                <w:webHidden/>
              </w:rPr>
              <w:t>12</w:t>
            </w:r>
            <w:r w:rsidR="00B17D09">
              <w:rPr>
                <w:noProof/>
                <w:webHidden/>
              </w:rPr>
              <w:fldChar w:fldCharType="end"/>
            </w:r>
          </w:hyperlink>
        </w:p>
        <w:p w14:paraId="43697A7C" w14:textId="78259DA5" w:rsidR="00B17D09" w:rsidRDefault="00680419">
          <w:pPr>
            <w:pStyle w:val="TM2"/>
            <w:rPr>
              <w:rFonts w:asciiTheme="minorHAnsi" w:eastAsiaTheme="minorEastAsia" w:hAnsiTheme="minorHAnsi" w:cstheme="minorBidi"/>
              <w:smallCaps w:val="0"/>
              <w:noProof/>
              <w:sz w:val="22"/>
              <w:szCs w:val="22"/>
            </w:rPr>
          </w:pPr>
          <w:hyperlink w:anchor="_Toc99035447" w:history="1">
            <w:r w:rsidR="00B17D09" w:rsidRPr="001741E5">
              <w:rPr>
                <w:rStyle w:val="Lienhypertexte"/>
                <w:noProof/>
              </w:rPr>
              <w:t>6.2</w:t>
            </w:r>
            <w:r w:rsidR="00B17D09">
              <w:rPr>
                <w:rFonts w:asciiTheme="minorHAnsi" w:eastAsiaTheme="minorEastAsia" w:hAnsiTheme="minorHAnsi" w:cstheme="minorBidi"/>
                <w:smallCaps w:val="0"/>
                <w:noProof/>
                <w:sz w:val="22"/>
                <w:szCs w:val="22"/>
              </w:rPr>
              <w:tab/>
            </w:r>
            <w:r w:rsidR="00B17D09" w:rsidRPr="001741E5">
              <w:rPr>
                <w:rStyle w:val="Lienhypertexte"/>
                <w:noProof/>
              </w:rPr>
              <w:t>AUDITS COMPTABLES</w:t>
            </w:r>
            <w:r w:rsidR="00B17D09">
              <w:rPr>
                <w:noProof/>
                <w:webHidden/>
              </w:rPr>
              <w:tab/>
            </w:r>
            <w:r w:rsidR="00B17D09">
              <w:rPr>
                <w:noProof/>
                <w:webHidden/>
              </w:rPr>
              <w:fldChar w:fldCharType="begin"/>
            </w:r>
            <w:r w:rsidR="00B17D09">
              <w:rPr>
                <w:noProof/>
                <w:webHidden/>
              </w:rPr>
              <w:instrText xml:space="preserve"> PAGEREF _Toc99035447 \h </w:instrText>
            </w:r>
            <w:r w:rsidR="00B17D09">
              <w:rPr>
                <w:noProof/>
                <w:webHidden/>
              </w:rPr>
            </w:r>
            <w:r w:rsidR="00B17D09">
              <w:rPr>
                <w:noProof/>
                <w:webHidden/>
              </w:rPr>
              <w:fldChar w:fldCharType="separate"/>
            </w:r>
            <w:r w:rsidR="00B17D09">
              <w:rPr>
                <w:noProof/>
                <w:webHidden/>
              </w:rPr>
              <w:t>13</w:t>
            </w:r>
            <w:r w:rsidR="00B17D09">
              <w:rPr>
                <w:noProof/>
                <w:webHidden/>
              </w:rPr>
              <w:fldChar w:fldCharType="end"/>
            </w:r>
          </w:hyperlink>
        </w:p>
        <w:p w14:paraId="408CBBB7" w14:textId="387D286F" w:rsidR="00B17D09" w:rsidRDefault="00680419">
          <w:pPr>
            <w:pStyle w:val="TM2"/>
            <w:rPr>
              <w:rFonts w:asciiTheme="minorHAnsi" w:eastAsiaTheme="minorEastAsia" w:hAnsiTheme="minorHAnsi" w:cstheme="minorBidi"/>
              <w:smallCaps w:val="0"/>
              <w:noProof/>
              <w:sz w:val="22"/>
              <w:szCs w:val="22"/>
            </w:rPr>
          </w:pPr>
          <w:hyperlink w:anchor="_Toc99035448" w:history="1">
            <w:r w:rsidR="00B17D09" w:rsidRPr="001741E5">
              <w:rPr>
                <w:rStyle w:val="Lienhypertexte"/>
                <w:noProof/>
              </w:rPr>
              <w:t>6.3</w:t>
            </w:r>
            <w:r w:rsidR="00B17D09">
              <w:rPr>
                <w:rFonts w:asciiTheme="minorHAnsi" w:eastAsiaTheme="minorEastAsia" w:hAnsiTheme="minorHAnsi" w:cstheme="minorBidi"/>
                <w:smallCaps w:val="0"/>
                <w:noProof/>
                <w:sz w:val="22"/>
                <w:szCs w:val="22"/>
              </w:rPr>
              <w:tab/>
            </w:r>
            <w:r w:rsidR="00B17D09" w:rsidRPr="001741E5">
              <w:rPr>
                <w:rStyle w:val="Lienhypertexte"/>
                <w:noProof/>
              </w:rPr>
              <w:t>APRÈS LA FIN DU PROJET</w:t>
            </w:r>
            <w:r w:rsidR="00B17D09">
              <w:rPr>
                <w:noProof/>
                <w:webHidden/>
              </w:rPr>
              <w:tab/>
            </w:r>
            <w:r w:rsidR="00B17D09">
              <w:rPr>
                <w:noProof/>
                <w:webHidden/>
              </w:rPr>
              <w:fldChar w:fldCharType="begin"/>
            </w:r>
            <w:r w:rsidR="00B17D09">
              <w:rPr>
                <w:noProof/>
                <w:webHidden/>
              </w:rPr>
              <w:instrText xml:space="preserve"> PAGEREF _Toc99035448 \h </w:instrText>
            </w:r>
            <w:r w:rsidR="00B17D09">
              <w:rPr>
                <w:noProof/>
                <w:webHidden/>
              </w:rPr>
            </w:r>
            <w:r w:rsidR="00B17D09">
              <w:rPr>
                <w:noProof/>
                <w:webHidden/>
              </w:rPr>
              <w:fldChar w:fldCharType="separate"/>
            </w:r>
            <w:r w:rsidR="00B17D09">
              <w:rPr>
                <w:noProof/>
                <w:webHidden/>
              </w:rPr>
              <w:t>13</w:t>
            </w:r>
            <w:r w:rsidR="00B17D09">
              <w:rPr>
                <w:noProof/>
                <w:webHidden/>
              </w:rPr>
              <w:fldChar w:fldCharType="end"/>
            </w:r>
          </w:hyperlink>
        </w:p>
        <w:p w14:paraId="720A3F0F" w14:textId="5CBEEF01" w:rsidR="00B17D09" w:rsidRDefault="00680419">
          <w:pPr>
            <w:pStyle w:val="TM3"/>
            <w:rPr>
              <w:rFonts w:asciiTheme="minorHAnsi" w:eastAsiaTheme="minorEastAsia" w:hAnsiTheme="minorHAnsi" w:cstheme="minorBidi"/>
              <w:i w:val="0"/>
              <w:iCs w:val="0"/>
              <w:noProof/>
              <w:sz w:val="22"/>
              <w:szCs w:val="22"/>
            </w:rPr>
          </w:pPr>
          <w:hyperlink w:anchor="_Toc99035449" w:history="1">
            <w:r w:rsidR="00B17D09" w:rsidRPr="001741E5">
              <w:rPr>
                <w:rStyle w:val="Lienhypertexte"/>
                <w:noProof/>
              </w:rPr>
              <w:t>6.3.1</w:t>
            </w:r>
            <w:r w:rsidR="00B17D09">
              <w:rPr>
                <w:rFonts w:asciiTheme="minorHAnsi" w:eastAsiaTheme="minorEastAsia" w:hAnsiTheme="minorHAnsi" w:cstheme="minorBidi"/>
                <w:i w:val="0"/>
                <w:iCs w:val="0"/>
                <w:noProof/>
                <w:sz w:val="22"/>
                <w:szCs w:val="22"/>
              </w:rPr>
              <w:tab/>
            </w:r>
            <w:r w:rsidR="00B17D09" w:rsidRPr="001741E5">
              <w:rPr>
                <w:rStyle w:val="Lienhypertexte"/>
                <w:noProof/>
              </w:rPr>
              <w:t>Audit portant sur les TRAVAUX</w:t>
            </w:r>
            <w:r w:rsidR="00B17D09">
              <w:rPr>
                <w:noProof/>
                <w:webHidden/>
              </w:rPr>
              <w:tab/>
            </w:r>
            <w:r w:rsidR="00B17D09">
              <w:rPr>
                <w:noProof/>
                <w:webHidden/>
              </w:rPr>
              <w:fldChar w:fldCharType="begin"/>
            </w:r>
            <w:r w:rsidR="00B17D09">
              <w:rPr>
                <w:noProof/>
                <w:webHidden/>
              </w:rPr>
              <w:instrText xml:space="preserve"> PAGEREF _Toc99035449 \h </w:instrText>
            </w:r>
            <w:r w:rsidR="00B17D09">
              <w:rPr>
                <w:noProof/>
                <w:webHidden/>
              </w:rPr>
            </w:r>
            <w:r w:rsidR="00B17D09">
              <w:rPr>
                <w:noProof/>
                <w:webHidden/>
              </w:rPr>
              <w:fldChar w:fldCharType="separate"/>
            </w:r>
            <w:r w:rsidR="00B17D09">
              <w:rPr>
                <w:noProof/>
                <w:webHidden/>
              </w:rPr>
              <w:t>13</w:t>
            </w:r>
            <w:r w:rsidR="00B17D09">
              <w:rPr>
                <w:noProof/>
                <w:webHidden/>
              </w:rPr>
              <w:fldChar w:fldCharType="end"/>
            </w:r>
          </w:hyperlink>
        </w:p>
        <w:p w14:paraId="0E220BA7" w14:textId="645BED85" w:rsidR="00B17D09" w:rsidRDefault="00680419">
          <w:pPr>
            <w:pStyle w:val="TM3"/>
            <w:rPr>
              <w:rFonts w:asciiTheme="minorHAnsi" w:eastAsiaTheme="minorEastAsia" w:hAnsiTheme="minorHAnsi" w:cstheme="minorBidi"/>
              <w:i w:val="0"/>
              <w:iCs w:val="0"/>
              <w:noProof/>
              <w:sz w:val="22"/>
              <w:szCs w:val="22"/>
            </w:rPr>
          </w:pPr>
          <w:hyperlink w:anchor="_Toc99035450" w:history="1">
            <w:r w:rsidR="00B17D09" w:rsidRPr="001741E5">
              <w:rPr>
                <w:rStyle w:val="Lienhypertexte"/>
                <w:noProof/>
              </w:rPr>
              <w:t>6.3.2</w:t>
            </w:r>
            <w:r w:rsidR="00B17D09">
              <w:rPr>
                <w:rFonts w:asciiTheme="minorHAnsi" w:eastAsiaTheme="minorEastAsia" w:hAnsiTheme="minorHAnsi" w:cstheme="minorBidi"/>
                <w:i w:val="0"/>
                <w:iCs w:val="0"/>
                <w:noProof/>
                <w:sz w:val="22"/>
                <w:szCs w:val="22"/>
              </w:rPr>
              <w:tab/>
            </w:r>
            <w:r w:rsidR="00B17D09" w:rsidRPr="001741E5">
              <w:rPr>
                <w:rStyle w:val="Lienhypertexte"/>
                <w:noProof/>
              </w:rPr>
              <w:t>Audit portant sur l’EXPLOITATION COMMERCIALE</w:t>
            </w:r>
            <w:r w:rsidR="00B17D09">
              <w:rPr>
                <w:noProof/>
                <w:webHidden/>
              </w:rPr>
              <w:tab/>
            </w:r>
            <w:r w:rsidR="00B17D09">
              <w:rPr>
                <w:noProof/>
                <w:webHidden/>
              </w:rPr>
              <w:fldChar w:fldCharType="begin"/>
            </w:r>
            <w:r w:rsidR="00B17D09">
              <w:rPr>
                <w:noProof/>
                <w:webHidden/>
              </w:rPr>
              <w:instrText xml:space="preserve"> PAGEREF _Toc99035450 \h </w:instrText>
            </w:r>
            <w:r w:rsidR="00B17D09">
              <w:rPr>
                <w:noProof/>
                <w:webHidden/>
              </w:rPr>
            </w:r>
            <w:r w:rsidR="00B17D09">
              <w:rPr>
                <w:noProof/>
                <w:webHidden/>
              </w:rPr>
              <w:fldChar w:fldCharType="separate"/>
            </w:r>
            <w:r w:rsidR="00B17D09">
              <w:rPr>
                <w:noProof/>
                <w:webHidden/>
              </w:rPr>
              <w:t>13</w:t>
            </w:r>
            <w:r w:rsidR="00B17D09">
              <w:rPr>
                <w:noProof/>
                <w:webHidden/>
              </w:rPr>
              <w:fldChar w:fldCharType="end"/>
            </w:r>
          </w:hyperlink>
        </w:p>
        <w:p w14:paraId="4B25BA0B" w14:textId="049E8620" w:rsidR="00B17D09" w:rsidRDefault="00680419">
          <w:pPr>
            <w:pStyle w:val="TM1"/>
            <w:rPr>
              <w:rFonts w:asciiTheme="minorHAnsi" w:eastAsiaTheme="minorEastAsia" w:hAnsiTheme="minorHAnsi" w:cstheme="minorBidi"/>
              <w:b w:val="0"/>
              <w:bCs w:val="0"/>
              <w:caps w:val="0"/>
              <w:noProof/>
              <w:szCs w:val="22"/>
            </w:rPr>
          </w:pPr>
          <w:hyperlink w:anchor="_Toc99035451" w:history="1">
            <w:r w:rsidR="00B17D09" w:rsidRPr="001741E5">
              <w:rPr>
                <w:rStyle w:val="Lienhypertexte"/>
                <w:noProof/>
              </w:rPr>
              <w:t>7.</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7 – BUDGET ET FINANCEMENT</w:t>
            </w:r>
            <w:r w:rsidR="00B17D09">
              <w:rPr>
                <w:noProof/>
                <w:webHidden/>
              </w:rPr>
              <w:tab/>
            </w:r>
            <w:r w:rsidR="00B17D09">
              <w:rPr>
                <w:noProof/>
                <w:webHidden/>
              </w:rPr>
              <w:fldChar w:fldCharType="begin"/>
            </w:r>
            <w:r w:rsidR="00B17D09">
              <w:rPr>
                <w:noProof/>
                <w:webHidden/>
              </w:rPr>
              <w:instrText xml:space="preserve"> PAGEREF _Toc99035451 \h </w:instrText>
            </w:r>
            <w:r w:rsidR="00B17D09">
              <w:rPr>
                <w:noProof/>
                <w:webHidden/>
              </w:rPr>
            </w:r>
            <w:r w:rsidR="00B17D09">
              <w:rPr>
                <w:noProof/>
                <w:webHidden/>
              </w:rPr>
              <w:fldChar w:fldCharType="separate"/>
            </w:r>
            <w:r w:rsidR="00B17D09">
              <w:rPr>
                <w:noProof/>
                <w:webHidden/>
              </w:rPr>
              <w:t>13</w:t>
            </w:r>
            <w:r w:rsidR="00B17D09">
              <w:rPr>
                <w:noProof/>
                <w:webHidden/>
              </w:rPr>
              <w:fldChar w:fldCharType="end"/>
            </w:r>
          </w:hyperlink>
        </w:p>
        <w:p w14:paraId="015F1091" w14:textId="2F223D31" w:rsidR="00B17D09" w:rsidRDefault="00680419">
          <w:pPr>
            <w:pStyle w:val="TM2"/>
            <w:rPr>
              <w:rFonts w:asciiTheme="minorHAnsi" w:eastAsiaTheme="minorEastAsia" w:hAnsiTheme="minorHAnsi" w:cstheme="minorBidi"/>
              <w:smallCaps w:val="0"/>
              <w:noProof/>
              <w:sz w:val="22"/>
              <w:szCs w:val="22"/>
            </w:rPr>
          </w:pPr>
          <w:hyperlink w:anchor="_Toc99035452" w:history="1">
            <w:r w:rsidR="00B17D09" w:rsidRPr="001741E5">
              <w:rPr>
                <w:rStyle w:val="Lienhypertexte"/>
                <w:noProof/>
              </w:rPr>
              <w:t>7.1</w:t>
            </w:r>
            <w:r w:rsidR="00B17D09">
              <w:rPr>
                <w:rFonts w:asciiTheme="minorHAnsi" w:eastAsiaTheme="minorEastAsia" w:hAnsiTheme="minorHAnsi" w:cstheme="minorBidi"/>
                <w:smallCaps w:val="0"/>
                <w:noProof/>
                <w:sz w:val="22"/>
                <w:szCs w:val="22"/>
              </w:rPr>
              <w:tab/>
            </w:r>
            <w:r w:rsidR="00B17D09" w:rsidRPr="001741E5">
              <w:rPr>
                <w:rStyle w:val="Lienhypertexte"/>
                <w:noProof/>
              </w:rPr>
              <w:t>DÉFINITION DES COÛTS</w:t>
            </w:r>
            <w:r w:rsidR="00B17D09">
              <w:rPr>
                <w:noProof/>
                <w:webHidden/>
              </w:rPr>
              <w:tab/>
            </w:r>
            <w:r w:rsidR="00B17D09">
              <w:rPr>
                <w:noProof/>
                <w:webHidden/>
              </w:rPr>
              <w:fldChar w:fldCharType="begin"/>
            </w:r>
            <w:r w:rsidR="00B17D09">
              <w:rPr>
                <w:noProof/>
                <w:webHidden/>
              </w:rPr>
              <w:instrText xml:space="preserve"> PAGEREF _Toc99035452 \h </w:instrText>
            </w:r>
            <w:r w:rsidR="00B17D09">
              <w:rPr>
                <w:noProof/>
                <w:webHidden/>
              </w:rPr>
            </w:r>
            <w:r w:rsidR="00B17D09">
              <w:rPr>
                <w:noProof/>
                <w:webHidden/>
              </w:rPr>
              <w:fldChar w:fldCharType="separate"/>
            </w:r>
            <w:r w:rsidR="00B17D09">
              <w:rPr>
                <w:noProof/>
                <w:webHidden/>
              </w:rPr>
              <w:t>13</w:t>
            </w:r>
            <w:r w:rsidR="00B17D09">
              <w:rPr>
                <w:noProof/>
                <w:webHidden/>
              </w:rPr>
              <w:fldChar w:fldCharType="end"/>
            </w:r>
          </w:hyperlink>
        </w:p>
        <w:p w14:paraId="370B329D" w14:textId="3F1F197C" w:rsidR="00B17D09" w:rsidRDefault="00680419">
          <w:pPr>
            <w:pStyle w:val="TM2"/>
            <w:rPr>
              <w:rFonts w:asciiTheme="minorHAnsi" w:eastAsiaTheme="minorEastAsia" w:hAnsiTheme="minorHAnsi" w:cstheme="minorBidi"/>
              <w:smallCaps w:val="0"/>
              <w:noProof/>
              <w:sz w:val="22"/>
              <w:szCs w:val="22"/>
            </w:rPr>
          </w:pPr>
          <w:hyperlink w:anchor="_Toc99035453" w:history="1">
            <w:r w:rsidR="00B17D09" w:rsidRPr="001741E5">
              <w:rPr>
                <w:rStyle w:val="Lienhypertexte"/>
                <w:noProof/>
              </w:rPr>
              <w:t>7.2</w:t>
            </w:r>
            <w:r w:rsidR="00B17D09">
              <w:rPr>
                <w:rFonts w:asciiTheme="minorHAnsi" w:eastAsiaTheme="minorEastAsia" w:hAnsiTheme="minorHAnsi" w:cstheme="minorBidi"/>
                <w:smallCaps w:val="0"/>
                <w:noProof/>
                <w:sz w:val="22"/>
                <w:szCs w:val="22"/>
              </w:rPr>
              <w:tab/>
            </w:r>
            <w:r w:rsidR="00B17D09" w:rsidRPr="001741E5">
              <w:rPr>
                <w:rStyle w:val="Lienhypertexte"/>
                <w:noProof/>
              </w:rPr>
              <w:t>CONDITIONS DE PAIEMENT</w:t>
            </w:r>
            <w:r w:rsidR="00B17D09">
              <w:rPr>
                <w:noProof/>
                <w:webHidden/>
              </w:rPr>
              <w:tab/>
            </w:r>
            <w:r w:rsidR="00B17D09">
              <w:rPr>
                <w:noProof/>
                <w:webHidden/>
              </w:rPr>
              <w:fldChar w:fldCharType="begin"/>
            </w:r>
            <w:r w:rsidR="00B17D09">
              <w:rPr>
                <w:noProof/>
                <w:webHidden/>
              </w:rPr>
              <w:instrText xml:space="preserve"> PAGEREF _Toc99035453 \h </w:instrText>
            </w:r>
            <w:r w:rsidR="00B17D09">
              <w:rPr>
                <w:noProof/>
                <w:webHidden/>
              </w:rPr>
            </w:r>
            <w:r w:rsidR="00B17D09">
              <w:rPr>
                <w:noProof/>
                <w:webHidden/>
              </w:rPr>
              <w:fldChar w:fldCharType="separate"/>
            </w:r>
            <w:r w:rsidR="00B17D09">
              <w:rPr>
                <w:noProof/>
                <w:webHidden/>
              </w:rPr>
              <w:t>13</w:t>
            </w:r>
            <w:r w:rsidR="00B17D09">
              <w:rPr>
                <w:noProof/>
                <w:webHidden/>
              </w:rPr>
              <w:fldChar w:fldCharType="end"/>
            </w:r>
          </w:hyperlink>
        </w:p>
        <w:p w14:paraId="43A183C2" w14:textId="1B5B686B" w:rsidR="00B17D09" w:rsidRDefault="00680419">
          <w:pPr>
            <w:pStyle w:val="TM2"/>
            <w:rPr>
              <w:rFonts w:asciiTheme="minorHAnsi" w:eastAsiaTheme="minorEastAsia" w:hAnsiTheme="minorHAnsi" w:cstheme="minorBidi"/>
              <w:smallCaps w:val="0"/>
              <w:noProof/>
              <w:sz w:val="22"/>
              <w:szCs w:val="22"/>
            </w:rPr>
          </w:pPr>
          <w:hyperlink w:anchor="_Toc99035454" w:history="1">
            <w:r w:rsidR="00B17D09" w:rsidRPr="001741E5">
              <w:rPr>
                <w:rStyle w:val="Lienhypertexte"/>
                <w:noProof/>
              </w:rPr>
              <w:t>7.3</w:t>
            </w:r>
            <w:r w:rsidR="00B17D09">
              <w:rPr>
                <w:rFonts w:asciiTheme="minorHAnsi" w:eastAsiaTheme="minorEastAsia" w:hAnsiTheme="minorHAnsi" w:cstheme="minorBidi"/>
                <w:smallCaps w:val="0"/>
                <w:noProof/>
                <w:sz w:val="22"/>
                <w:szCs w:val="22"/>
              </w:rPr>
              <w:tab/>
            </w:r>
            <w:r w:rsidR="00B17D09" w:rsidRPr="001741E5">
              <w:rPr>
                <w:rStyle w:val="Lienhypertexte"/>
                <w:noProof/>
              </w:rPr>
              <w:t>ÉCHÉANCIER</w:t>
            </w:r>
            <w:r w:rsidR="00B17D09">
              <w:rPr>
                <w:noProof/>
                <w:webHidden/>
              </w:rPr>
              <w:tab/>
            </w:r>
            <w:r w:rsidR="00B17D09">
              <w:rPr>
                <w:noProof/>
                <w:webHidden/>
              </w:rPr>
              <w:fldChar w:fldCharType="begin"/>
            </w:r>
            <w:r w:rsidR="00B17D09">
              <w:rPr>
                <w:noProof/>
                <w:webHidden/>
              </w:rPr>
              <w:instrText xml:space="preserve"> PAGEREF _Toc99035454 \h </w:instrText>
            </w:r>
            <w:r w:rsidR="00B17D09">
              <w:rPr>
                <w:noProof/>
                <w:webHidden/>
              </w:rPr>
            </w:r>
            <w:r w:rsidR="00B17D09">
              <w:rPr>
                <w:noProof/>
                <w:webHidden/>
              </w:rPr>
              <w:fldChar w:fldCharType="separate"/>
            </w:r>
            <w:r w:rsidR="00B17D09">
              <w:rPr>
                <w:noProof/>
                <w:webHidden/>
              </w:rPr>
              <w:t>14</w:t>
            </w:r>
            <w:r w:rsidR="00B17D09">
              <w:rPr>
                <w:noProof/>
                <w:webHidden/>
              </w:rPr>
              <w:fldChar w:fldCharType="end"/>
            </w:r>
          </w:hyperlink>
        </w:p>
        <w:p w14:paraId="26487CCC" w14:textId="34BB02F6" w:rsidR="00B17D09" w:rsidRDefault="00680419">
          <w:pPr>
            <w:pStyle w:val="TM2"/>
            <w:rPr>
              <w:rFonts w:asciiTheme="minorHAnsi" w:eastAsiaTheme="minorEastAsia" w:hAnsiTheme="minorHAnsi" w:cstheme="minorBidi"/>
              <w:smallCaps w:val="0"/>
              <w:noProof/>
              <w:sz w:val="22"/>
              <w:szCs w:val="22"/>
            </w:rPr>
          </w:pPr>
          <w:hyperlink w:anchor="_Toc99035455" w:history="1">
            <w:r w:rsidR="00B17D09" w:rsidRPr="001741E5">
              <w:rPr>
                <w:rStyle w:val="Lienhypertexte"/>
                <w:noProof/>
              </w:rPr>
              <w:t>7.4</w:t>
            </w:r>
            <w:r w:rsidR="00B17D09">
              <w:rPr>
                <w:rFonts w:asciiTheme="minorHAnsi" w:eastAsiaTheme="minorEastAsia" w:hAnsiTheme="minorHAnsi" w:cstheme="minorBidi"/>
                <w:smallCaps w:val="0"/>
                <w:noProof/>
                <w:sz w:val="22"/>
                <w:szCs w:val="22"/>
              </w:rPr>
              <w:tab/>
            </w:r>
            <w:r w:rsidR="00B17D09" w:rsidRPr="001741E5">
              <w:rPr>
                <w:rStyle w:val="Lienhypertexte"/>
                <w:noProof/>
              </w:rPr>
              <w:t>FACTURATION</w:t>
            </w:r>
            <w:r w:rsidR="00B17D09">
              <w:rPr>
                <w:noProof/>
                <w:webHidden/>
              </w:rPr>
              <w:tab/>
            </w:r>
            <w:r w:rsidR="00B17D09">
              <w:rPr>
                <w:noProof/>
                <w:webHidden/>
              </w:rPr>
              <w:fldChar w:fldCharType="begin"/>
            </w:r>
            <w:r w:rsidR="00B17D09">
              <w:rPr>
                <w:noProof/>
                <w:webHidden/>
              </w:rPr>
              <w:instrText xml:space="preserve"> PAGEREF _Toc99035455 \h </w:instrText>
            </w:r>
            <w:r w:rsidR="00B17D09">
              <w:rPr>
                <w:noProof/>
                <w:webHidden/>
              </w:rPr>
            </w:r>
            <w:r w:rsidR="00B17D09">
              <w:rPr>
                <w:noProof/>
                <w:webHidden/>
              </w:rPr>
              <w:fldChar w:fldCharType="separate"/>
            </w:r>
            <w:r w:rsidR="00B17D09">
              <w:rPr>
                <w:noProof/>
                <w:webHidden/>
              </w:rPr>
              <w:t>14</w:t>
            </w:r>
            <w:r w:rsidR="00B17D09">
              <w:rPr>
                <w:noProof/>
                <w:webHidden/>
              </w:rPr>
              <w:fldChar w:fldCharType="end"/>
            </w:r>
          </w:hyperlink>
        </w:p>
        <w:p w14:paraId="45E87759" w14:textId="2614325E" w:rsidR="00B17D09" w:rsidRDefault="00680419">
          <w:pPr>
            <w:pStyle w:val="TM2"/>
            <w:rPr>
              <w:rFonts w:asciiTheme="minorHAnsi" w:eastAsiaTheme="minorEastAsia" w:hAnsiTheme="minorHAnsi" w:cstheme="minorBidi"/>
              <w:smallCaps w:val="0"/>
              <w:noProof/>
              <w:sz w:val="22"/>
              <w:szCs w:val="22"/>
            </w:rPr>
          </w:pPr>
          <w:hyperlink w:anchor="_Toc99035456" w:history="1">
            <w:r w:rsidR="00B17D09" w:rsidRPr="001741E5">
              <w:rPr>
                <w:rStyle w:val="Lienhypertexte"/>
                <w:noProof/>
              </w:rPr>
              <w:t>7.5</w:t>
            </w:r>
            <w:r w:rsidR="00B17D09">
              <w:rPr>
                <w:rFonts w:asciiTheme="minorHAnsi" w:eastAsiaTheme="minorEastAsia" w:hAnsiTheme="minorHAnsi" w:cstheme="minorBidi"/>
                <w:smallCaps w:val="0"/>
                <w:noProof/>
                <w:sz w:val="22"/>
                <w:szCs w:val="22"/>
              </w:rPr>
              <w:tab/>
            </w:r>
            <w:r w:rsidR="00B17D09" w:rsidRPr="001741E5">
              <w:rPr>
                <w:rStyle w:val="Lienhypertexte"/>
                <w:noProof/>
              </w:rPr>
              <w:t>DÉFAUT DE PAIEMENT</w:t>
            </w:r>
            <w:r w:rsidR="00B17D09">
              <w:rPr>
                <w:noProof/>
                <w:webHidden/>
              </w:rPr>
              <w:tab/>
            </w:r>
            <w:r w:rsidR="00B17D09">
              <w:rPr>
                <w:noProof/>
                <w:webHidden/>
              </w:rPr>
              <w:fldChar w:fldCharType="begin"/>
            </w:r>
            <w:r w:rsidR="00B17D09">
              <w:rPr>
                <w:noProof/>
                <w:webHidden/>
              </w:rPr>
              <w:instrText xml:space="preserve"> PAGEREF _Toc99035456 \h </w:instrText>
            </w:r>
            <w:r w:rsidR="00B17D09">
              <w:rPr>
                <w:noProof/>
                <w:webHidden/>
              </w:rPr>
            </w:r>
            <w:r w:rsidR="00B17D09">
              <w:rPr>
                <w:noProof/>
                <w:webHidden/>
              </w:rPr>
              <w:fldChar w:fldCharType="separate"/>
            </w:r>
            <w:r w:rsidR="00B17D09">
              <w:rPr>
                <w:noProof/>
                <w:webHidden/>
              </w:rPr>
              <w:t>14</w:t>
            </w:r>
            <w:r w:rsidR="00B17D09">
              <w:rPr>
                <w:noProof/>
                <w:webHidden/>
              </w:rPr>
              <w:fldChar w:fldCharType="end"/>
            </w:r>
          </w:hyperlink>
        </w:p>
        <w:p w14:paraId="023777FD" w14:textId="7552D255" w:rsidR="00B17D09" w:rsidRDefault="00680419">
          <w:pPr>
            <w:pStyle w:val="TM3"/>
            <w:rPr>
              <w:rFonts w:asciiTheme="minorHAnsi" w:eastAsiaTheme="minorEastAsia" w:hAnsiTheme="minorHAnsi" w:cstheme="minorBidi"/>
              <w:i w:val="0"/>
              <w:iCs w:val="0"/>
              <w:noProof/>
              <w:sz w:val="22"/>
              <w:szCs w:val="22"/>
            </w:rPr>
          </w:pPr>
          <w:hyperlink w:anchor="_Toc99035457" w:history="1">
            <w:r w:rsidR="00B17D09" w:rsidRPr="001741E5">
              <w:rPr>
                <w:rStyle w:val="Lienhypertexte"/>
                <w:noProof/>
              </w:rPr>
              <w:t>7.5.1</w:t>
            </w:r>
            <w:r w:rsidR="00B17D09">
              <w:rPr>
                <w:rFonts w:asciiTheme="minorHAnsi" w:eastAsiaTheme="minorEastAsia" w:hAnsiTheme="minorHAnsi" w:cstheme="minorBidi"/>
                <w:i w:val="0"/>
                <w:iCs w:val="0"/>
                <w:noProof/>
                <w:sz w:val="22"/>
                <w:szCs w:val="22"/>
              </w:rPr>
              <w:tab/>
            </w:r>
            <w:r w:rsidR="00B17D09" w:rsidRPr="001741E5">
              <w:rPr>
                <w:rStyle w:val="Lienhypertexte"/>
                <w:noProof/>
              </w:rPr>
              <w:t>Défaut de paiement d’un SPONSOR</w:t>
            </w:r>
            <w:r w:rsidR="00B17D09">
              <w:rPr>
                <w:noProof/>
                <w:webHidden/>
              </w:rPr>
              <w:tab/>
            </w:r>
            <w:r w:rsidR="00B17D09">
              <w:rPr>
                <w:noProof/>
                <w:webHidden/>
              </w:rPr>
              <w:fldChar w:fldCharType="begin"/>
            </w:r>
            <w:r w:rsidR="00B17D09">
              <w:rPr>
                <w:noProof/>
                <w:webHidden/>
              </w:rPr>
              <w:instrText xml:space="preserve"> PAGEREF _Toc99035457 \h </w:instrText>
            </w:r>
            <w:r w:rsidR="00B17D09">
              <w:rPr>
                <w:noProof/>
                <w:webHidden/>
              </w:rPr>
            </w:r>
            <w:r w:rsidR="00B17D09">
              <w:rPr>
                <w:noProof/>
                <w:webHidden/>
              </w:rPr>
              <w:fldChar w:fldCharType="separate"/>
            </w:r>
            <w:r w:rsidR="00B17D09">
              <w:rPr>
                <w:noProof/>
                <w:webHidden/>
              </w:rPr>
              <w:t>14</w:t>
            </w:r>
            <w:r w:rsidR="00B17D09">
              <w:rPr>
                <w:noProof/>
                <w:webHidden/>
              </w:rPr>
              <w:fldChar w:fldCharType="end"/>
            </w:r>
          </w:hyperlink>
        </w:p>
        <w:p w14:paraId="2502D28B" w14:textId="5F09E615" w:rsidR="00B17D09" w:rsidRDefault="00680419">
          <w:pPr>
            <w:pStyle w:val="TM3"/>
            <w:rPr>
              <w:rFonts w:asciiTheme="minorHAnsi" w:eastAsiaTheme="minorEastAsia" w:hAnsiTheme="minorHAnsi" w:cstheme="minorBidi"/>
              <w:i w:val="0"/>
              <w:iCs w:val="0"/>
              <w:noProof/>
              <w:sz w:val="22"/>
              <w:szCs w:val="22"/>
            </w:rPr>
          </w:pPr>
          <w:hyperlink w:anchor="_Toc99035458" w:history="1">
            <w:r w:rsidR="00B17D09" w:rsidRPr="001741E5">
              <w:rPr>
                <w:rStyle w:val="Lienhypertexte"/>
                <w:noProof/>
              </w:rPr>
              <w:t>7.5.2</w:t>
            </w:r>
            <w:r w:rsidR="00B17D09">
              <w:rPr>
                <w:rFonts w:asciiTheme="minorHAnsi" w:eastAsiaTheme="minorEastAsia" w:hAnsiTheme="minorHAnsi" w:cstheme="minorBidi"/>
                <w:i w:val="0"/>
                <w:iCs w:val="0"/>
                <w:noProof/>
                <w:sz w:val="22"/>
                <w:szCs w:val="22"/>
              </w:rPr>
              <w:tab/>
            </w:r>
            <w:r w:rsidR="00B17D09" w:rsidRPr="001741E5">
              <w:rPr>
                <w:rStyle w:val="Lienhypertexte"/>
                <w:noProof/>
              </w:rPr>
              <w:t>Défaut de paiement de l’ensemble des SPONSORS</w:t>
            </w:r>
            <w:r w:rsidR="00B17D09">
              <w:rPr>
                <w:noProof/>
                <w:webHidden/>
              </w:rPr>
              <w:tab/>
            </w:r>
            <w:r w:rsidR="00B17D09">
              <w:rPr>
                <w:noProof/>
                <w:webHidden/>
              </w:rPr>
              <w:fldChar w:fldCharType="begin"/>
            </w:r>
            <w:r w:rsidR="00B17D09">
              <w:rPr>
                <w:noProof/>
                <w:webHidden/>
              </w:rPr>
              <w:instrText xml:space="preserve"> PAGEREF _Toc99035458 \h </w:instrText>
            </w:r>
            <w:r w:rsidR="00B17D09">
              <w:rPr>
                <w:noProof/>
                <w:webHidden/>
              </w:rPr>
            </w:r>
            <w:r w:rsidR="00B17D09">
              <w:rPr>
                <w:noProof/>
                <w:webHidden/>
              </w:rPr>
              <w:fldChar w:fldCharType="separate"/>
            </w:r>
            <w:r w:rsidR="00B17D09">
              <w:rPr>
                <w:noProof/>
                <w:webHidden/>
              </w:rPr>
              <w:t>14</w:t>
            </w:r>
            <w:r w:rsidR="00B17D09">
              <w:rPr>
                <w:noProof/>
                <w:webHidden/>
              </w:rPr>
              <w:fldChar w:fldCharType="end"/>
            </w:r>
          </w:hyperlink>
        </w:p>
        <w:p w14:paraId="7853E9B9" w14:textId="2AE3DA14" w:rsidR="00B17D09" w:rsidRDefault="00680419">
          <w:pPr>
            <w:pStyle w:val="TM3"/>
            <w:rPr>
              <w:rFonts w:asciiTheme="minorHAnsi" w:eastAsiaTheme="minorEastAsia" w:hAnsiTheme="minorHAnsi" w:cstheme="minorBidi"/>
              <w:i w:val="0"/>
              <w:iCs w:val="0"/>
              <w:noProof/>
              <w:sz w:val="22"/>
              <w:szCs w:val="22"/>
            </w:rPr>
          </w:pPr>
          <w:hyperlink w:anchor="_Toc99035459" w:history="1">
            <w:r w:rsidR="00B17D09" w:rsidRPr="001741E5">
              <w:rPr>
                <w:rStyle w:val="Lienhypertexte"/>
                <w:noProof/>
              </w:rPr>
              <w:t>7.5.3</w:t>
            </w:r>
            <w:r w:rsidR="00B17D09">
              <w:rPr>
                <w:rFonts w:asciiTheme="minorHAnsi" w:eastAsiaTheme="minorEastAsia" w:hAnsiTheme="minorHAnsi" w:cstheme="minorBidi"/>
                <w:i w:val="0"/>
                <w:iCs w:val="0"/>
                <w:noProof/>
                <w:sz w:val="22"/>
                <w:szCs w:val="22"/>
              </w:rPr>
              <w:tab/>
            </w:r>
            <w:r w:rsidR="00B17D09" w:rsidRPr="001741E5">
              <w:rPr>
                <w:rStyle w:val="Lienhypertexte"/>
                <w:noProof/>
              </w:rPr>
              <w:t>Intérêt de retard</w:t>
            </w:r>
            <w:r w:rsidR="00B17D09">
              <w:rPr>
                <w:noProof/>
                <w:webHidden/>
              </w:rPr>
              <w:tab/>
            </w:r>
            <w:r w:rsidR="00B17D09">
              <w:rPr>
                <w:noProof/>
                <w:webHidden/>
              </w:rPr>
              <w:fldChar w:fldCharType="begin"/>
            </w:r>
            <w:r w:rsidR="00B17D09">
              <w:rPr>
                <w:noProof/>
                <w:webHidden/>
              </w:rPr>
              <w:instrText xml:space="preserve"> PAGEREF _Toc99035459 \h </w:instrText>
            </w:r>
            <w:r w:rsidR="00B17D09">
              <w:rPr>
                <w:noProof/>
                <w:webHidden/>
              </w:rPr>
            </w:r>
            <w:r w:rsidR="00B17D09">
              <w:rPr>
                <w:noProof/>
                <w:webHidden/>
              </w:rPr>
              <w:fldChar w:fldCharType="separate"/>
            </w:r>
            <w:r w:rsidR="00B17D09">
              <w:rPr>
                <w:noProof/>
                <w:webHidden/>
              </w:rPr>
              <w:t>15</w:t>
            </w:r>
            <w:r w:rsidR="00B17D09">
              <w:rPr>
                <w:noProof/>
                <w:webHidden/>
              </w:rPr>
              <w:fldChar w:fldCharType="end"/>
            </w:r>
          </w:hyperlink>
        </w:p>
        <w:p w14:paraId="463A5D23" w14:textId="63631602" w:rsidR="00B17D09" w:rsidRDefault="00680419">
          <w:pPr>
            <w:pStyle w:val="TM2"/>
            <w:rPr>
              <w:rFonts w:asciiTheme="minorHAnsi" w:eastAsiaTheme="minorEastAsia" w:hAnsiTheme="minorHAnsi" w:cstheme="minorBidi"/>
              <w:smallCaps w:val="0"/>
              <w:noProof/>
              <w:sz w:val="22"/>
              <w:szCs w:val="22"/>
            </w:rPr>
          </w:pPr>
          <w:hyperlink w:anchor="_Toc99035460" w:history="1">
            <w:r w:rsidR="00B17D09" w:rsidRPr="001741E5">
              <w:rPr>
                <w:rStyle w:val="Lienhypertexte"/>
                <w:noProof/>
              </w:rPr>
              <w:t>7.6</w:t>
            </w:r>
            <w:r w:rsidR="00B17D09">
              <w:rPr>
                <w:rFonts w:asciiTheme="minorHAnsi" w:eastAsiaTheme="minorEastAsia" w:hAnsiTheme="minorHAnsi" w:cstheme="minorBidi"/>
                <w:smallCaps w:val="0"/>
                <w:noProof/>
                <w:sz w:val="22"/>
                <w:szCs w:val="22"/>
              </w:rPr>
              <w:tab/>
            </w:r>
            <w:r w:rsidR="00B17D09" w:rsidRPr="001741E5">
              <w:rPr>
                <w:rStyle w:val="Lienhypertexte"/>
                <w:noProof/>
              </w:rPr>
              <w:t>FINANCEMENTS EXTERNES</w:t>
            </w:r>
            <w:r w:rsidR="00B17D09">
              <w:rPr>
                <w:noProof/>
                <w:webHidden/>
              </w:rPr>
              <w:tab/>
            </w:r>
            <w:r w:rsidR="00B17D09">
              <w:rPr>
                <w:noProof/>
                <w:webHidden/>
              </w:rPr>
              <w:fldChar w:fldCharType="begin"/>
            </w:r>
            <w:r w:rsidR="00B17D09">
              <w:rPr>
                <w:noProof/>
                <w:webHidden/>
              </w:rPr>
              <w:instrText xml:space="preserve"> PAGEREF _Toc99035460 \h </w:instrText>
            </w:r>
            <w:r w:rsidR="00B17D09">
              <w:rPr>
                <w:noProof/>
                <w:webHidden/>
              </w:rPr>
            </w:r>
            <w:r w:rsidR="00B17D09">
              <w:rPr>
                <w:noProof/>
                <w:webHidden/>
              </w:rPr>
              <w:fldChar w:fldCharType="separate"/>
            </w:r>
            <w:r w:rsidR="00B17D09">
              <w:rPr>
                <w:noProof/>
                <w:webHidden/>
              </w:rPr>
              <w:t>15</w:t>
            </w:r>
            <w:r w:rsidR="00B17D09">
              <w:rPr>
                <w:noProof/>
                <w:webHidden/>
              </w:rPr>
              <w:fldChar w:fldCharType="end"/>
            </w:r>
          </w:hyperlink>
        </w:p>
        <w:p w14:paraId="4813D62A" w14:textId="10AAE316" w:rsidR="00B17D09" w:rsidRDefault="00680419">
          <w:pPr>
            <w:pStyle w:val="TM2"/>
            <w:rPr>
              <w:rFonts w:asciiTheme="minorHAnsi" w:eastAsiaTheme="minorEastAsia" w:hAnsiTheme="minorHAnsi" w:cstheme="minorBidi"/>
              <w:smallCaps w:val="0"/>
              <w:noProof/>
              <w:sz w:val="22"/>
              <w:szCs w:val="22"/>
            </w:rPr>
          </w:pPr>
          <w:hyperlink w:anchor="_Toc99035461" w:history="1">
            <w:r w:rsidR="00B17D09" w:rsidRPr="001741E5">
              <w:rPr>
                <w:rStyle w:val="Lienhypertexte"/>
                <w:noProof/>
              </w:rPr>
              <w:t>7.7</w:t>
            </w:r>
            <w:r w:rsidR="00B17D09">
              <w:rPr>
                <w:rFonts w:asciiTheme="minorHAnsi" w:eastAsiaTheme="minorEastAsia" w:hAnsiTheme="minorHAnsi" w:cstheme="minorBidi"/>
                <w:smallCaps w:val="0"/>
                <w:noProof/>
                <w:sz w:val="22"/>
                <w:szCs w:val="22"/>
              </w:rPr>
              <w:tab/>
            </w:r>
            <w:r w:rsidR="00B17D09" w:rsidRPr="001741E5">
              <w:rPr>
                <w:rStyle w:val="Lienhypertexte"/>
                <w:noProof/>
              </w:rPr>
              <w:t>CRÉDIT IMPÔT RECHERCHE</w:t>
            </w:r>
            <w:r w:rsidR="00B17D09">
              <w:rPr>
                <w:noProof/>
                <w:webHidden/>
              </w:rPr>
              <w:tab/>
            </w:r>
            <w:r w:rsidR="00B17D09">
              <w:rPr>
                <w:noProof/>
                <w:webHidden/>
              </w:rPr>
              <w:fldChar w:fldCharType="begin"/>
            </w:r>
            <w:r w:rsidR="00B17D09">
              <w:rPr>
                <w:noProof/>
                <w:webHidden/>
              </w:rPr>
              <w:instrText xml:space="preserve"> PAGEREF _Toc99035461 \h </w:instrText>
            </w:r>
            <w:r w:rsidR="00B17D09">
              <w:rPr>
                <w:noProof/>
                <w:webHidden/>
              </w:rPr>
            </w:r>
            <w:r w:rsidR="00B17D09">
              <w:rPr>
                <w:noProof/>
                <w:webHidden/>
              </w:rPr>
              <w:fldChar w:fldCharType="separate"/>
            </w:r>
            <w:r w:rsidR="00B17D09">
              <w:rPr>
                <w:noProof/>
                <w:webHidden/>
              </w:rPr>
              <w:t>15</w:t>
            </w:r>
            <w:r w:rsidR="00B17D09">
              <w:rPr>
                <w:noProof/>
                <w:webHidden/>
              </w:rPr>
              <w:fldChar w:fldCharType="end"/>
            </w:r>
          </w:hyperlink>
        </w:p>
        <w:p w14:paraId="3C0BE9EA" w14:textId="280F8305" w:rsidR="00B17D09" w:rsidRDefault="00680419">
          <w:pPr>
            <w:pStyle w:val="TM1"/>
            <w:rPr>
              <w:rFonts w:asciiTheme="minorHAnsi" w:eastAsiaTheme="minorEastAsia" w:hAnsiTheme="minorHAnsi" w:cstheme="minorBidi"/>
              <w:b w:val="0"/>
              <w:bCs w:val="0"/>
              <w:caps w:val="0"/>
              <w:noProof/>
              <w:szCs w:val="22"/>
            </w:rPr>
          </w:pPr>
          <w:hyperlink w:anchor="_Toc99035462" w:history="1">
            <w:r w:rsidR="00B17D09" w:rsidRPr="001741E5">
              <w:rPr>
                <w:rStyle w:val="Lienhypertexte"/>
                <w:noProof/>
              </w:rPr>
              <w:t>8.</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8 – CONFIDENTIALITÉ</w:t>
            </w:r>
            <w:r w:rsidR="00B17D09">
              <w:rPr>
                <w:noProof/>
                <w:webHidden/>
              </w:rPr>
              <w:tab/>
            </w:r>
            <w:r w:rsidR="00B17D09">
              <w:rPr>
                <w:noProof/>
                <w:webHidden/>
              </w:rPr>
              <w:fldChar w:fldCharType="begin"/>
            </w:r>
            <w:r w:rsidR="00B17D09">
              <w:rPr>
                <w:noProof/>
                <w:webHidden/>
              </w:rPr>
              <w:instrText xml:space="preserve"> PAGEREF _Toc99035462 \h </w:instrText>
            </w:r>
            <w:r w:rsidR="00B17D09">
              <w:rPr>
                <w:noProof/>
                <w:webHidden/>
              </w:rPr>
            </w:r>
            <w:r w:rsidR="00B17D09">
              <w:rPr>
                <w:noProof/>
                <w:webHidden/>
              </w:rPr>
              <w:fldChar w:fldCharType="separate"/>
            </w:r>
            <w:r w:rsidR="00B17D09">
              <w:rPr>
                <w:noProof/>
                <w:webHidden/>
              </w:rPr>
              <w:t>16</w:t>
            </w:r>
            <w:r w:rsidR="00B17D09">
              <w:rPr>
                <w:noProof/>
                <w:webHidden/>
              </w:rPr>
              <w:fldChar w:fldCharType="end"/>
            </w:r>
          </w:hyperlink>
        </w:p>
        <w:p w14:paraId="30199BFD" w14:textId="1171C7C0" w:rsidR="00B17D09" w:rsidRDefault="00680419">
          <w:pPr>
            <w:pStyle w:val="TM2"/>
            <w:rPr>
              <w:rFonts w:asciiTheme="minorHAnsi" w:eastAsiaTheme="minorEastAsia" w:hAnsiTheme="minorHAnsi" w:cstheme="minorBidi"/>
              <w:smallCaps w:val="0"/>
              <w:noProof/>
              <w:sz w:val="22"/>
              <w:szCs w:val="22"/>
            </w:rPr>
          </w:pPr>
          <w:hyperlink w:anchor="_Toc99035463" w:history="1">
            <w:r w:rsidR="00B17D09" w:rsidRPr="001741E5">
              <w:rPr>
                <w:rStyle w:val="Lienhypertexte"/>
                <w:noProof/>
              </w:rPr>
              <w:t xml:space="preserve">8.1 </w:t>
            </w:r>
            <w:r w:rsidR="00B17D09">
              <w:rPr>
                <w:rFonts w:asciiTheme="minorHAnsi" w:eastAsiaTheme="minorEastAsia" w:hAnsiTheme="minorHAnsi" w:cstheme="minorBidi"/>
                <w:smallCaps w:val="0"/>
                <w:noProof/>
                <w:sz w:val="22"/>
                <w:szCs w:val="22"/>
              </w:rPr>
              <w:tab/>
            </w:r>
            <w:r w:rsidR="00B17D09" w:rsidRPr="001741E5">
              <w:rPr>
                <w:rStyle w:val="Lienhypertexte"/>
                <w:noProof/>
              </w:rPr>
              <w:t>PROTECTION DES INFORMATIONS CONFIDENTIELLES</w:t>
            </w:r>
            <w:r w:rsidR="00B17D09">
              <w:rPr>
                <w:noProof/>
                <w:webHidden/>
              </w:rPr>
              <w:tab/>
            </w:r>
            <w:r w:rsidR="00B17D09">
              <w:rPr>
                <w:noProof/>
                <w:webHidden/>
              </w:rPr>
              <w:fldChar w:fldCharType="begin"/>
            </w:r>
            <w:r w:rsidR="00B17D09">
              <w:rPr>
                <w:noProof/>
                <w:webHidden/>
              </w:rPr>
              <w:instrText xml:space="preserve"> PAGEREF _Toc99035463 \h </w:instrText>
            </w:r>
            <w:r w:rsidR="00B17D09">
              <w:rPr>
                <w:noProof/>
                <w:webHidden/>
              </w:rPr>
            </w:r>
            <w:r w:rsidR="00B17D09">
              <w:rPr>
                <w:noProof/>
                <w:webHidden/>
              </w:rPr>
              <w:fldChar w:fldCharType="separate"/>
            </w:r>
            <w:r w:rsidR="00B17D09">
              <w:rPr>
                <w:noProof/>
                <w:webHidden/>
              </w:rPr>
              <w:t>16</w:t>
            </w:r>
            <w:r w:rsidR="00B17D09">
              <w:rPr>
                <w:noProof/>
                <w:webHidden/>
              </w:rPr>
              <w:fldChar w:fldCharType="end"/>
            </w:r>
          </w:hyperlink>
        </w:p>
        <w:p w14:paraId="6181F48D" w14:textId="09CA1462" w:rsidR="00B17D09" w:rsidRDefault="00680419">
          <w:pPr>
            <w:pStyle w:val="TM2"/>
            <w:rPr>
              <w:rFonts w:asciiTheme="minorHAnsi" w:eastAsiaTheme="minorEastAsia" w:hAnsiTheme="minorHAnsi" w:cstheme="minorBidi"/>
              <w:smallCaps w:val="0"/>
              <w:noProof/>
              <w:sz w:val="22"/>
              <w:szCs w:val="22"/>
            </w:rPr>
          </w:pPr>
          <w:hyperlink w:anchor="_Toc99035464" w:history="1">
            <w:r w:rsidR="00B17D09" w:rsidRPr="001741E5">
              <w:rPr>
                <w:rStyle w:val="Lienhypertexte"/>
                <w:noProof/>
              </w:rPr>
              <w:t>8.2</w:t>
            </w:r>
            <w:r w:rsidR="00B17D09">
              <w:rPr>
                <w:rFonts w:asciiTheme="minorHAnsi" w:eastAsiaTheme="minorEastAsia" w:hAnsiTheme="minorHAnsi" w:cstheme="minorBidi"/>
                <w:smallCaps w:val="0"/>
                <w:noProof/>
                <w:sz w:val="22"/>
                <w:szCs w:val="22"/>
              </w:rPr>
              <w:tab/>
            </w:r>
            <w:r w:rsidR="00B17D09" w:rsidRPr="001741E5">
              <w:rPr>
                <w:rStyle w:val="Lienhypertexte"/>
                <w:noProof/>
              </w:rPr>
              <w:t>EXCEPTIONS</w:t>
            </w:r>
            <w:r w:rsidR="00B17D09">
              <w:rPr>
                <w:noProof/>
                <w:webHidden/>
              </w:rPr>
              <w:tab/>
            </w:r>
            <w:r w:rsidR="00B17D09">
              <w:rPr>
                <w:noProof/>
                <w:webHidden/>
              </w:rPr>
              <w:fldChar w:fldCharType="begin"/>
            </w:r>
            <w:r w:rsidR="00B17D09">
              <w:rPr>
                <w:noProof/>
                <w:webHidden/>
              </w:rPr>
              <w:instrText xml:space="preserve"> PAGEREF _Toc99035464 \h </w:instrText>
            </w:r>
            <w:r w:rsidR="00B17D09">
              <w:rPr>
                <w:noProof/>
                <w:webHidden/>
              </w:rPr>
            </w:r>
            <w:r w:rsidR="00B17D09">
              <w:rPr>
                <w:noProof/>
                <w:webHidden/>
              </w:rPr>
              <w:fldChar w:fldCharType="separate"/>
            </w:r>
            <w:r w:rsidR="00B17D09">
              <w:rPr>
                <w:noProof/>
                <w:webHidden/>
              </w:rPr>
              <w:t>16</w:t>
            </w:r>
            <w:r w:rsidR="00B17D09">
              <w:rPr>
                <w:noProof/>
                <w:webHidden/>
              </w:rPr>
              <w:fldChar w:fldCharType="end"/>
            </w:r>
          </w:hyperlink>
        </w:p>
        <w:p w14:paraId="518FB58A" w14:textId="26629568" w:rsidR="00B17D09" w:rsidRDefault="00680419">
          <w:pPr>
            <w:pStyle w:val="TM2"/>
            <w:rPr>
              <w:rFonts w:asciiTheme="minorHAnsi" w:eastAsiaTheme="minorEastAsia" w:hAnsiTheme="minorHAnsi" w:cstheme="minorBidi"/>
              <w:smallCaps w:val="0"/>
              <w:noProof/>
              <w:sz w:val="22"/>
              <w:szCs w:val="22"/>
            </w:rPr>
          </w:pPr>
          <w:hyperlink w:anchor="_Toc99035465" w:history="1">
            <w:r w:rsidR="00B17D09" w:rsidRPr="001741E5">
              <w:rPr>
                <w:rStyle w:val="Lienhypertexte"/>
                <w:noProof/>
              </w:rPr>
              <w:t>8.3</w:t>
            </w:r>
            <w:r w:rsidR="00B17D09">
              <w:rPr>
                <w:rFonts w:asciiTheme="minorHAnsi" w:eastAsiaTheme="minorEastAsia" w:hAnsiTheme="minorHAnsi" w:cstheme="minorBidi"/>
                <w:smallCaps w:val="0"/>
                <w:noProof/>
                <w:sz w:val="22"/>
                <w:szCs w:val="22"/>
              </w:rPr>
              <w:tab/>
            </w:r>
            <w:r w:rsidR="00B17D09" w:rsidRPr="001741E5">
              <w:rPr>
                <w:rStyle w:val="Lienhypertexte"/>
                <w:noProof/>
              </w:rPr>
              <w:t>PUBLICATIONS</w:t>
            </w:r>
            <w:r w:rsidR="00B17D09">
              <w:rPr>
                <w:noProof/>
                <w:webHidden/>
              </w:rPr>
              <w:tab/>
            </w:r>
            <w:r w:rsidR="00B17D09">
              <w:rPr>
                <w:noProof/>
                <w:webHidden/>
              </w:rPr>
              <w:fldChar w:fldCharType="begin"/>
            </w:r>
            <w:r w:rsidR="00B17D09">
              <w:rPr>
                <w:noProof/>
                <w:webHidden/>
              </w:rPr>
              <w:instrText xml:space="preserve"> PAGEREF _Toc99035465 \h </w:instrText>
            </w:r>
            <w:r w:rsidR="00B17D09">
              <w:rPr>
                <w:noProof/>
                <w:webHidden/>
              </w:rPr>
            </w:r>
            <w:r w:rsidR="00B17D09">
              <w:rPr>
                <w:noProof/>
                <w:webHidden/>
              </w:rPr>
              <w:fldChar w:fldCharType="separate"/>
            </w:r>
            <w:r w:rsidR="00B17D09">
              <w:rPr>
                <w:noProof/>
                <w:webHidden/>
              </w:rPr>
              <w:t>17</w:t>
            </w:r>
            <w:r w:rsidR="00B17D09">
              <w:rPr>
                <w:noProof/>
                <w:webHidden/>
              </w:rPr>
              <w:fldChar w:fldCharType="end"/>
            </w:r>
          </w:hyperlink>
        </w:p>
        <w:p w14:paraId="113453B1" w14:textId="3437C2F3" w:rsidR="00B17D09" w:rsidRDefault="00680419">
          <w:pPr>
            <w:pStyle w:val="TM2"/>
            <w:rPr>
              <w:rFonts w:asciiTheme="minorHAnsi" w:eastAsiaTheme="minorEastAsia" w:hAnsiTheme="minorHAnsi" w:cstheme="minorBidi"/>
              <w:smallCaps w:val="0"/>
              <w:noProof/>
              <w:sz w:val="22"/>
              <w:szCs w:val="22"/>
            </w:rPr>
          </w:pPr>
          <w:hyperlink w:anchor="_Toc99035466" w:history="1">
            <w:r w:rsidR="00B17D09" w:rsidRPr="001741E5">
              <w:rPr>
                <w:rStyle w:val="Lienhypertexte"/>
                <w:noProof/>
              </w:rPr>
              <w:t>8.4</w:t>
            </w:r>
            <w:r w:rsidR="00B17D09">
              <w:rPr>
                <w:rFonts w:asciiTheme="minorHAnsi" w:eastAsiaTheme="minorEastAsia" w:hAnsiTheme="minorHAnsi" w:cstheme="minorBidi"/>
                <w:smallCaps w:val="0"/>
                <w:noProof/>
                <w:sz w:val="22"/>
                <w:szCs w:val="22"/>
              </w:rPr>
              <w:tab/>
            </w:r>
            <w:r w:rsidR="00B17D09" w:rsidRPr="001741E5">
              <w:rPr>
                <w:rStyle w:val="Lienhypertexte"/>
                <w:noProof/>
              </w:rPr>
              <w:t xml:space="preserve">INFORMATIONS COMMERCIALEMENT SENSIBLES </w:t>
            </w:r>
            <w:r w:rsidR="00B17D09" w:rsidRPr="001741E5">
              <w:rPr>
                <w:rStyle w:val="Lienhypertexte"/>
                <w:noProof/>
                <w:highlight w:val="yellow"/>
              </w:rPr>
              <w:t>[Si GRTgaz est signataire]</w:t>
            </w:r>
            <w:r w:rsidR="00B17D09">
              <w:rPr>
                <w:noProof/>
                <w:webHidden/>
              </w:rPr>
              <w:tab/>
            </w:r>
            <w:r w:rsidR="00B17D09">
              <w:rPr>
                <w:noProof/>
                <w:webHidden/>
              </w:rPr>
              <w:fldChar w:fldCharType="begin"/>
            </w:r>
            <w:r w:rsidR="00B17D09">
              <w:rPr>
                <w:noProof/>
                <w:webHidden/>
              </w:rPr>
              <w:instrText xml:space="preserve"> PAGEREF _Toc99035466 \h </w:instrText>
            </w:r>
            <w:r w:rsidR="00B17D09">
              <w:rPr>
                <w:noProof/>
                <w:webHidden/>
              </w:rPr>
            </w:r>
            <w:r w:rsidR="00B17D09">
              <w:rPr>
                <w:noProof/>
                <w:webHidden/>
              </w:rPr>
              <w:fldChar w:fldCharType="separate"/>
            </w:r>
            <w:r w:rsidR="00B17D09">
              <w:rPr>
                <w:noProof/>
                <w:webHidden/>
              </w:rPr>
              <w:t>17</w:t>
            </w:r>
            <w:r w:rsidR="00B17D09">
              <w:rPr>
                <w:noProof/>
                <w:webHidden/>
              </w:rPr>
              <w:fldChar w:fldCharType="end"/>
            </w:r>
          </w:hyperlink>
        </w:p>
        <w:p w14:paraId="1F7B57A3" w14:textId="21FAB3DB" w:rsidR="00B17D09" w:rsidRDefault="00680419">
          <w:pPr>
            <w:pStyle w:val="TM1"/>
            <w:rPr>
              <w:rFonts w:asciiTheme="minorHAnsi" w:eastAsiaTheme="minorEastAsia" w:hAnsiTheme="minorHAnsi" w:cstheme="minorBidi"/>
              <w:b w:val="0"/>
              <w:bCs w:val="0"/>
              <w:caps w:val="0"/>
              <w:noProof/>
              <w:szCs w:val="22"/>
            </w:rPr>
          </w:pPr>
          <w:hyperlink w:anchor="_Toc99035467" w:history="1">
            <w:r w:rsidR="00B17D09" w:rsidRPr="001741E5">
              <w:rPr>
                <w:rStyle w:val="Lienhypertexte"/>
                <w:noProof/>
              </w:rPr>
              <w:t>9.</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9 – PROPRIÉTÉ ET GESTION DES ITP</w:t>
            </w:r>
            <w:r w:rsidR="00B17D09">
              <w:rPr>
                <w:noProof/>
                <w:webHidden/>
              </w:rPr>
              <w:tab/>
            </w:r>
            <w:r w:rsidR="00B17D09">
              <w:rPr>
                <w:noProof/>
                <w:webHidden/>
              </w:rPr>
              <w:fldChar w:fldCharType="begin"/>
            </w:r>
            <w:r w:rsidR="00B17D09">
              <w:rPr>
                <w:noProof/>
                <w:webHidden/>
              </w:rPr>
              <w:instrText xml:space="preserve"> PAGEREF _Toc99035467 \h </w:instrText>
            </w:r>
            <w:r w:rsidR="00B17D09">
              <w:rPr>
                <w:noProof/>
                <w:webHidden/>
              </w:rPr>
            </w:r>
            <w:r w:rsidR="00B17D09">
              <w:rPr>
                <w:noProof/>
                <w:webHidden/>
              </w:rPr>
              <w:fldChar w:fldCharType="separate"/>
            </w:r>
            <w:r w:rsidR="00B17D09">
              <w:rPr>
                <w:noProof/>
                <w:webHidden/>
              </w:rPr>
              <w:t>17</w:t>
            </w:r>
            <w:r w:rsidR="00B17D09">
              <w:rPr>
                <w:noProof/>
                <w:webHidden/>
              </w:rPr>
              <w:fldChar w:fldCharType="end"/>
            </w:r>
          </w:hyperlink>
        </w:p>
        <w:p w14:paraId="59DDD3BE" w14:textId="4E228B51" w:rsidR="00B17D09" w:rsidRDefault="00680419">
          <w:pPr>
            <w:pStyle w:val="TM2"/>
            <w:rPr>
              <w:rFonts w:asciiTheme="minorHAnsi" w:eastAsiaTheme="minorEastAsia" w:hAnsiTheme="minorHAnsi" w:cstheme="minorBidi"/>
              <w:smallCaps w:val="0"/>
              <w:noProof/>
              <w:sz w:val="22"/>
              <w:szCs w:val="22"/>
            </w:rPr>
          </w:pPr>
          <w:hyperlink w:anchor="_Toc99035468" w:history="1">
            <w:r w:rsidR="00B17D09" w:rsidRPr="001741E5">
              <w:rPr>
                <w:rStyle w:val="Lienhypertexte"/>
                <w:noProof/>
              </w:rPr>
              <w:t>9.1</w:t>
            </w:r>
            <w:r w:rsidR="00B17D09">
              <w:rPr>
                <w:rFonts w:asciiTheme="minorHAnsi" w:eastAsiaTheme="minorEastAsia" w:hAnsiTheme="minorHAnsi" w:cstheme="minorBidi"/>
                <w:smallCaps w:val="0"/>
                <w:noProof/>
                <w:sz w:val="22"/>
                <w:szCs w:val="22"/>
              </w:rPr>
              <w:tab/>
            </w:r>
            <w:r w:rsidR="00B17D09" w:rsidRPr="001741E5">
              <w:rPr>
                <w:rStyle w:val="Lienhypertexte"/>
                <w:noProof/>
              </w:rPr>
              <w:t>INFORMATIONS TECHNIQUES PROPRES DES PARTIES</w:t>
            </w:r>
            <w:r w:rsidR="00B17D09">
              <w:rPr>
                <w:noProof/>
                <w:webHidden/>
              </w:rPr>
              <w:tab/>
            </w:r>
            <w:r w:rsidR="00B17D09">
              <w:rPr>
                <w:noProof/>
                <w:webHidden/>
              </w:rPr>
              <w:fldChar w:fldCharType="begin"/>
            </w:r>
            <w:r w:rsidR="00B17D09">
              <w:rPr>
                <w:noProof/>
                <w:webHidden/>
              </w:rPr>
              <w:instrText xml:space="preserve"> PAGEREF _Toc99035468 \h </w:instrText>
            </w:r>
            <w:r w:rsidR="00B17D09">
              <w:rPr>
                <w:noProof/>
                <w:webHidden/>
              </w:rPr>
            </w:r>
            <w:r w:rsidR="00B17D09">
              <w:rPr>
                <w:noProof/>
                <w:webHidden/>
              </w:rPr>
              <w:fldChar w:fldCharType="separate"/>
            </w:r>
            <w:r w:rsidR="00B17D09">
              <w:rPr>
                <w:noProof/>
                <w:webHidden/>
              </w:rPr>
              <w:t>17</w:t>
            </w:r>
            <w:r w:rsidR="00B17D09">
              <w:rPr>
                <w:noProof/>
                <w:webHidden/>
              </w:rPr>
              <w:fldChar w:fldCharType="end"/>
            </w:r>
          </w:hyperlink>
        </w:p>
        <w:p w14:paraId="2E10FD76" w14:textId="007B15FE" w:rsidR="00B17D09" w:rsidRDefault="00680419">
          <w:pPr>
            <w:pStyle w:val="TM2"/>
            <w:rPr>
              <w:rFonts w:asciiTheme="minorHAnsi" w:eastAsiaTheme="minorEastAsia" w:hAnsiTheme="minorHAnsi" w:cstheme="minorBidi"/>
              <w:smallCaps w:val="0"/>
              <w:noProof/>
              <w:sz w:val="22"/>
              <w:szCs w:val="22"/>
            </w:rPr>
          </w:pPr>
          <w:hyperlink w:anchor="_Toc99035469" w:history="1">
            <w:r w:rsidR="00B17D09" w:rsidRPr="001741E5">
              <w:rPr>
                <w:rStyle w:val="Lienhypertexte"/>
                <w:noProof/>
              </w:rPr>
              <w:t>9.2</w:t>
            </w:r>
            <w:r w:rsidR="00B17D09">
              <w:rPr>
                <w:rFonts w:asciiTheme="minorHAnsi" w:eastAsiaTheme="minorEastAsia" w:hAnsiTheme="minorHAnsi" w:cstheme="minorBidi"/>
                <w:smallCaps w:val="0"/>
                <w:noProof/>
                <w:sz w:val="22"/>
                <w:szCs w:val="22"/>
              </w:rPr>
              <w:tab/>
            </w:r>
            <w:r w:rsidR="00B17D09" w:rsidRPr="001741E5">
              <w:rPr>
                <w:rStyle w:val="Lienhypertexte"/>
                <w:noProof/>
              </w:rPr>
              <w:t>INFORMATIONS TECHNIQUES PROPRES DES TIERS</w:t>
            </w:r>
            <w:r w:rsidR="00B17D09">
              <w:rPr>
                <w:noProof/>
                <w:webHidden/>
              </w:rPr>
              <w:tab/>
            </w:r>
            <w:r w:rsidR="00B17D09">
              <w:rPr>
                <w:noProof/>
                <w:webHidden/>
              </w:rPr>
              <w:fldChar w:fldCharType="begin"/>
            </w:r>
            <w:r w:rsidR="00B17D09">
              <w:rPr>
                <w:noProof/>
                <w:webHidden/>
              </w:rPr>
              <w:instrText xml:space="preserve"> PAGEREF _Toc99035469 \h </w:instrText>
            </w:r>
            <w:r w:rsidR="00B17D09">
              <w:rPr>
                <w:noProof/>
                <w:webHidden/>
              </w:rPr>
            </w:r>
            <w:r w:rsidR="00B17D09">
              <w:rPr>
                <w:noProof/>
                <w:webHidden/>
              </w:rPr>
              <w:fldChar w:fldCharType="separate"/>
            </w:r>
            <w:r w:rsidR="00B17D09">
              <w:rPr>
                <w:noProof/>
                <w:webHidden/>
              </w:rPr>
              <w:t>18</w:t>
            </w:r>
            <w:r w:rsidR="00B17D09">
              <w:rPr>
                <w:noProof/>
                <w:webHidden/>
              </w:rPr>
              <w:fldChar w:fldCharType="end"/>
            </w:r>
          </w:hyperlink>
        </w:p>
        <w:p w14:paraId="5CD85EBF" w14:textId="35803804" w:rsidR="00B17D09" w:rsidRDefault="00680419">
          <w:pPr>
            <w:pStyle w:val="TM1"/>
            <w:rPr>
              <w:rFonts w:asciiTheme="minorHAnsi" w:eastAsiaTheme="minorEastAsia" w:hAnsiTheme="minorHAnsi" w:cstheme="minorBidi"/>
              <w:b w:val="0"/>
              <w:bCs w:val="0"/>
              <w:caps w:val="0"/>
              <w:noProof/>
              <w:szCs w:val="22"/>
            </w:rPr>
          </w:pPr>
          <w:hyperlink w:anchor="_Toc99035470" w:history="1">
            <w:r w:rsidR="00B17D09" w:rsidRPr="001741E5">
              <w:rPr>
                <w:rStyle w:val="Lienhypertexte"/>
                <w:noProof/>
              </w:rPr>
              <w:t>10.</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10 – PROPRIÉTÉ, PROTECTION et EXPLOITATION des RÉSULTATS</w:t>
            </w:r>
            <w:r w:rsidR="00B17D09">
              <w:rPr>
                <w:noProof/>
                <w:webHidden/>
              </w:rPr>
              <w:tab/>
            </w:r>
            <w:r w:rsidR="00B17D09">
              <w:rPr>
                <w:noProof/>
                <w:webHidden/>
              </w:rPr>
              <w:fldChar w:fldCharType="begin"/>
            </w:r>
            <w:r w:rsidR="00B17D09">
              <w:rPr>
                <w:noProof/>
                <w:webHidden/>
              </w:rPr>
              <w:instrText xml:space="preserve"> PAGEREF _Toc99035470 \h </w:instrText>
            </w:r>
            <w:r w:rsidR="00B17D09">
              <w:rPr>
                <w:noProof/>
                <w:webHidden/>
              </w:rPr>
            </w:r>
            <w:r w:rsidR="00B17D09">
              <w:rPr>
                <w:noProof/>
                <w:webHidden/>
              </w:rPr>
              <w:fldChar w:fldCharType="separate"/>
            </w:r>
            <w:r w:rsidR="00B17D09">
              <w:rPr>
                <w:noProof/>
                <w:webHidden/>
              </w:rPr>
              <w:t>18</w:t>
            </w:r>
            <w:r w:rsidR="00B17D09">
              <w:rPr>
                <w:noProof/>
                <w:webHidden/>
              </w:rPr>
              <w:fldChar w:fldCharType="end"/>
            </w:r>
          </w:hyperlink>
        </w:p>
        <w:p w14:paraId="73B7BF24" w14:textId="5082FE84" w:rsidR="00B17D09" w:rsidRDefault="00680419">
          <w:pPr>
            <w:pStyle w:val="TM2"/>
            <w:rPr>
              <w:rFonts w:asciiTheme="minorHAnsi" w:eastAsiaTheme="minorEastAsia" w:hAnsiTheme="minorHAnsi" w:cstheme="minorBidi"/>
              <w:smallCaps w:val="0"/>
              <w:noProof/>
              <w:sz w:val="22"/>
              <w:szCs w:val="22"/>
            </w:rPr>
          </w:pPr>
          <w:hyperlink w:anchor="_Toc99035471" w:history="1">
            <w:r w:rsidR="00B17D09" w:rsidRPr="001741E5">
              <w:rPr>
                <w:rStyle w:val="Lienhypertexte"/>
                <w:noProof/>
              </w:rPr>
              <w:t>10.1</w:t>
            </w:r>
            <w:r w:rsidR="00B17D09">
              <w:rPr>
                <w:rFonts w:asciiTheme="minorHAnsi" w:eastAsiaTheme="minorEastAsia" w:hAnsiTheme="minorHAnsi" w:cstheme="minorBidi"/>
                <w:smallCaps w:val="0"/>
                <w:noProof/>
                <w:sz w:val="22"/>
                <w:szCs w:val="22"/>
              </w:rPr>
              <w:tab/>
            </w:r>
            <w:r w:rsidR="00B17D09" w:rsidRPr="001741E5">
              <w:rPr>
                <w:rStyle w:val="Lienhypertexte"/>
                <w:noProof/>
              </w:rPr>
              <w:t>PROPRIÉTÉ INTELLECTUELLE</w:t>
            </w:r>
            <w:r w:rsidR="00B17D09">
              <w:rPr>
                <w:noProof/>
                <w:webHidden/>
              </w:rPr>
              <w:tab/>
            </w:r>
            <w:r w:rsidR="00B17D09">
              <w:rPr>
                <w:noProof/>
                <w:webHidden/>
              </w:rPr>
              <w:fldChar w:fldCharType="begin"/>
            </w:r>
            <w:r w:rsidR="00B17D09">
              <w:rPr>
                <w:noProof/>
                <w:webHidden/>
              </w:rPr>
              <w:instrText xml:space="preserve"> PAGEREF _Toc99035471 \h </w:instrText>
            </w:r>
            <w:r w:rsidR="00B17D09">
              <w:rPr>
                <w:noProof/>
                <w:webHidden/>
              </w:rPr>
            </w:r>
            <w:r w:rsidR="00B17D09">
              <w:rPr>
                <w:noProof/>
                <w:webHidden/>
              </w:rPr>
              <w:fldChar w:fldCharType="separate"/>
            </w:r>
            <w:r w:rsidR="00B17D09">
              <w:rPr>
                <w:noProof/>
                <w:webHidden/>
              </w:rPr>
              <w:t>18</w:t>
            </w:r>
            <w:r w:rsidR="00B17D09">
              <w:rPr>
                <w:noProof/>
                <w:webHidden/>
              </w:rPr>
              <w:fldChar w:fldCharType="end"/>
            </w:r>
          </w:hyperlink>
        </w:p>
        <w:p w14:paraId="6B2CCEA6" w14:textId="4ECDFCAB" w:rsidR="00B17D09" w:rsidRDefault="00680419">
          <w:pPr>
            <w:pStyle w:val="TM3"/>
            <w:rPr>
              <w:rFonts w:asciiTheme="minorHAnsi" w:eastAsiaTheme="minorEastAsia" w:hAnsiTheme="minorHAnsi" w:cstheme="minorBidi"/>
              <w:i w:val="0"/>
              <w:iCs w:val="0"/>
              <w:noProof/>
              <w:sz w:val="22"/>
              <w:szCs w:val="22"/>
            </w:rPr>
          </w:pPr>
          <w:hyperlink w:anchor="_Toc99035472" w:history="1">
            <w:r w:rsidR="00B17D09" w:rsidRPr="001741E5">
              <w:rPr>
                <w:rStyle w:val="Lienhypertexte"/>
                <w:noProof/>
              </w:rPr>
              <w:t>10.1.1</w:t>
            </w:r>
            <w:r w:rsidR="00B17D09">
              <w:rPr>
                <w:rFonts w:asciiTheme="minorHAnsi" w:eastAsiaTheme="minorEastAsia" w:hAnsiTheme="minorHAnsi" w:cstheme="minorBidi"/>
                <w:i w:val="0"/>
                <w:iCs w:val="0"/>
                <w:noProof/>
                <w:sz w:val="22"/>
                <w:szCs w:val="22"/>
              </w:rPr>
              <w:tab/>
            </w:r>
            <w:r w:rsidR="00B17D09" w:rsidRPr="001741E5">
              <w:rPr>
                <w:rStyle w:val="Lienhypertexte"/>
                <w:noProof/>
              </w:rPr>
              <w:t>RÉSULTATS</w:t>
            </w:r>
            <w:r w:rsidR="00B17D09">
              <w:rPr>
                <w:noProof/>
                <w:webHidden/>
              </w:rPr>
              <w:tab/>
            </w:r>
            <w:r w:rsidR="00B17D09">
              <w:rPr>
                <w:noProof/>
                <w:webHidden/>
              </w:rPr>
              <w:fldChar w:fldCharType="begin"/>
            </w:r>
            <w:r w:rsidR="00B17D09">
              <w:rPr>
                <w:noProof/>
                <w:webHidden/>
              </w:rPr>
              <w:instrText xml:space="preserve"> PAGEREF _Toc99035472 \h </w:instrText>
            </w:r>
            <w:r w:rsidR="00B17D09">
              <w:rPr>
                <w:noProof/>
                <w:webHidden/>
              </w:rPr>
            </w:r>
            <w:r w:rsidR="00B17D09">
              <w:rPr>
                <w:noProof/>
                <w:webHidden/>
              </w:rPr>
              <w:fldChar w:fldCharType="separate"/>
            </w:r>
            <w:r w:rsidR="00B17D09">
              <w:rPr>
                <w:noProof/>
                <w:webHidden/>
              </w:rPr>
              <w:t>18</w:t>
            </w:r>
            <w:r w:rsidR="00B17D09">
              <w:rPr>
                <w:noProof/>
                <w:webHidden/>
              </w:rPr>
              <w:fldChar w:fldCharType="end"/>
            </w:r>
          </w:hyperlink>
        </w:p>
        <w:p w14:paraId="310098D6" w14:textId="2D03F132" w:rsidR="00B17D09" w:rsidRDefault="00680419">
          <w:pPr>
            <w:pStyle w:val="TM3"/>
            <w:rPr>
              <w:rFonts w:asciiTheme="minorHAnsi" w:eastAsiaTheme="minorEastAsia" w:hAnsiTheme="minorHAnsi" w:cstheme="minorBidi"/>
              <w:i w:val="0"/>
              <w:iCs w:val="0"/>
              <w:noProof/>
              <w:sz w:val="22"/>
              <w:szCs w:val="22"/>
            </w:rPr>
          </w:pPr>
          <w:hyperlink w:anchor="_Toc99035473" w:history="1">
            <w:r w:rsidR="00B17D09" w:rsidRPr="001741E5">
              <w:rPr>
                <w:rStyle w:val="Lienhypertexte"/>
                <w:noProof/>
              </w:rPr>
              <w:t>10.1.2</w:t>
            </w:r>
            <w:r w:rsidR="00B17D09">
              <w:rPr>
                <w:rFonts w:asciiTheme="minorHAnsi" w:eastAsiaTheme="minorEastAsia" w:hAnsiTheme="minorHAnsi" w:cstheme="minorBidi"/>
                <w:i w:val="0"/>
                <w:iCs w:val="0"/>
                <w:noProof/>
                <w:sz w:val="22"/>
                <w:szCs w:val="22"/>
              </w:rPr>
              <w:tab/>
            </w:r>
            <w:r w:rsidR="00B17D09" w:rsidRPr="001741E5">
              <w:rPr>
                <w:rStyle w:val="Lienhypertexte"/>
                <w:noProof/>
              </w:rPr>
              <w:t>Améliorations et/ou développements issus d’ITP</w:t>
            </w:r>
            <w:r w:rsidR="00B17D09">
              <w:rPr>
                <w:noProof/>
                <w:webHidden/>
              </w:rPr>
              <w:tab/>
            </w:r>
            <w:r w:rsidR="00B17D09">
              <w:rPr>
                <w:noProof/>
                <w:webHidden/>
              </w:rPr>
              <w:fldChar w:fldCharType="begin"/>
            </w:r>
            <w:r w:rsidR="00B17D09">
              <w:rPr>
                <w:noProof/>
                <w:webHidden/>
              </w:rPr>
              <w:instrText xml:space="preserve"> PAGEREF _Toc99035473 \h </w:instrText>
            </w:r>
            <w:r w:rsidR="00B17D09">
              <w:rPr>
                <w:noProof/>
                <w:webHidden/>
              </w:rPr>
            </w:r>
            <w:r w:rsidR="00B17D09">
              <w:rPr>
                <w:noProof/>
                <w:webHidden/>
              </w:rPr>
              <w:fldChar w:fldCharType="separate"/>
            </w:r>
            <w:r w:rsidR="00B17D09">
              <w:rPr>
                <w:noProof/>
                <w:webHidden/>
              </w:rPr>
              <w:t>19</w:t>
            </w:r>
            <w:r w:rsidR="00B17D09">
              <w:rPr>
                <w:noProof/>
                <w:webHidden/>
              </w:rPr>
              <w:fldChar w:fldCharType="end"/>
            </w:r>
          </w:hyperlink>
        </w:p>
        <w:p w14:paraId="7EF41E2F" w14:textId="1DDCC29B" w:rsidR="00B17D09" w:rsidRDefault="00680419">
          <w:pPr>
            <w:pStyle w:val="TM2"/>
            <w:rPr>
              <w:rFonts w:asciiTheme="minorHAnsi" w:eastAsiaTheme="minorEastAsia" w:hAnsiTheme="minorHAnsi" w:cstheme="minorBidi"/>
              <w:smallCaps w:val="0"/>
              <w:noProof/>
              <w:sz w:val="22"/>
              <w:szCs w:val="22"/>
            </w:rPr>
          </w:pPr>
          <w:hyperlink w:anchor="_Toc99035474" w:history="1">
            <w:r w:rsidR="00B17D09" w:rsidRPr="001741E5">
              <w:rPr>
                <w:rStyle w:val="Lienhypertexte"/>
                <w:noProof/>
              </w:rPr>
              <w:t>10.2</w:t>
            </w:r>
            <w:r w:rsidR="00B17D09">
              <w:rPr>
                <w:rFonts w:asciiTheme="minorHAnsi" w:eastAsiaTheme="minorEastAsia" w:hAnsiTheme="minorHAnsi" w:cstheme="minorBidi"/>
                <w:smallCaps w:val="0"/>
                <w:noProof/>
                <w:sz w:val="22"/>
                <w:szCs w:val="22"/>
              </w:rPr>
              <w:tab/>
            </w:r>
            <w:r w:rsidR="00B17D09" w:rsidRPr="001741E5">
              <w:rPr>
                <w:rStyle w:val="Lienhypertexte"/>
                <w:noProof/>
              </w:rPr>
              <w:t>PROTECTION DES RÉSULTATS</w:t>
            </w:r>
            <w:r w:rsidR="00B17D09">
              <w:rPr>
                <w:noProof/>
                <w:webHidden/>
              </w:rPr>
              <w:tab/>
            </w:r>
            <w:r w:rsidR="00B17D09">
              <w:rPr>
                <w:noProof/>
                <w:webHidden/>
              </w:rPr>
              <w:fldChar w:fldCharType="begin"/>
            </w:r>
            <w:r w:rsidR="00B17D09">
              <w:rPr>
                <w:noProof/>
                <w:webHidden/>
              </w:rPr>
              <w:instrText xml:space="preserve"> PAGEREF _Toc99035474 \h </w:instrText>
            </w:r>
            <w:r w:rsidR="00B17D09">
              <w:rPr>
                <w:noProof/>
                <w:webHidden/>
              </w:rPr>
            </w:r>
            <w:r w:rsidR="00B17D09">
              <w:rPr>
                <w:noProof/>
                <w:webHidden/>
              </w:rPr>
              <w:fldChar w:fldCharType="separate"/>
            </w:r>
            <w:r w:rsidR="00B17D09">
              <w:rPr>
                <w:noProof/>
                <w:webHidden/>
              </w:rPr>
              <w:t>19</w:t>
            </w:r>
            <w:r w:rsidR="00B17D09">
              <w:rPr>
                <w:noProof/>
                <w:webHidden/>
              </w:rPr>
              <w:fldChar w:fldCharType="end"/>
            </w:r>
          </w:hyperlink>
        </w:p>
        <w:p w14:paraId="7636E61C" w14:textId="4E3EF549" w:rsidR="00B17D09" w:rsidRDefault="00680419">
          <w:pPr>
            <w:pStyle w:val="TM2"/>
            <w:rPr>
              <w:rFonts w:asciiTheme="minorHAnsi" w:eastAsiaTheme="minorEastAsia" w:hAnsiTheme="minorHAnsi" w:cstheme="minorBidi"/>
              <w:smallCaps w:val="0"/>
              <w:noProof/>
              <w:sz w:val="22"/>
              <w:szCs w:val="22"/>
            </w:rPr>
          </w:pPr>
          <w:hyperlink w:anchor="_Toc99035475" w:history="1">
            <w:r w:rsidR="00B17D09" w:rsidRPr="001741E5">
              <w:rPr>
                <w:rStyle w:val="Lienhypertexte"/>
                <w:noProof/>
              </w:rPr>
              <w:t>10.3</w:t>
            </w:r>
            <w:r w:rsidR="00B17D09">
              <w:rPr>
                <w:rFonts w:asciiTheme="minorHAnsi" w:eastAsiaTheme="minorEastAsia" w:hAnsiTheme="minorHAnsi" w:cstheme="minorBidi"/>
                <w:smallCaps w:val="0"/>
                <w:noProof/>
                <w:sz w:val="22"/>
                <w:szCs w:val="22"/>
              </w:rPr>
              <w:tab/>
            </w:r>
            <w:r w:rsidR="00B17D09" w:rsidRPr="001741E5">
              <w:rPr>
                <w:rStyle w:val="Lienhypertexte"/>
                <w:noProof/>
              </w:rPr>
              <w:t>EXPLOITATION COMMERCIALE</w:t>
            </w:r>
            <w:r w:rsidR="00B17D09">
              <w:rPr>
                <w:noProof/>
                <w:webHidden/>
              </w:rPr>
              <w:tab/>
            </w:r>
            <w:r w:rsidR="00B17D09">
              <w:rPr>
                <w:noProof/>
                <w:webHidden/>
              </w:rPr>
              <w:fldChar w:fldCharType="begin"/>
            </w:r>
            <w:r w:rsidR="00B17D09">
              <w:rPr>
                <w:noProof/>
                <w:webHidden/>
              </w:rPr>
              <w:instrText xml:space="preserve"> PAGEREF _Toc99035475 \h </w:instrText>
            </w:r>
            <w:r w:rsidR="00B17D09">
              <w:rPr>
                <w:noProof/>
                <w:webHidden/>
              </w:rPr>
            </w:r>
            <w:r w:rsidR="00B17D09">
              <w:rPr>
                <w:noProof/>
                <w:webHidden/>
              </w:rPr>
              <w:fldChar w:fldCharType="separate"/>
            </w:r>
            <w:r w:rsidR="00B17D09">
              <w:rPr>
                <w:noProof/>
                <w:webHidden/>
              </w:rPr>
              <w:t>19</w:t>
            </w:r>
            <w:r w:rsidR="00B17D09">
              <w:rPr>
                <w:noProof/>
                <w:webHidden/>
              </w:rPr>
              <w:fldChar w:fldCharType="end"/>
            </w:r>
          </w:hyperlink>
        </w:p>
        <w:p w14:paraId="3326B5E3" w14:textId="3CD62078" w:rsidR="00B17D09" w:rsidRDefault="00680419">
          <w:pPr>
            <w:pStyle w:val="TM3"/>
            <w:rPr>
              <w:rFonts w:asciiTheme="minorHAnsi" w:eastAsiaTheme="minorEastAsia" w:hAnsiTheme="minorHAnsi" w:cstheme="minorBidi"/>
              <w:i w:val="0"/>
              <w:iCs w:val="0"/>
              <w:noProof/>
              <w:sz w:val="22"/>
              <w:szCs w:val="22"/>
            </w:rPr>
          </w:pPr>
          <w:hyperlink w:anchor="_Toc99035476" w:history="1">
            <w:r w:rsidR="00B17D09" w:rsidRPr="001741E5">
              <w:rPr>
                <w:rStyle w:val="Lienhypertexte"/>
                <w:noProof/>
              </w:rPr>
              <w:t>10.3.1</w:t>
            </w:r>
            <w:r w:rsidR="00B17D09">
              <w:rPr>
                <w:rFonts w:asciiTheme="minorHAnsi" w:eastAsiaTheme="minorEastAsia" w:hAnsiTheme="minorHAnsi" w:cstheme="minorBidi"/>
                <w:i w:val="0"/>
                <w:iCs w:val="0"/>
                <w:noProof/>
                <w:sz w:val="22"/>
                <w:szCs w:val="22"/>
              </w:rPr>
              <w:tab/>
            </w:r>
            <w:r w:rsidR="00B17D09" w:rsidRPr="001741E5">
              <w:rPr>
                <w:rStyle w:val="Lienhypertexte"/>
                <w:noProof/>
              </w:rPr>
              <w:t>Exploitation commerciale entre les PARTIES</w:t>
            </w:r>
            <w:r w:rsidR="00B17D09">
              <w:rPr>
                <w:noProof/>
                <w:webHidden/>
              </w:rPr>
              <w:tab/>
            </w:r>
            <w:r w:rsidR="00B17D09">
              <w:rPr>
                <w:noProof/>
                <w:webHidden/>
              </w:rPr>
              <w:fldChar w:fldCharType="begin"/>
            </w:r>
            <w:r w:rsidR="00B17D09">
              <w:rPr>
                <w:noProof/>
                <w:webHidden/>
              </w:rPr>
              <w:instrText xml:space="preserve"> PAGEREF _Toc99035476 \h </w:instrText>
            </w:r>
            <w:r w:rsidR="00B17D09">
              <w:rPr>
                <w:noProof/>
                <w:webHidden/>
              </w:rPr>
            </w:r>
            <w:r w:rsidR="00B17D09">
              <w:rPr>
                <w:noProof/>
                <w:webHidden/>
              </w:rPr>
              <w:fldChar w:fldCharType="separate"/>
            </w:r>
            <w:r w:rsidR="00B17D09">
              <w:rPr>
                <w:noProof/>
                <w:webHidden/>
              </w:rPr>
              <w:t>19</w:t>
            </w:r>
            <w:r w:rsidR="00B17D09">
              <w:rPr>
                <w:noProof/>
                <w:webHidden/>
              </w:rPr>
              <w:fldChar w:fldCharType="end"/>
            </w:r>
          </w:hyperlink>
        </w:p>
        <w:p w14:paraId="6F1C86BA" w14:textId="58B27D0B" w:rsidR="00B17D09" w:rsidRDefault="00680419">
          <w:pPr>
            <w:pStyle w:val="TM3"/>
            <w:rPr>
              <w:rFonts w:asciiTheme="minorHAnsi" w:eastAsiaTheme="minorEastAsia" w:hAnsiTheme="minorHAnsi" w:cstheme="minorBidi"/>
              <w:i w:val="0"/>
              <w:iCs w:val="0"/>
              <w:noProof/>
              <w:sz w:val="22"/>
              <w:szCs w:val="22"/>
            </w:rPr>
          </w:pPr>
          <w:hyperlink w:anchor="_Toc99035477" w:history="1">
            <w:r w:rsidR="00B17D09" w:rsidRPr="001741E5">
              <w:rPr>
                <w:rStyle w:val="Lienhypertexte"/>
                <w:noProof/>
              </w:rPr>
              <w:t>10.3.2</w:t>
            </w:r>
            <w:r w:rsidR="00B17D09">
              <w:rPr>
                <w:rFonts w:asciiTheme="minorHAnsi" w:eastAsiaTheme="minorEastAsia" w:hAnsiTheme="minorHAnsi" w:cstheme="minorBidi"/>
                <w:i w:val="0"/>
                <w:iCs w:val="0"/>
                <w:noProof/>
                <w:sz w:val="22"/>
                <w:szCs w:val="22"/>
              </w:rPr>
              <w:tab/>
            </w:r>
            <w:r w:rsidR="00B17D09" w:rsidRPr="001741E5">
              <w:rPr>
                <w:rStyle w:val="Lienhypertexte"/>
                <w:noProof/>
              </w:rPr>
              <w:t>Exploitation commerciale avec des TIERS</w:t>
            </w:r>
            <w:r w:rsidR="00B17D09">
              <w:rPr>
                <w:noProof/>
                <w:webHidden/>
              </w:rPr>
              <w:tab/>
            </w:r>
            <w:r w:rsidR="00B17D09">
              <w:rPr>
                <w:noProof/>
                <w:webHidden/>
              </w:rPr>
              <w:fldChar w:fldCharType="begin"/>
            </w:r>
            <w:r w:rsidR="00B17D09">
              <w:rPr>
                <w:noProof/>
                <w:webHidden/>
              </w:rPr>
              <w:instrText xml:space="preserve"> PAGEREF _Toc99035477 \h </w:instrText>
            </w:r>
            <w:r w:rsidR="00B17D09">
              <w:rPr>
                <w:noProof/>
                <w:webHidden/>
              </w:rPr>
            </w:r>
            <w:r w:rsidR="00B17D09">
              <w:rPr>
                <w:noProof/>
                <w:webHidden/>
              </w:rPr>
              <w:fldChar w:fldCharType="separate"/>
            </w:r>
            <w:r w:rsidR="00B17D09">
              <w:rPr>
                <w:noProof/>
                <w:webHidden/>
              </w:rPr>
              <w:t>20</w:t>
            </w:r>
            <w:r w:rsidR="00B17D09">
              <w:rPr>
                <w:noProof/>
                <w:webHidden/>
              </w:rPr>
              <w:fldChar w:fldCharType="end"/>
            </w:r>
          </w:hyperlink>
        </w:p>
        <w:p w14:paraId="34696F6D" w14:textId="447B9D4E" w:rsidR="00B17D09" w:rsidRDefault="00680419">
          <w:pPr>
            <w:pStyle w:val="TM1"/>
            <w:rPr>
              <w:rFonts w:asciiTheme="minorHAnsi" w:eastAsiaTheme="minorEastAsia" w:hAnsiTheme="minorHAnsi" w:cstheme="minorBidi"/>
              <w:b w:val="0"/>
              <w:bCs w:val="0"/>
              <w:caps w:val="0"/>
              <w:noProof/>
              <w:szCs w:val="22"/>
            </w:rPr>
          </w:pPr>
          <w:hyperlink w:anchor="_Toc99035478" w:history="1">
            <w:r w:rsidR="00B17D09" w:rsidRPr="001741E5">
              <w:rPr>
                <w:rStyle w:val="Lienhypertexte"/>
                <w:noProof/>
              </w:rPr>
              <w:t>11.</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11 – UTILISATION INTERNE</w:t>
            </w:r>
            <w:r w:rsidR="00B17D09">
              <w:rPr>
                <w:noProof/>
                <w:webHidden/>
              </w:rPr>
              <w:tab/>
            </w:r>
            <w:r w:rsidR="00B17D09">
              <w:rPr>
                <w:noProof/>
                <w:webHidden/>
              </w:rPr>
              <w:fldChar w:fldCharType="begin"/>
            </w:r>
            <w:r w:rsidR="00B17D09">
              <w:rPr>
                <w:noProof/>
                <w:webHidden/>
              </w:rPr>
              <w:instrText xml:space="preserve"> PAGEREF _Toc99035478 \h </w:instrText>
            </w:r>
            <w:r w:rsidR="00B17D09">
              <w:rPr>
                <w:noProof/>
                <w:webHidden/>
              </w:rPr>
            </w:r>
            <w:r w:rsidR="00B17D09">
              <w:rPr>
                <w:noProof/>
                <w:webHidden/>
              </w:rPr>
              <w:fldChar w:fldCharType="separate"/>
            </w:r>
            <w:r w:rsidR="00B17D09">
              <w:rPr>
                <w:noProof/>
                <w:webHidden/>
              </w:rPr>
              <w:t>20</w:t>
            </w:r>
            <w:r w:rsidR="00B17D09">
              <w:rPr>
                <w:noProof/>
                <w:webHidden/>
              </w:rPr>
              <w:fldChar w:fldCharType="end"/>
            </w:r>
          </w:hyperlink>
        </w:p>
        <w:p w14:paraId="4BE48B21" w14:textId="0231698D" w:rsidR="00B17D09" w:rsidRDefault="00680419">
          <w:pPr>
            <w:pStyle w:val="TM1"/>
            <w:rPr>
              <w:rFonts w:asciiTheme="minorHAnsi" w:eastAsiaTheme="minorEastAsia" w:hAnsiTheme="minorHAnsi" w:cstheme="minorBidi"/>
              <w:b w:val="0"/>
              <w:bCs w:val="0"/>
              <w:caps w:val="0"/>
              <w:noProof/>
              <w:szCs w:val="22"/>
            </w:rPr>
          </w:pPr>
          <w:hyperlink w:anchor="_Toc99035479" w:history="1">
            <w:r w:rsidR="00B17D09" w:rsidRPr="001741E5">
              <w:rPr>
                <w:rStyle w:val="Lienhypertexte"/>
                <w:noProof/>
              </w:rPr>
              <w:t>12.</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12 – RESPONSABILITES – ASSURANCES</w:t>
            </w:r>
            <w:r w:rsidR="00B17D09">
              <w:rPr>
                <w:noProof/>
                <w:webHidden/>
              </w:rPr>
              <w:tab/>
            </w:r>
            <w:r w:rsidR="00B17D09">
              <w:rPr>
                <w:noProof/>
                <w:webHidden/>
              </w:rPr>
              <w:fldChar w:fldCharType="begin"/>
            </w:r>
            <w:r w:rsidR="00B17D09">
              <w:rPr>
                <w:noProof/>
                <w:webHidden/>
              </w:rPr>
              <w:instrText xml:space="preserve"> PAGEREF _Toc99035479 \h </w:instrText>
            </w:r>
            <w:r w:rsidR="00B17D09">
              <w:rPr>
                <w:noProof/>
                <w:webHidden/>
              </w:rPr>
            </w:r>
            <w:r w:rsidR="00B17D09">
              <w:rPr>
                <w:noProof/>
                <w:webHidden/>
              </w:rPr>
              <w:fldChar w:fldCharType="separate"/>
            </w:r>
            <w:r w:rsidR="00B17D09">
              <w:rPr>
                <w:noProof/>
                <w:webHidden/>
              </w:rPr>
              <w:t>20</w:t>
            </w:r>
            <w:r w:rsidR="00B17D09">
              <w:rPr>
                <w:noProof/>
                <w:webHidden/>
              </w:rPr>
              <w:fldChar w:fldCharType="end"/>
            </w:r>
          </w:hyperlink>
        </w:p>
        <w:p w14:paraId="19BA455C" w14:textId="1220A86A" w:rsidR="00B17D09" w:rsidRDefault="00680419">
          <w:pPr>
            <w:pStyle w:val="TM2"/>
            <w:rPr>
              <w:rFonts w:asciiTheme="minorHAnsi" w:eastAsiaTheme="minorEastAsia" w:hAnsiTheme="minorHAnsi" w:cstheme="minorBidi"/>
              <w:smallCaps w:val="0"/>
              <w:noProof/>
              <w:sz w:val="22"/>
              <w:szCs w:val="22"/>
            </w:rPr>
          </w:pPr>
          <w:hyperlink w:anchor="_Toc99035480" w:history="1">
            <w:r w:rsidR="00B17D09" w:rsidRPr="001741E5">
              <w:rPr>
                <w:rStyle w:val="Lienhypertexte"/>
                <w:noProof/>
              </w:rPr>
              <w:t>12.1</w:t>
            </w:r>
            <w:r w:rsidR="00B17D09">
              <w:rPr>
                <w:rFonts w:asciiTheme="minorHAnsi" w:eastAsiaTheme="minorEastAsia" w:hAnsiTheme="minorHAnsi" w:cstheme="minorBidi"/>
                <w:smallCaps w:val="0"/>
                <w:noProof/>
                <w:sz w:val="22"/>
                <w:szCs w:val="22"/>
              </w:rPr>
              <w:tab/>
            </w:r>
            <w:r w:rsidR="00B17D09" w:rsidRPr="001741E5">
              <w:rPr>
                <w:rStyle w:val="Lienhypertexte"/>
                <w:noProof/>
              </w:rPr>
              <w:t>RESPONSABILITÉ POUR LES PRODUITS</w:t>
            </w:r>
            <w:r w:rsidR="00B17D09">
              <w:rPr>
                <w:noProof/>
                <w:webHidden/>
              </w:rPr>
              <w:tab/>
            </w:r>
            <w:r w:rsidR="00B17D09">
              <w:rPr>
                <w:noProof/>
                <w:webHidden/>
              </w:rPr>
              <w:fldChar w:fldCharType="begin"/>
            </w:r>
            <w:r w:rsidR="00B17D09">
              <w:rPr>
                <w:noProof/>
                <w:webHidden/>
              </w:rPr>
              <w:instrText xml:space="preserve"> PAGEREF _Toc99035480 \h </w:instrText>
            </w:r>
            <w:r w:rsidR="00B17D09">
              <w:rPr>
                <w:noProof/>
                <w:webHidden/>
              </w:rPr>
            </w:r>
            <w:r w:rsidR="00B17D09">
              <w:rPr>
                <w:noProof/>
                <w:webHidden/>
              </w:rPr>
              <w:fldChar w:fldCharType="separate"/>
            </w:r>
            <w:r w:rsidR="00B17D09">
              <w:rPr>
                <w:noProof/>
                <w:webHidden/>
              </w:rPr>
              <w:t>20</w:t>
            </w:r>
            <w:r w:rsidR="00B17D09">
              <w:rPr>
                <w:noProof/>
                <w:webHidden/>
              </w:rPr>
              <w:fldChar w:fldCharType="end"/>
            </w:r>
          </w:hyperlink>
        </w:p>
        <w:p w14:paraId="1A03A222" w14:textId="23706029" w:rsidR="00B17D09" w:rsidRDefault="00680419">
          <w:pPr>
            <w:pStyle w:val="TM2"/>
            <w:rPr>
              <w:rFonts w:asciiTheme="minorHAnsi" w:eastAsiaTheme="minorEastAsia" w:hAnsiTheme="minorHAnsi" w:cstheme="minorBidi"/>
              <w:smallCaps w:val="0"/>
              <w:noProof/>
              <w:sz w:val="22"/>
              <w:szCs w:val="22"/>
            </w:rPr>
          </w:pPr>
          <w:hyperlink w:anchor="_Toc99035481" w:history="1">
            <w:r w:rsidR="00B17D09" w:rsidRPr="001741E5">
              <w:rPr>
                <w:rStyle w:val="Lienhypertexte"/>
                <w:noProof/>
              </w:rPr>
              <w:t>12.2</w:t>
            </w:r>
            <w:r w:rsidR="00B17D09">
              <w:rPr>
                <w:rFonts w:asciiTheme="minorHAnsi" w:eastAsiaTheme="minorEastAsia" w:hAnsiTheme="minorHAnsi" w:cstheme="minorBidi"/>
                <w:smallCaps w:val="0"/>
                <w:noProof/>
                <w:sz w:val="22"/>
                <w:szCs w:val="22"/>
              </w:rPr>
              <w:tab/>
            </w:r>
            <w:r w:rsidR="00B17D09" w:rsidRPr="001741E5">
              <w:rPr>
                <w:rStyle w:val="Lienhypertexte"/>
                <w:noProof/>
              </w:rPr>
              <w:t>LIMITATIONS DE RESPONSABILITÉ</w:t>
            </w:r>
            <w:r w:rsidR="00B17D09">
              <w:rPr>
                <w:noProof/>
                <w:webHidden/>
              </w:rPr>
              <w:tab/>
            </w:r>
            <w:r w:rsidR="00B17D09">
              <w:rPr>
                <w:noProof/>
                <w:webHidden/>
              </w:rPr>
              <w:fldChar w:fldCharType="begin"/>
            </w:r>
            <w:r w:rsidR="00B17D09">
              <w:rPr>
                <w:noProof/>
                <w:webHidden/>
              </w:rPr>
              <w:instrText xml:space="preserve"> PAGEREF _Toc99035481 \h </w:instrText>
            </w:r>
            <w:r w:rsidR="00B17D09">
              <w:rPr>
                <w:noProof/>
                <w:webHidden/>
              </w:rPr>
            </w:r>
            <w:r w:rsidR="00B17D09">
              <w:rPr>
                <w:noProof/>
                <w:webHidden/>
              </w:rPr>
              <w:fldChar w:fldCharType="separate"/>
            </w:r>
            <w:r w:rsidR="00B17D09">
              <w:rPr>
                <w:noProof/>
                <w:webHidden/>
              </w:rPr>
              <w:t>20</w:t>
            </w:r>
            <w:r w:rsidR="00B17D09">
              <w:rPr>
                <w:noProof/>
                <w:webHidden/>
              </w:rPr>
              <w:fldChar w:fldCharType="end"/>
            </w:r>
          </w:hyperlink>
        </w:p>
        <w:p w14:paraId="186F9F50" w14:textId="3C3984A4" w:rsidR="00B17D09" w:rsidRDefault="00680419">
          <w:pPr>
            <w:pStyle w:val="TM2"/>
            <w:rPr>
              <w:rFonts w:asciiTheme="minorHAnsi" w:eastAsiaTheme="minorEastAsia" w:hAnsiTheme="minorHAnsi" w:cstheme="minorBidi"/>
              <w:smallCaps w:val="0"/>
              <w:noProof/>
              <w:sz w:val="22"/>
              <w:szCs w:val="22"/>
            </w:rPr>
          </w:pPr>
          <w:hyperlink w:anchor="_Toc99035482" w:history="1">
            <w:r w:rsidR="00B17D09" w:rsidRPr="001741E5">
              <w:rPr>
                <w:rStyle w:val="Lienhypertexte"/>
                <w:noProof/>
              </w:rPr>
              <w:t>12.3</w:t>
            </w:r>
            <w:r w:rsidR="00B17D09">
              <w:rPr>
                <w:rFonts w:asciiTheme="minorHAnsi" w:eastAsiaTheme="minorEastAsia" w:hAnsiTheme="minorHAnsi" w:cstheme="minorBidi"/>
                <w:smallCaps w:val="0"/>
                <w:noProof/>
                <w:sz w:val="22"/>
                <w:szCs w:val="22"/>
              </w:rPr>
              <w:tab/>
            </w:r>
            <w:r w:rsidR="00B17D09" w:rsidRPr="001741E5">
              <w:rPr>
                <w:rStyle w:val="Lienhypertexte"/>
                <w:noProof/>
              </w:rPr>
              <w:t>ASSURANCES</w:t>
            </w:r>
            <w:r w:rsidR="00B17D09">
              <w:rPr>
                <w:noProof/>
                <w:webHidden/>
              </w:rPr>
              <w:tab/>
            </w:r>
            <w:r w:rsidR="00B17D09">
              <w:rPr>
                <w:noProof/>
                <w:webHidden/>
              </w:rPr>
              <w:fldChar w:fldCharType="begin"/>
            </w:r>
            <w:r w:rsidR="00B17D09">
              <w:rPr>
                <w:noProof/>
                <w:webHidden/>
              </w:rPr>
              <w:instrText xml:space="preserve"> PAGEREF _Toc99035482 \h </w:instrText>
            </w:r>
            <w:r w:rsidR="00B17D09">
              <w:rPr>
                <w:noProof/>
                <w:webHidden/>
              </w:rPr>
            </w:r>
            <w:r w:rsidR="00B17D09">
              <w:rPr>
                <w:noProof/>
                <w:webHidden/>
              </w:rPr>
              <w:fldChar w:fldCharType="separate"/>
            </w:r>
            <w:r w:rsidR="00B17D09">
              <w:rPr>
                <w:noProof/>
                <w:webHidden/>
              </w:rPr>
              <w:t>21</w:t>
            </w:r>
            <w:r w:rsidR="00B17D09">
              <w:rPr>
                <w:noProof/>
                <w:webHidden/>
              </w:rPr>
              <w:fldChar w:fldCharType="end"/>
            </w:r>
          </w:hyperlink>
        </w:p>
        <w:p w14:paraId="0D3F72F1" w14:textId="359F7660" w:rsidR="00B17D09" w:rsidRDefault="00680419">
          <w:pPr>
            <w:pStyle w:val="TM2"/>
            <w:rPr>
              <w:rFonts w:asciiTheme="minorHAnsi" w:eastAsiaTheme="minorEastAsia" w:hAnsiTheme="minorHAnsi" w:cstheme="minorBidi"/>
              <w:smallCaps w:val="0"/>
              <w:noProof/>
              <w:sz w:val="22"/>
              <w:szCs w:val="22"/>
            </w:rPr>
          </w:pPr>
          <w:hyperlink w:anchor="_Toc99035483" w:history="1">
            <w:r w:rsidR="00B17D09" w:rsidRPr="001741E5">
              <w:rPr>
                <w:rStyle w:val="Lienhypertexte"/>
                <w:noProof/>
              </w:rPr>
              <w:t>12.4</w:t>
            </w:r>
            <w:r w:rsidR="00B17D09">
              <w:rPr>
                <w:rFonts w:asciiTheme="minorHAnsi" w:eastAsiaTheme="minorEastAsia" w:hAnsiTheme="minorHAnsi" w:cstheme="minorBidi"/>
                <w:smallCaps w:val="0"/>
                <w:noProof/>
                <w:sz w:val="22"/>
                <w:szCs w:val="22"/>
              </w:rPr>
              <w:tab/>
            </w:r>
            <w:r w:rsidR="00B17D09" w:rsidRPr="001741E5">
              <w:rPr>
                <w:rStyle w:val="Lienhypertexte"/>
                <w:noProof/>
              </w:rPr>
              <w:t>ABSENCE DE SOLIDARITÉ</w:t>
            </w:r>
            <w:r w:rsidR="00B17D09">
              <w:rPr>
                <w:noProof/>
                <w:webHidden/>
              </w:rPr>
              <w:tab/>
            </w:r>
            <w:r w:rsidR="00B17D09">
              <w:rPr>
                <w:noProof/>
                <w:webHidden/>
              </w:rPr>
              <w:fldChar w:fldCharType="begin"/>
            </w:r>
            <w:r w:rsidR="00B17D09">
              <w:rPr>
                <w:noProof/>
                <w:webHidden/>
              </w:rPr>
              <w:instrText xml:space="preserve"> PAGEREF _Toc99035483 \h </w:instrText>
            </w:r>
            <w:r w:rsidR="00B17D09">
              <w:rPr>
                <w:noProof/>
                <w:webHidden/>
              </w:rPr>
            </w:r>
            <w:r w:rsidR="00B17D09">
              <w:rPr>
                <w:noProof/>
                <w:webHidden/>
              </w:rPr>
              <w:fldChar w:fldCharType="separate"/>
            </w:r>
            <w:r w:rsidR="00B17D09">
              <w:rPr>
                <w:noProof/>
                <w:webHidden/>
              </w:rPr>
              <w:t>21</w:t>
            </w:r>
            <w:r w:rsidR="00B17D09">
              <w:rPr>
                <w:noProof/>
                <w:webHidden/>
              </w:rPr>
              <w:fldChar w:fldCharType="end"/>
            </w:r>
          </w:hyperlink>
        </w:p>
        <w:p w14:paraId="562947D7" w14:textId="2DD29E34" w:rsidR="00B17D09" w:rsidRDefault="00680419">
          <w:pPr>
            <w:pStyle w:val="TM2"/>
            <w:rPr>
              <w:rFonts w:asciiTheme="minorHAnsi" w:eastAsiaTheme="minorEastAsia" w:hAnsiTheme="minorHAnsi" w:cstheme="minorBidi"/>
              <w:smallCaps w:val="0"/>
              <w:noProof/>
              <w:sz w:val="22"/>
              <w:szCs w:val="22"/>
            </w:rPr>
          </w:pPr>
          <w:hyperlink w:anchor="_Toc99035484" w:history="1">
            <w:r w:rsidR="00B17D09" w:rsidRPr="001741E5">
              <w:rPr>
                <w:rStyle w:val="Lienhypertexte"/>
                <w:noProof/>
              </w:rPr>
              <w:t>12.5</w:t>
            </w:r>
            <w:r w:rsidR="00B17D09">
              <w:rPr>
                <w:rFonts w:asciiTheme="minorHAnsi" w:eastAsiaTheme="minorEastAsia" w:hAnsiTheme="minorHAnsi" w:cstheme="minorBidi"/>
                <w:smallCaps w:val="0"/>
                <w:noProof/>
                <w:sz w:val="22"/>
                <w:szCs w:val="22"/>
              </w:rPr>
              <w:tab/>
            </w:r>
            <w:r w:rsidR="00B17D09" w:rsidRPr="001741E5">
              <w:rPr>
                <w:rStyle w:val="Lienhypertexte"/>
                <w:noProof/>
              </w:rPr>
              <w:t>TOLÉRANCES</w:t>
            </w:r>
            <w:r w:rsidR="00B17D09">
              <w:rPr>
                <w:noProof/>
                <w:webHidden/>
              </w:rPr>
              <w:tab/>
            </w:r>
            <w:r w:rsidR="00B17D09">
              <w:rPr>
                <w:noProof/>
                <w:webHidden/>
              </w:rPr>
              <w:fldChar w:fldCharType="begin"/>
            </w:r>
            <w:r w:rsidR="00B17D09">
              <w:rPr>
                <w:noProof/>
                <w:webHidden/>
              </w:rPr>
              <w:instrText xml:space="preserve"> PAGEREF _Toc99035484 \h </w:instrText>
            </w:r>
            <w:r w:rsidR="00B17D09">
              <w:rPr>
                <w:noProof/>
                <w:webHidden/>
              </w:rPr>
            </w:r>
            <w:r w:rsidR="00B17D09">
              <w:rPr>
                <w:noProof/>
                <w:webHidden/>
              </w:rPr>
              <w:fldChar w:fldCharType="separate"/>
            </w:r>
            <w:r w:rsidR="00B17D09">
              <w:rPr>
                <w:noProof/>
                <w:webHidden/>
              </w:rPr>
              <w:t>21</w:t>
            </w:r>
            <w:r w:rsidR="00B17D09">
              <w:rPr>
                <w:noProof/>
                <w:webHidden/>
              </w:rPr>
              <w:fldChar w:fldCharType="end"/>
            </w:r>
          </w:hyperlink>
        </w:p>
        <w:p w14:paraId="08B5D71B" w14:textId="6422287D" w:rsidR="00B17D09" w:rsidRDefault="00680419">
          <w:pPr>
            <w:pStyle w:val="TM1"/>
            <w:rPr>
              <w:rFonts w:asciiTheme="minorHAnsi" w:eastAsiaTheme="minorEastAsia" w:hAnsiTheme="minorHAnsi" w:cstheme="minorBidi"/>
              <w:b w:val="0"/>
              <w:bCs w:val="0"/>
              <w:caps w:val="0"/>
              <w:noProof/>
              <w:szCs w:val="22"/>
            </w:rPr>
          </w:pPr>
          <w:hyperlink w:anchor="_Toc99035485" w:history="1">
            <w:r w:rsidR="00B17D09" w:rsidRPr="001741E5">
              <w:rPr>
                <w:rStyle w:val="Lienhypertexte"/>
                <w:noProof/>
              </w:rPr>
              <w:t>13.</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13 – EXCLUSION / RÉSILIATION</w:t>
            </w:r>
            <w:r w:rsidR="00B17D09">
              <w:rPr>
                <w:noProof/>
                <w:webHidden/>
              </w:rPr>
              <w:tab/>
            </w:r>
            <w:r w:rsidR="00B17D09">
              <w:rPr>
                <w:noProof/>
                <w:webHidden/>
              </w:rPr>
              <w:fldChar w:fldCharType="begin"/>
            </w:r>
            <w:r w:rsidR="00B17D09">
              <w:rPr>
                <w:noProof/>
                <w:webHidden/>
              </w:rPr>
              <w:instrText xml:space="preserve"> PAGEREF _Toc99035485 \h </w:instrText>
            </w:r>
            <w:r w:rsidR="00B17D09">
              <w:rPr>
                <w:noProof/>
                <w:webHidden/>
              </w:rPr>
            </w:r>
            <w:r w:rsidR="00B17D09">
              <w:rPr>
                <w:noProof/>
                <w:webHidden/>
              </w:rPr>
              <w:fldChar w:fldCharType="separate"/>
            </w:r>
            <w:r w:rsidR="00B17D09">
              <w:rPr>
                <w:noProof/>
                <w:webHidden/>
              </w:rPr>
              <w:t>21</w:t>
            </w:r>
            <w:r w:rsidR="00B17D09">
              <w:rPr>
                <w:noProof/>
                <w:webHidden/>
              </w:rPr>
              <w:fldChar w:fldCharType="end"/>
            </w:r>
          </w:hyperlink>
        </w:p>
        <w:p w14:paraId="4309CBAC" w14:textId="4EBE9FAC" w:rsidR="00B17D09" w:rsidRDefault="00680419">
          <w:pPr>
            <w:pStyle w:val="TM2"/>
            <w:rPr>
              <w:rFonts w:asciiTheme="minorHAnsi" w:eastAsiaTheme="minorEastAsia" w:hAnsiTheme="minorHAnsi" w:cstheme="minorBidi"/>
              <w:smallCaps w:val="0"/>
              <w:noProof/>
              <w:sz w:val="22"/>
              <w:szCs w:val="22"/>
            </w:rPr>
          </w:pPr>
          <w:hyperlink w:anchor="_Toc99035486" w:history="1">
            <w:r w:rsidR="00B17D09" w:rsidRPr="001741E5">
              <w:rPr>
                <w:rStyle w:val="Lienhypertexte"/>
                <w:noProof/>
              </w:rPr>
              <w:t>13.1</w:t>
            </w:r>
            <w:r w:rsidR="00B17D09">
              <w:rPr>
                <w:rFonts w:asciiTheme="minorHAnsi" w:eastAsiaTheme="minorEastAsia" w:hAnsiTheme="minorHAnsi" w:cstheme="minorBidi"/>
                <w:smallCaps w:val="0"/>
                <w:noProof/>
                <w:sz w:val="22"/>
                <w:szCs w:val="22"/>
              </w:rPr>
              <w:tab/>
            </w:r>
            <w:r w:rsidR="00B17D09" w:rsidRPr="001741E5">
              <w:rPr>
                <w:rStyle w:val="Lienhypertexte"/>
                <w:noProof/>
              </w:rPr>
              <w:t>DÉFAILLANCE</w:t>
            </w:r>
            <w:r w:rsidR="00B17D09">
              <w:rPr>
                <w:noProof/>
                <w:webHidden/>
              </w:rPr>
              <w:tab/>
            </w:r>
            <w:r w:rsidR="00B17D09">
              <w:rPr>
                <w:noProof/>
                <w:webHidden/>
              </w:rPr>
              <w:fldChar w:fldCharType="begin"/>
            </w:r>
            <w:r w:rsidR="00B17D09">
              <w:rPr>
                <w:noProof/>
                <w:webHidden/>
              </w:rPr>
              <w:instrText xml:space="preserve"> PAGEREF _Toc99035486 \h </w:instrText>
            </w:r>
            <w:r w:rsidR="00B17D09">
              <w:rPr>
                <w:noProof/>
                <w:webHidden/>
              </w:rPr>
            </w:r>
            <w:r w:rsidR="00B17D09">
              <w:rPr>
                <w:noProof/>
                <w:webHidden/>
              </w:rPr>
              <w:fldChar w:fldCharType="separate"/>
            </w:r>
            <w:r w:rsidR="00B17D09">
              <w:rPr>
                <w:noProof/>
                <w:webHidden/>
              </w:rPr>
              <w:t>21</w:t>
            </w:r>
            <w:r w:rsidR="00B17D09">
              <w:rPr>
                <w:noProof/>
                <w:webHidden/>
              </w:rPr>
              <w:fldChar w:fldCharType="end"/>
            </w:r>
          </w:hyperlink>
        </w:p>
        <w:p w14:paraId="69D76D68" w14:textId="1C69F5FB" w:rsidR="00B17D09" w:rsidRDefault="00680419">
          <w:pPr>
            <w:pStyle w:val="TM3"/>
            <w:rPr>
              <w:rFonts w:asciiTheme="minorHAnsi" w:eastAsiaTheme="minorEastAsia" w:hAnsiTheme="minorHAnsi" w:cstheme="minorBidi"/>
              <w:i w:val="0"/>
              <w:iCs w:val="0"/>
              <w:noProof/>
              <w:sz w:val="22"/>
              <w:szCs w:val="22"/>
            </w:rPr>
          </w:pPr>
          <w:hyperlink w:anchor="_Toc99035487" w:history="1">
            <w:r w:rsidR="00B17D09" w:rsidRPr="001741E5">
              <w:rPr>
                <w:rStyle w:val="Lienhypertexte"/>
                <w:noProof/>
              </w:rPr>
              <w:t>13.1.1</w:t>
            </w:r>
            <w:r w:rsidR="00B17D09">
              <w:rPr>
                <w:rFonts w:asciiTheme="minorHAnsi" w:eastAsiaTheme="minorEastAsia" w:hAnsiTheme="minorHAnsi" w:cstheme="minorBidi"/>
                <w:i w:val="0"/>
                <w:iCs w:val="0"/>
                <w:noProof/>
                <w:sz w:val="22"/>
                <w:szCs w:val="22"/>
              </w:rPr>
              <w:tab/>
            </w:r>
            <w:r w:rsidR="00B17D09" w:rsidRPr="001741E5">
              <w:rPr>
                <w:rStyle w:val="Lienhypertexte"/>
                <w:noProof/>
              </w:rPr>
              <w:t>Définition</w:t>
            </w:r>
            <w:r w:rsidR="00B17D09">
              <w:rPr>
                <w:noProof/>
                <w:webHidden/>
              </w:rPr>
              <w:tab/>
            </w:r>
            <w:r w:rsidR="00B17D09">
              <w:rPr>
                <w:noProof/>
                <w:webHidden/>
              </w:rPr>
              <w:fldChar w:fldCharType="begin"/>
            </w:r>
            <w:r w:rsidR="00B17D09">
              <w:rPr>
                <w:noProof/>
                <w:webHidden/>
              </w:rPr>
              <w:instrText xml:space="preserve"> PAGEREF _Toc99035487 \h </w:instrText>
            </w:r>
            <w:r w:rsidR="00B17D09">
              <w:rPr>
                <w:noProof/>
                <w:webHidden/>
              </w:rPr>
            </w:r>
            <w:r w:rsidR="00B17D09">
              <w:rPr>
                <w:noProof/>
                <w:webHidden/>
              </w:rPr>
              <w:fldChar w:fldCharType="separate"/>
            </w:r>
            <w:r w:rsidR="00B17D09">
              <w:rPr>
                <w:noProof/>
                <w:webHidden/>
              </w:rPr>
              <w:t>21</w:t>
            </w:r>
            <w:r w:rsidR="00B17D09">
              <w:rPr>
                <w:noProof/>
                <w:webHidden/>
              </w:rPr>
              <w:fldChar w:fldCharType="end"/>
            </w:r>
          </w:hyperlink>
        </w:p>
        <w:p w14:paraId="088D2C84" w14:textId="7F919B83" w:rsidR="00B17D09" w:rsidRDefault="00680419">
          <w:pPr>
            <w:pStyle w:val="TM3"/>
            <w:rPr>
              <w:rFonts w:asciiTheme="minorHAnsi" w:eastAsiaTheme="minorEastAsia" w:hAnsiTheme="minorHAnsi" w:cstheme="minorBidi"/>
              <w:i w:val="0"/>
              <w:iCs w:val="0"/>
              <w:noProof/>
              <w:sz w:val="22"/>
              <w:szCs w:val="22"/>
            </w:rPr>
          </w:pPr>
          <w:hyperlink w:anchor="_Toc99035488" w:history="1">
            <w:r w:rsidR="00B17D09" w:rsidRPr="001741E5">
              <w:rPr>
                <w:rStyle w:val="Lienhypertexte"/>
                <w:noProof/>
              </w:rPr>
              <w:t>13.1.2</w:t>
            </w:r>
            <w:r w:rsidR="00B17D09">
              <w:rPr>
                <w:rFonts w:asciiTheme="minorHAnsi" w:eastAsiaTheme="minorEastAsia" w:hAnsiTheme="minorHAnsi" w:cstheme="minorBidi"/>
                <w:i w:val="0"/>
                <w:iCs w:val="0"/>
                <w:noProof/>
                <w:sz w:val="22"/>
                <w:szCs w:val="22"/>
              </w:rPr>
              <w:tab/>
            </w:r>
            <w:r w:rsidR="00B17D09" w:rsidRPr="001741E5">
              <w:rPr>
                <w:rStyle w:val="Lienhypertexte"/>
                <w:noProof/>
              </w:rPr>
              <w:t>Constatation</w:t>
            </w:r>
            <w:r w:rsidR="00B17D09">
              <w:rPr>
                <w:noProof/>
                <w:webHidden/>
              </w:rPr>
              <w:tab/>
            </w:r>
            <w:r w:rsidR="00B17D09">
              <w:rPr>
                <w:noProof/>
                <w:webHidden/>
              </w:rPr>
              <w:fldChar w:fldCharType="begin"/>
            </w:r>
            <w:r w:rsidR="00B17D09">
              <w:rPr>
                <w:noProof/>
                <w:webHidden/>
              </w:rPr>
              <w:instrText xml:space="preserve"> PAGEREF _Toc99035488 \h </w:instrText>
            </w:r>
            <w:r w:rsidR="00B17D09">
              <w:rPr>
                <w:noProof/>
                <w:webHidden/>
              </w:rPr>
            </w:r>
            <w:r w:rsidR="00B17D09">
              <w:rPr>
                <w:noProof/>
                <w:webHidden/>
              </w:rPr>
              <w:fldChar w:fldCharType="separate"/>
            </w:r>
            <w:r w:rsidR="00B17D09">
              <w:rPr>
                <w:noProof/>
                <w:webHidden/>
              </w:rPr>
              <w:t>22</w:t>
            </w:r>
            <w:r w:rsidR="00B17D09">
              <w:rPr>
                <w:noProof/>
                <w:webHidden/>
              </w:rPr>
              <w:fldChar w:fldCharType="end"/>
            </w:r>
          </w:hyperlink>
        </w:p>
        <w:p w14:paraId="2AF16F7D" w14:textId="32428F8F" w:rsidR="00B17D09" w:rsidRDefault="00680419">
          <w:pPr>
            <w:pStyle w:val="TM3"/>
            <w:rPr>
              <w:rFonts w:asciiTheme="minorHAnsi" w:eastAsiaTheme="minorEastAsia" w:hAnsiTheme="minorHAnsi" w:cstheme="minorBidi"/>
              <w:i w:val="0"/>
              <w:iCs w:val="0"/>
              <w:noProof/>
              <w:sz w:val="22"/>
              <w:szCs w:val="22"/>
            </w:rPr>
          </w:pPr>
          <w:hyperlink w:anchor="_Toc99035489" w:history="1">
            <w:r w:rsidR="00B17D09" w:rsidRPr="001741E5">
              <w:rPr>
                <w:rStyle w:val="Lienhypertexte"/>
                <w:noProof/>
              </w:rPr>
              <w:t>13.1.3</w:t>
            </w:r>
            <w:r w:rsidR="00B17D09">
              <w:rPr>
                <w:rFonts w:asciiTheme="minorHAnsi" w:eastAsiaTheme="minorEastAsia" w:hAnsiTheme="minorHAnsi" w:cstheme="minorBidi"/>
                <w:i w:val="0"/>
                <w:iCs w:val="0"/>
                <w:noProof/>
                <w:sz w:val="22"/>
                <w:szCs w:val="22"/>
              </w:rPr>
              <w:tab/>
            </w:r>
            <w:r w:rsidR="00B17D09" w:rsidRPr="001741E5">
              <w:rPr>
                <w:rStyle w:val="Lienhypertexte"/>
                <w:noProof/>
              </w:rPr>
              <w:t>Conséquences</w:t>
            </w:r>
            <w:r w:rsidR="00B17D09">
              <w:rPr>
                <w:noProof/>
                <w:webHidden/>
              </w:rPr>
              <w:tab/>
            </w:r>
            <w:r w:rsidR="00B17D09">
              <w:rPr>
                <w:noProof/>
                <w:webHidden/>
              </w:rPr>
              <w:fldChar w:fldCharType="begin"/>
            </w:r>
            <w:r w:rsidR="00B17D09">
              <w:rPr>
                <w:noProof/>
                <w:webHidden/>
              </w:rPr>
              <w:instrText xml:space="preserve"> PAGEREF _Toc99035489 \h </w:instrText>
            </w:r>
            <w:r w:rsidR="00B17D09">
              <w:rPr>
                <w:noProof/>
                <w:webHidden/>
              </w:rPr>
            </w:r>
            <w:r w:rsidR="00B17D09">
              <w:rPr>
                <w:noProof/>
                <w:webHidden/>
              </w:rPr>
              <w:fldChar w:fldCharType="separate"/>
            </w:r>
            <w:r w:rsidR="00B17D09">
              <w:rPr>
                <w:noProof/>
                <w:webHidden/>
              </w:rPr>
              <w:t>22</w:t>
            </w:r>
            <w:r w:rsidR="00B17D09">
              <w:rPr>
                <w:noProof/>
                <w:webHidden/>
              </w:rPr>
              <w:fldChar w:fldCharType="end"/>
            </w:r>
          </w:hyperlink>
        </w:p>
        <w:p w14:paraId="0B4ED658" w14:textId="7030BF3E" w:rsidR="00B17D09" w:rsidRDefault="00680419">
          <w:pPr>
            <w:pStyle w:val="TM2"/>
            <w:rPr>
              <w:rFonts w:asciiTheme="minorHAnsi" w:eastAsiaTheme="minorEastAsia" w:hAnsiTheme="minorHAnsi" w:cstheme="minorBidi"/>
              <w:smallCaps w:val="0"/>
              <w:noProof/>
              <w:sz w:val="22"/>
              <w:szCs w:val="22"/>
            </w:rPr>
          </w:pPr>
          <w:hyperlink w:anchor="_Toc99035490" w:history="1">
            <w:r w:rsidR="00B17D09" w:rsidRPr="001741E5">
              <w:rPr>
                <w:rStyle w:val="Lienhypertexte"/>
                <w:noProof/>
              </w:rPr>
              <w:t>13.2</w:t>
            </w:r>
            <w:r w:rsidR="00B17D09">
              <w:rPr>
                <w:rFonts w:asciiTheme="minorHAnsi" w:eastAsiaTheme="minorEastAsia" w:hAnsiTheme="minorHAnsi" w:cstheme="minorBidi"/>
                <w:smallCaps w:val="0"/>
                <w:noProof/>
                <w:sz w:val="22"/>
                <w:szCs w:val="22"/>
              </w:rPr>
              <w:tab/>
            </w:r>
            <w:r w:rsidR="00B17D09" w:rsidRPr="001741E5">
              <w:rPr>
                <w:rStyle w:val="Lienhypertexte"/>
                <w:noProof/>
              </w:rPr>
              <w:t>RÉSILIATION POUR CONVENANCE</w:t>
            </w:r>
            <w:r w:rsidR="00B17D09">
              <w:rPr>
                <w:noProof/>
                <w:webHidden/>
              </w:rPr>
              <w:tab/>
            </w:r>
            <w:r w:rsidR="00B17D09">
              <w:rPr>
                <w:noProof/>
                <w:webHidden/>
              </w:rPr>
              <w:fldChar w:fldCharType="begin"/>
            </w:r>
            <w:r w:rsidR="00B17D09">
              <w:rPr>
                <w:noProof/>
                <w:webHidden/>
              </w:rPr>
              <w:instrText xml:space="preserve"> PAGEREF _Toc99035490 \h </w:instrText>
            </w:r>
            <w:r w:rsidR="00B17D09">
              <w:rPr>
                <w:noProof/>
                <w:webHidden/>
              </w:rPr>
            </w:r>
            <w:r w:rsidR="00B17D09">
              <w:rPr>
                <w:noProof/>
                <w:webHidden/>
              </w:rPr>
              <w:fldChar w:fldCharType="separate"/>
            </w:r>
            <w:r w:rsidR="00B17D09">
              <w:rPr>
                <w:noProof/>
                <w:webHidden/>
              </w:rPr>
              <w:t>22</w:t>
            </w:r>
            <w:r w:rsidR="00B17D09">
              <w:rPr>
                <w:noProof/>
                <w:webHidden/>
              </w:rPr>
              <w:fldChar w:fldCharType="end"/>
            </w:r>
          </w:hyperlink>
        </w:p>
        <w:p w14:paraId="6A81AFD4" w14:textId="5316DF91" w:rsidR="00B17D09" w:rsidRDefault="00680419">
          <w:pPr>
            <w:pStyle w:val="TM3"/>
            <w:rPr>
              <w:rFonts w:asciiTheme="minorHAnsi" w:eastAsiaTheme="minorEastAsia" w:hAnsiTheme="minorHAnsi" w:cstheme="minorBidi"/>
              <w:i w:val="0"/>
              <w:iCs w:val="0"/>
              <w:noProof/>
              <w:sz w:val="22"/>
              <w:szCs w:val="22"/>
            </w:rPr>
          </w:pPr>
          <w:hyperlink w:anchor="_Toc99035491" w:history="1">
            <w:r w:rsidR="00B17D09" w:rsidRPr="001741E5">
              <w:rPr>
                <w:rStyle w:val="Lienhypertexte"/>
                <w:noProof/>
              </w:rPr>
              <w:t>13.2.1</w:t>
            </w:r>
            <w:r w:rsidR="00B17D09">
              <w:rPr>
                <w:rFonts w:asciiTheme="minorHAnsi" w:eastAsiaTheme="minorEastAsia" w:hAnsiTheme="minorHAnsi" w:cstheme="minorBidi"/>
                <w:i w:val="0"/>
                <w:iCs w:val="0"/>
                <w:noProof/>
                <w:sz w:val="22"/>
                <w:szCs w:val="22"/>
              </w:rPr>
              <w:tab/>
            </w:r>
            <w:r w:rsidR="00B17D09" w:rsidRPr="001741E5">
              <w:rPr>
                <w:rStyle w:val="Lienhypertexte"/>
                <w:noProof/>
              </w:rPr>
              <w:t>Principes généraux</w:t>
            </w:r>
            <w:r w:rsidR="00B17D09">
              <w:rPr>
                <w:noProof/>
                <w:webHidden/>
              </w:rPr>
              <w:tab/>
            </w:r>
            <w:r w:rsidR="00B17D09">
              <w:rPr>
                <w:noProof/>
                <w:webHidden/>
              </w:rPr>
              <w:fldChar w:fldCharType="begin"/>
            </w:r>
            <w:r w:rsidR="00B17D09">
              <w:rPr>
                <w:noProof/>
                <w:webHidden/>
              </w:rPr>
              <w:instrText xml:space="preserve"> PAGEREF _Toc99035491 \h </w:instrText>
            </w:r>
            <w:r w:rsidR="00B17D09">
              <w:rPr>
                <w:noProof/>
                <w:webHidden/>
              </w:rPr>
            </w:r>
            <w:r w:rsidR="00B17D09">
              <w:rPr>
                <w:noProof/>
                <w:webHidden/>
              </w:rPr>
              <w:fldChar w:fldCharType="separate"/>
            </w:r>
            <w:r w:rsidR="00B17D09">
              <w:rPr>
                <w:noProof/>
                <w:webHidden/>
              </w:rPr>
              <w:t>22</w:t>
            </w:r>
            <w:r w:rsidR="00B17D09">
              <w:rPr>
                <w:noProof/>
                <w:webHidden/>
              </w:rPr>
              <w:fldChar w:fldCharType="end"/>
            </w:r>
          </w:hyperlink>
        </w:p>
        <w:p w14:paraId="0C434B42" w14:textId="0CC0DDA4" w:rsidR="00B17D09" w:rsidRDefault="00680419">
          <w:pPr>
            <w:pStyle w:val="TM3"/>
            <w:rPr>
              <w:rFonts w:asciiTheme="minorHAnsi" w:eastAsiaTheme="minorEastAsia" w:hAnsiTheme="minorHAnsi" w:cstheme="minorBidi"/>
              <w:i w:val="0"/>
              <w:iCs w:val="0"/>
              <w:noProof/>
              <w:sz w:val="22"/>
              <w:szCs w:val="22"/>
            </w:rPr>
          </w:pPr>
          <w:hyperlink w:anchor="_Toc99035492" w:history="1">
            <w:r w:rsidR="00B17D09" w:rsidRPr="001741E5">
              <w:rPr>
                <w:rStyle w:val="Lienhypertexte"/>
                <w:noProof/>
              </w:rPr>
              <w:t xml:space="preserve">13.2.2 </w:t>
            </w:r>
            <w:r w:rsidR="00B17D09">
              <w:rPr>
                <w:rFonts w:asciiTheme="minorHAnsi" w:eastAsiaTheme="minorEastAsia" w:hAnsiTheme="minorHAnsi" w:cstheme="minorBidi"/>
                <w:i w:val="0"/>
                <w:iCs w:val="0"/>
                <w:noProof/>
                <w:sz w:val="22"/>
                <w:szCs w:val="22"/>
              </w:rPr>
              <w:tab/>
            </w:r>
            <w:r w:rsidR="00B17D09" w:rsidRPr="001741E5">
              <w:rPr>
                <w:rStyle w:val="Lienhypertexte"/>
                <w:noProof/>
              </w:rPr>
              <w:t>Paiements</w:t>
            </w:r>
            <w:r w:rsidR="00B17D09">
              <w:rPr>
                <w:noProof/>
                <w:webHidden/>
              </w:rPr>
              <w:tab/>
            </w:r>
            <w:r w:rsidR="00B17D09">
              <w:rPr>
                <w:noProof/>
                <w:webHidden/>
              </w:rPr>
              <w:fldChar w:fldCharType="begin"/>
            </w:r>
            <w:r w:rsidR="00B17D09">
              <w:rPr>
                <w:noProof/>
                <w:webHidden/>
              </w:rPr>
              <w:instrText xml:space="preserve"> PAGEREF _Toc99035492 \h </w:instrText>
            </w:r>
            <w:r w:rsidR="00B17D09">
              <w:rPr>
                <w:noProof/>
                <w:webHidden/>
              </w:rPr>
            </w:r>
            <w:r w:rsidR="00B17D09">
              <w:rPr>
                <w:noProof/>
                <w:webHidden/>
              </w:rPr>
              <w:fldChar w:fldCharType="separate"/>
            </w:r>
            <w:r w:rsidR="00B17D09">
              <w:rPr>
                <w:noProof/>
                <w:webHidden/>
              </w:rPr>
              <w:t>22</w:t>
            </w:r>
            <w:r w:rsidR="00B17D09">
              <w:rPr>
                <w:noProof/>
                <w:webHidden/>
              </w:rPr>
              <w:fldChar w:fldCharType="end"/>
            </w:r>
          </w:hyperlink>
        </w:p>
        <w:p w14:paraId="0CAAE464" w14:textId="65EC80A7" w:rsidR="00B17D09" w:rsidRDefault="00680419">
          <w:pPr>
            <w:pStyle w:val="TM1"/>
            <w:rPr>
              <w:rFonts w:asciiTheme="minorHAnsi" w:eastAsiaTheme="minorEastAsia" w:hAnsiTheme="minorHAnsi" w:cstheme="minorBidi"/>
              <w:b w:val="0"/>
              <w:bCs w:val="0"/>
              <w:caps w:val="0"/>
              <w:noProof/>
              <w:szCs w:val="22"/>
            </w:rPr>
          </w:pPr>
          <w:hyperlink w:anchor="_Toc99035493" w:history="1">
            <w:r w:rsidR="00B17D09" w:rsidRPr="001741E5">
              <w:rPr>
                <w:rStyle w:val="Lienhypertexte"/>
                <w:noProof/>
              </w:rPr>
              <w:t>14.</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14 – FORCE MAJEURE</w:t>
            </w:r>
            <w:r w:rsidR="00B17D09">
              <w:rPr>
                <w:noProof/>
                <w:webHidden/>
              </w:rPr>
              <w:tab/>
            </w:r>
            <w:r w:rsidR="00B17D09">
              <w:rPr>
                <w:noProof/>
                <w:webHidden/>
              </w:rPr>
              <w:fldChar w:fldCharType="begin"/>
            </w:r>
            <w:r w:rsidR="00B17D09">
              <w:rPr>
                <w:noProof/>
                <w:webHidden/>
              </w:rPr>
              <w:instrText xml:space="preserve"> PAGEREF _Toc99035493 \h </w:instrText>
            </w:r>
            <w:r w:rsidR="00B17D09">
              <w:rPr>
                <w:noProof/>
                <w:webHidden/>
              </w:rPr>
            </w:r>
            <w:r w:rsidR="00B17D09">
              <w:rPr>
                <w:noProof/>
                <w:webHidden/>
              </w:rPr>
              <w:fldChar w:fldCharType="separate"/>
            </w:r>
            <w:r w:rsidR="00B17D09">
              <w:rPr>
                <w:noProof/>
                <w:webHidden/>
              </w:rPr>
              <w:t>23</w:t>
            </w:r>
            <w:r w:rsidR="00B17D09">
              <w:rPr>
                <w:noProof/>
                <w:webHidden/>
              </w:rPr>
              <w:fldChar w:fldCharType="end"/>
            </w:r>
          </w:hyperlink>
        </w:p>
        <w:p w14:paraId="130899C3" w14:textId="2E9D2683" w:rsidR="00B17D09" w:rsidRDefault="00680419">
          <w:pPr>
            <w:pStyle w:val="TM1"/>
            <w:rPr>
              <w:rFonts w:asciiTheme="minorHAnsi" w:eastAsiaTheme="minorEastAsia" w:hAnsiTheme="minorHAnsi" w:cstheme="minorBidi"/>
              <w:b w:val="0"/>
              <w:bCs w:val="0"/>
              <w:caps w:val="0"/>
              <w:noProof/>
              <w:szCs w:val="22"/>
            </w:rPr>
          </w:pPr>
          <w:hyperlink w:anchor="_Toc99035494" w:history="1">
            <w:r w:rsidR="00B17D09" w:rsidRPr="001741E5">
              <w:rPr>
                <w:rStyle w:val="Lienhypertexte"/>
                <w:noProof/>
              </w:rPr>
              <w:t>15.</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15 – ADHÉSION DE NOUVEAUX PARTENAIRES ET/OU SPONSORS</w:t>
            </w:r>
            <w:r w:rsidR="00B17D09">
              <w:rPr>
                <w:noProof/>
                <w:webHidden/>
              </w:rPr>
              <w:tab/>
            </w:r>
            <w:r w:rsidR="00B17D09">
              <w:rPr>
                <w:noProof/>
                <w:webHidden/>
              </w:rPr>
              <w:fldChar w:fldCharType="begin"/>
            </w:r>
            <w:r w:rsidR="00B17D09">
              <w:rPr>
                <w:noProof/>
                <w:webHidden/>
              </w:rPr>
              <w:instrText xml:space="preserve"> PAGEREF _Toc99035494 \h </w:instrText>
            </w:r>
            <w:r w:rsidR="00B17D09">
              <w:rPr>
                <w:noProof/>
                <w:webHidden/>
              </w:rPr>
            </w:r>
            <w:r w:rsidR="00B17D09">
              <w:rPr>
                <w:noProof/>
                <w:webHidden/>
              </w:rPr>
              <w:fldChar w:fldCharType="separate"/>
            </w:r>
            <w:r w:rsidR="00B17D09">
              <w:rPr>
                <w:noProof/>
                <w:webHidden/>
              </w:rPr>
              <w:t>23</w:t>
            </w:r>
            <w:r w:rsidR="00B17D09">
              <w:rPr>
                <w:noProof/>
                <w:webHidden/>
              </w:rPr>
              <w:fldChar w:fldCharType="end"/>
            </w:r>
          </w:hyperlink>
        </w:p>
        <w:p w14:paraId="4BFF819D" w14:textId="2054D0C7" w:rsidR="00B17D09" w:rsidRDefault="00680419">
          <w:pPr>
            <w:pStyle w:val="TM1"/>
            <w:rPr>
              <w:rFonts w:asciiTheme="minorHAnsi" w:eastAsiaTheme="minorEastAsia" w:hAnsiTheme="minorHAnsi" w:cstheme="minorBidi"/>
              <w:b w:val="0"/>
              <w:bCs w:val="0"/>
              <w:caps w:val="0"/>
              <w:noProof/>
              <w:szCs w:val="22"/>
            </w:rPr>
          </w:pPr>
          <w:hyperlink w:anchor="_Toc99035495" w:history="1">
            <w:r w:rsidR="00B17D09" w:rsidRPr="001741E5">
              <w:rPr>
                <w:rStyle w:val="Lienhypertexte"/>
                <w:noProof/>
              </w:rPr>
              <w:t>16.</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16 – CESSION</w:t>
            </w:r>
            <w:r w:rsidR="00B17D09">
              <w:rPr>
                <w:noProof/>
                <w:webHidden/>
              </w:rPr>
              <w:tab/>
            </w:r>
            <w:r w:rsidR="00B17D09">
              <w:rPr>
                <w:noProof/>
                <w:webHidden/>
              </w:rPr>
              <w:fldChar w:fldCharType="begin"/>
            </w:r>
            <w:r w:rsidR="00B17D09">
              <w:rPr>
                <w:noProof/>
                <w:webHidden/>
              </w:rPr>
              <w:instrText xml:space="preserve"> PAGEREF _Toc99035495 \h </w:instrText>
            </w:r>
            <w:r w:rsidR="00B17D09">
              <w:rPr>
                <w:noProof/>
                <w:webHidden/>
              </w:rPr>
            </w:r>
            <w:r w:rsidR="00B17D09">
              <w:rPr>
                <w:noProof/>
                <w:webHidden/>
              </w:rPr>
              <w:fldChar w:fldCharType="separate"/>
            </w:r>
            <w:r w:rsidR="00B17D09">
              <w:rPr>
                <w:noProof/>
                <w:webHidden/>
              </w:rPr>
              <w:t>23</w:t>
            </w:r>
            <w:r w:rsidR="00B17D09">
              <w:rPr>
                <w:noProof/>
                <w:webHidden/>
              </w:rPr>
              <w:fldChar w:fldCharType="end"/>
            </w:r>
          </w:hyperlink>
        </w:p>
        <w:p w14:paraId="241C5195" w14:textId="2C2CC71F" w:rsidR="00B17D09" w:rsidRDefault="00680419">
          <w:pPr>
            <w:pStyle w:val="TM1"/>
            <w:rPr>
              <w:rFonts w:asciiTheme="minorHAnsi" w:eastAsiaTheme="minorEastAsia" w:hAnsiTheme="minorHAnsi" w:cstheme="minorBidi"/>
              <w:b w:val="0"/>
              <w:bCs w:val="0"/>
              <w:caps w:val="0"/>
              <w:noProof/>
              <w:szCs w:val="22"/>
            </w:rPr>
          </w:pPr>
          <w:hyperlink w:anchor="_Toc99035496" w:history="1">
            <w:r w:rsidR="00B17D09" w:rsidRPr="001741E5">
              <w:rPr>
                <w:rStyle w:val="Lienhypertexte"/>
                <w:noProof/>
              </w:rPr>
              <w:t>17.</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17 – LITIGES ET DROIT APPLICABLE</w:t>
            </w:r>
            <w:r w:rsidR="00B17D09">
              <w:rPr>
                <w:noProof/>
                <w:webHidden/>
              </w:rPr>
              <w:tab/>
            </w:r>
            <w:r w:rsidR="00B17D09">
              <w:rPr>
                <w:noProof/>
                <w:webHidden/>
              </w:rPr>
              <w:fldChar w:fldCharType="begin"/>
            </w:r>
            <w:r w:rsidR="00B17D09">
              <w:rPr>
                <w:noProof/>
                <w:webHidden/>
              </w:rPr>
              <w:instrText xml:space="preserve"> PAGEREF _Toc99035496 \h </w:instrText>
            </w:r>
            <w:r w:rsidR="00B17D09">
              <w:rPr>
                <w:noProof/>
                <w:webHidden/>
              </w:rPr>
            </w:r>
            <w:r w:rsidR="00B17D09">
              <w:rPr>
                <w:noProof/>
                <w:webHidden/>
              </w:rPr>
              <w:fldChar w:fldCharType="separate"/>
            </w:r>
            <w:r w:rsidR="00B17D09">
              <w:rPr>
                <w:noProof/>
                <w:webHidden/>
              </w:rPr>
              <w:t>23</w:t>
            </w:r>
            <w:r w:rsidR="00B17D09">
              <w:rPr>
                <w:noProof/>
                <w:webHidden/>
              </w:rPr>
              <w:fldChar w:fldCharType="end"/>
            </w:r>
          </w:hyperlink>
        </w:p>
        <w:p w14:paraId="6D728A08" w14:textId="6F706236" w:rsidR="00B17D09" w:rsidRDefault="00680419">
          <w:pPr>
            <w:pStyle w:val="TM1"/>
            <w:rPr>
              <w:rFonts w:asciiTheme="minorHAnsi" w:eastAsiaTheme="minorEastAsia" w:hAnsiTheme="minorHAnsi" w:cstheme="minorBidi"/>
              <w:b w:val="0"/>
              <w:bCs w:val="0"/>
              <w:caps w:val="0"/>
              <w:noProof/>
              <w:szCs w:val="22"/>
            </w:rPr>
          </w:pPr>
          <w:hyperlink w:anchor="_Toc99035497" w:history="1">
            <w:r w:rsidR="00B17D09" w:rsidRPr="001741E5">
              <w:rPr>
                <w:rStyle w:val="Lienhypertexte"/>
                <w:noProof/>
              </w:rPr>
              <w:t>18.</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18 – NATURE DE LA CONVENTION</w:t>
            </w:r>
            <w:r w:rsidR="00B17D09">
              <w:rPr>
                <w:noProof/>
                <w:webHidden/>
              </w:rPr>
              <w:tab/>
            </w:r>
            <w:r w:rsidR="00B17D09">
              <w:rPr>
                <w:noProof/>
                <w:webHidden/>
              </w:rPr>
              <w:fldChar w:fldCharType="begin"/>
            </w:r>
            <w:r w:rsidR="00B17D09">
              <w:rPr>
                <w:noProof/>
                <w:webHidden/>
              </w:rPr>
              <w:instrText xml:space="preserve"> PAGEREF _Toc99035497 \h </w:instrText>
            </w:r>
            <w:r w:rsidR="00B17D09">
              <w:rPr>
                <w:noProof/>
                <w:webHidden/>
              </w:rPr>
            </w:r>
            <w:r w:rsidR="00B17D09">
              <w:rPr>
                <w:noProof/>
                <w:webHidden/>
              </w:rPr>
              <w:fldChar w:fldCharType="separate"/>
            </w:r>
            <w:r w:rsidR="00B17D09">
              <w:rPr>
                <w:noProof/>
                <w:webHidden/>
              </w:rPr>
              <w:t>24</w:t>
            </w:r>
            <w:r w:rsidR="00B17D09">
              <w:rPr>
                <w:noProof/>
                <w:webHidden/>
              </w:rPr>
              <w:fldChar w:fldCharType="end"/>
            </w:r>
          </w:hyperlink>
        </w:p>
        <w:p w14:paraId="5E264AFE" w14:textId="7163BCF4" w:rsidR="00B17D09" w:rsidRDefault="00680419">
          <w:pPr>
            <w:pStyle w:val="TM1"/>
            <w:rPr>
              <w:rFonts w:asciiTheme="minorHAnsi" w:eastAsiaTheme="minorEastAsia" w:hAnsiTheme="minorHAnsi" w:cstheme="minorBidi"/>
              <w:b w:val="0"/>
              <w:bCs w:val="0"/>
              <w:caps w:val="0"/>
              <w:noProof/>
              <w:szCs w:val="22"/>
            </w:rPr>
          </w:pPr>
          <w:hyperlink w:anchor="_Toc99035498" w:history="1">
            <w:r w:rsidR="00B17D09" w:rsidRPr="001741E5">
              <w:rPr>
                <w:rStyle w:val="Lienhypertexte"/>
                <w:noProof/>
              </w:rPr>
              <w:t>19.</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19 – AUTONOMIE</w:t>
            </w:r>
            <w:r w:rsidR="00B17D09">
              <w:rPr>
                <w:noProof/>
                <w:webHidden/>
              </w:rPr>
              <w:tab/>
            </w:r>
            <w:r w:rsidR="00B17D09">
              <w:rPr>
                <w:noProof/>
                <w:webHidden/>
              </w:rPr>
              <w:fldChar w:fldCharType="begin"/>
            </w:r>
            <w:r w:rsidR="00B17D09">
              <w:rPr>
                <w:noProof/>
                <w:webHidden/>
              </w:rPr>
              <w:instrText xml:space="preserve"> PAGEREF _Toc99035498 \h </w:instrText>
            </w:r>
            <w:r w:rsidR="00B17D09">
              <w:rPr>
                <w:noProof/>
                <w:webHidden/>
              </w:rPr>
            </w:r>
            <w:r w:rsidR="00B17D09">
              <w:rPr>
                <w:noProof/>
                <w:webHidden/>
              </w:rPr>
              <w:fldChar w:fldCharType="separate"/>
            </w:r>
            <w:r w:rsidR="00B17D09">
              <w:rPr>
                <w:noProof/>
                <w:webHidden/>
              </w:rPr>
              <w:t>24</w:t>
            </w:r>
            <w:r w:rsidR="00B17D09">
              <w:rPr>
                <w:noProof/>
                <w:webHidden/>
              </w:rPr>
              <w:fldChar w:fldCharType="end"/>
            </w:r>
          </w:hyperlink>
        </w:p>
        <w:p w14:paraId="7E17D64D" w14:textId="3F39BAE4" w:rsidR="00B17D09" w:rsidRDefault="00680419">
          <w:pPr>
            <w:pStyle w:val="TM1"/>
            <w:rPr>
              <w:rFonts w:asciiTheme="minorHAnsi" w:eastAsiaTheme="minorEastAsia" w:hAnsiTheme="minorHAnsi" w:cstheme="minorBidi"/>
              <w:b w:val="0"/>
              <w:bCs w:val="0"/>
              <w:caps w:val="0"/>
              <w:noProof/>
              <w:szCs w:val="22"/>
            </w:rPr>
          </w:pPr>
          <w:hyperlink w:anchor="_Toc99035499" w:history="1">
            <w:r w:rsidR="00B17D09" w:rsidRPr="001741E5">
              <w:rPr>
                <w:rStyle w:val="Lienhypertexte"/>
                <w:noProof/>
              </w:rPr>
              <w:t>20.</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20 – LUTTE CONTRE LA CORRUPTION</w:t>
            </w:r>
            <w:r w:rsidR="00B17D09">
              <w:rPr>
                <w:noProof/>
                <w:webHidden/>
              </w:rPr>
              <w:tab/>
            </w:r>
            <w:r w:rsidR="00B17D09">
              <w:rPr>
                <w:noProof/>
                <w:webHidden/>
              </w:rPr>
              <w:fldChar w:fldCharType="begin"/>
            </w:r>
            <w:r w:rsidR="00B17D09">
              <w:rPr>
                <w:noProof/>
                <w:webHidden/>
              </w:rPr>
              <w:instrText xml:space="preserve"> PAGEREF _Toc99035499 \h </w:instrText>
            </w:r>
            <w:r w:rsidR="00B17D09">
              <w:rPr>
                <w:noProof/>
                <w:webHidden/>
              </w:rPr>
            </w:r>
            <w:r w:rsidR="00B17D09">
              <w:rPr>
                <w:noProof/>
                <w:webHidden/>
              </w:rPr>
              <w:fldChar w:fldCharType="separate"/>
            </w:r>
            <w:r w:rsidR="00B17D09">
              <w:rPr>
                <w:noProof/>
                <w:webHidden/>
              </w:rPr>
              <w:t>24</w:t>
            </w:r>
            <w:r w:rsidR="00B17D09">
              <w:rPr>
                <w:noProof/>
                <w:webHidden/>
              </w:rPr>
              <w:fldChar w:fldCharType="end"/>
            </w:r>
          </w:hyperlink>
        </w:p>
        <w:p w14:paraId="7385349E" w14:textId="5671BCE2" w:rsidR="00B17D09" w:rsidRDefault="00680419">
          <w:pPr>
            <w:pStyle w:val="TM2"/>
            <w:rPr>
              <w:rFonts w:asciiTheme="minorHAnsi" w:eastAsiaTheme="minorEastAsia" w:hAnsiTheme="minorHAnsi" w:cstheme="minorBidi"/>
              <w:smallCaps w:val="0"/>
              <w:noProof/>
              <w:sz w:val="22"/>
              <w:szCs w:val="22"/>
            </w:rPr>
          </w:pPr>
          <w:hyperlink w:anchor="_Toc99035500" w:history="1">
            <w:r w:rsidR="00B17D09" w:rsidRPr="001741E5">
              <w:rPr>
                <w:rStyle w:val="Lienhypertexte"/>
                <w:noProof/>
              </w:rPr>
              <w:t>20.1</w:t>
            </w:r>
            <w:r w:rsidR="00B17D09">
              <w:rPr>
                <w:rFonts w:asciiTheme="minorHAnsi" w:eastAsiaTheme="minorEastAsia" w:hAnsiTheme="minorHAnsi" w:cstheme="minorBidi"/>
                <w:smallCaps w:val="0"/>
                <w:noProof/>
                <w:sz w:val="22"/>
                <w:szCs w:val="22"/>
              </w:rPr>
              <w:tab/>
            </w:r>
            <w:r w:rsidR="00B17D09" w:rsidRPr="001741E5">
              <w:rPr>
                <w:rStyle w:val="Lienhypertexte"/>
                <w:noProof/>
              </w:rPr>
              <w:t>DÉFINITIONS</w:t>
            </w:r>
            <w:r w:rsidR="00B17D09">
              <w:rPr>
                <w:noProof/>
                <w:webHidden/>
              </w:rPr>
              <w:tab/>
            </w:r>
            <w:r w:rsidR="00B17D09">
              <w:rPr>
                <w:noProof/>
                <w:webHidden/>
              </w:rPr>
              <w:fldChar w:fldCharType="begin"/>
            </w:r>
            <w:r w:rsidR="00B17D09">
              <w:rPr>
                <w:noProof/>
                <w:webHidden/>
              </w:rPr>
              <w:instrText xml:space="preserve"> PAGEREF _Toc99035500 \h </w:instrText>
            </w:r>
            <w:r w:rsidR="00B17D09">
              <w:rPr>
                <w:noProof/>
                <w:webHidden/>
              </w:rPr>
            </w:r>
            <w:r w:rsidR="00B17D09">
              <w:rPr>
                <w:noProof/>
                <w:webHidden/>
              </w:rPr>
              <w:fldChar w:fldCharType="separate"/>
            </w:r>
            <w:r w:rsidR="00B17D09">
              <w:rPr>
                <w:noProof/>
                <w:webHidden/>
              </w:rPr>
              <w:t>24</w:t>
            </w:r>
            <w:r w:rsidR="00B17D09">
              <w:rPr>
                <w:noProof/>
                <w:webHidden/>
              </w:rPr>
              <w:fldChar w:fldCharType="end"/>
            </w:r>
          </w:hyperlink>
        </w:p>
        <w:p w14:paraId="584079EC" w14:textId="3D4104CB" w:rsidR="00B17D09" w:rsidRDefault="00680419">
          <w:pPr>
            <w:pStyle w:val="TM2"/>
            <w:rPr>
              <w:rFonts w:asciiTheme="minorHAnsi" w:eastAsiaTheme="minorEastAsia" w:hAnsiTheme="minorHAnsi" w:cstheme="minorBidi"/>
              <w:smallCaps w:val="0"/>
              <w:noProof/>
              <w:sz w:val="22"/>
              <w:szCs w:val="22"/>
            </w:rPr>
          </w:pPr>
          <w:hyperlink w:anchor="_Toc99035501" w:history="1">
            <w:r w:rsidR="00B17D09" w:rsidRPr="001741E5">
              <w:rPr>
                <w:rStyle w:val="Lienhypertexte"/>
                <w:noProof/>
              </w:rPr>
              <w:t>20.2</w:t>
            </w:r>
            <w:r w:rsidR="00B17D09">
              <w:rPr>
                <w:rFonts w:asciiTheme="minorHAnsi" w:eastAsiaTheme="minorEastAsia" w:hAnsiTheme="minorHAnsi" w:cstheme="minorBidi"/>
                <w:smallCaps w:val="0"/>
                <w:noProof/>
                <w:sz w:val="22"/>
                <w:szCs w:val="22"/>
              </w:rPr>
              <w:tab/>
            </w:r>
            <w:r w:rsidR="00B17D09" w:rsidRPr="001741E5">
              <w:rPr>
                <w:rStyle w:val="Lienhypertexte"/>
                <w:noProof/>
              </w:rPr>
              <w:t>PRÉVENTION DE LA CORRUPTION</w:t>
            </w:r>
            <w:r w:rsidR="00B17D09">
              <w:rPr>
                <w:noProof/>
                <w:webHidden/>
              </w:rPr>
              <w:tab/>
            </w:r>
            <w:r w:rsidR="00B17D09">
              <w:rPr>
                <w:noProof/>
                <w:webHidden/>
              </w:rPr>
              <w:fldChar w:fldCharType="begin"/>
            </w:r>
            <w:r w:rsidR="00B17D09">
              <w:rPr>
                <w:noProof/>
                <w:webHidden/>
              </w:rPr>
              <w:instrText xml:space="preserve"> PAGEREF _Toc99035501 \h </w:instrText>
            </w:r>
            <w:r w:rsidR="00B17D09">
              <w:rPr>
                <w:noProof/>
                <w:webHidden/>
              </w:rPr>
            </w:r>
            <w:r w:rsidR="00B17D09">
              <w:rPr>
                <w:noProof/>
                <w:webHidden/>
              </w:rPr>
              <w:fldChar w:fldCharType="separate"/>
            </w:r>
            <w:r w:rsidR="00B17D09">
              <w:rPr>
                <w:noProof/>
                <w:webHidden/>
              </w:rPr>
              <w:t>24</w:t>
            </w:r>
            <w:r w:rsidR="00B17D09">
              <w:rPr>
                <w:noProof/>
                <w:webHidden/>
              </w:rPr>
              <w:fldChar w:fldCharType="end"/>
            </w:r>
          </w:hyperlink>
        </w:p>
        <w:p w14:paraId="3C923B8F" w14:textId="4ED7B0C6" w:rsidR="00B17D09" w:rsidRDefault="00680419">
          <w:pPr>
            <w:pStyle w:val="TM1"/>
            <w:rPr>
              <w:rFonts w:asciiTheme="minorHAnsi" w:eastAsiaTheme="minorEastAsia" w:hAnsiTheme="minorHAnsi" w:cstheme="minorBidi"/>
              <w:b w:val="0"/>
              <w:bCs w:val="0"/>
              <w:caps w:val="0"/>
              <w:noProof/>
              <w:szCs w:val="22"/>
            </w:rPr>
          </w:pPr>
          <w:hyperlink w:anchor="_Toc99035502" w:history="1">
            <w:r w:rsidR="00B17D09" w:rsidRPr="001741E5">
              <w:rPr>
                <w:rStyle w:val="Lienhypertexte"/>
                <w:noProof/>
              </w:rPr>
              <w:t>21.</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21 – POLITIQUE DE SANTÉ ET SÉCURITÉ ET UN SYSTÈME DE GESTION DE L’ENVIRONNEMENT</w:t>
            </w:r>
            <w:r w:rsidR="00B17D09">
              <w:rPr>
                <w:noProof/>
                <w:webHidden/>
              </w:rPr>
              <w:tab/>
            </w:r>
            <w:r w:rsidR="00B17D09">
              <w:rPr>
                <w:noProof/>
                <w:webHidden/>
              </w:rPr>
              <w:fldChar w:fldCharType="begin"/>
            </w:r>
            <w:r w:rsidR="00B17D09">
              <w:rPr>
                <w:noProof/>
                <w:webHidden/>
              </w:rPr>
              <w:instrText xml:space="preserve"> PAGEREF _Toc99035502 \h </w:instrText>
            </w:r>
            <w:r w:rsidR="00B17D09">
              <w:rPr>
                <w:noProof/>
                <w:webHidden/>
              </w:rPr>
            </w:r>
            <w:r w:rsidR="00B17D09">
              <w:rPr>
                <w:noProof/>
                <w:webHidden/>
              </w:rPr>
              <w:fldChar w:fldCharType="separate"/>
            </w:r>
            <w:r w:rsidR="00B17D09">
              <w:rPr>
                <w:noProof/>
                <w:webHidden/>
              </w:rPr>
              <w:t>26</w:t>
            </w:r>
            <w:r w:rsidR="00B17D09">
              <w:rPr>
                <w:noProof/>
                <w:webHidden/>
              </w:rPr>
              <w:fldChar w:fldCharType="end"/>
            </w:r>
          </w:hyperlink>
        </w:p>
        <w:p w14:paraId="5103BB35" w14:textId="2B1329F1" w:rsidR="00B17D09" w:rsidRDefault="00680419">
          <w:pPr>
            <w:pStyle w:val="TM1"/>
            <w:rPr>
              <w:rFonts w:asciiTheme="minorHAnsi" w:eastAsiaTheme="minorEastAsia" w:hAnsiTheme="minorHAnsi" w:cstheme="minorBidi"/>
              <w:b w:val="0"/>
              <w:bCs w:val="0"/>
              <w:caps w:val="0"/>
              <w:noProof/>
              <w:szCs w:val="22"/>
            </w:rPr>
          </w:pPr>
          <w:hyperlink w:anchor="_Toc99035503" w:history="1">
            <w:r w:rsidR="00B17D09" w:rsidRPr="001741E5">
              <w:rPr>
                <w:rStyle w:val="Lienhypertexte"/>
                <w:noProof/>
              </w:rPr>
              <w:t>22.</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22 – CONFORMITE A LA PROTECTION DES DONNEES PERSONNELLES</w:t>
            </w:r>
            <w:r w:rsidR="00B17D09">
              <w:rPr>
                <w:noProof/>
                <w:webHidden/>
              </w:rPr>
              <w:tab/>
            </w:r>
            <w:r w:rsidR="00B17D09">
              <w:rPr>
                <w:noProof/>
                <w:webHidden/>
              </w:rPr>
              <w:fldChar w:fldCharType="begin"/>
            </w:r>
            <w:r w:rsidR="00B17D09">
              <w:rPr>
                <w:noProof/>
                <w:webHidden/>
              </w:rPr>
              <w:instrText xml:space="preserve"> PAGEREF _Toc99035503 \h </w:instrText>
            </w:r>
            <w:r w:rsidR="00B17D09">
              <w:rPr>
                <w:noProof/>
                <w:webHidden/>
              </w:rPr>
            </w:r>
            <w:r w:rsidR="00B17D09">
              <w:rPr>
                <w:noProof/>
                <w:webHidden/>
              </w:rPr>
              <w:fldChar w:fldCharType="separate"/>
            </w:r>
            <w:r w:rsidR="00B17D09">
              <w:rPr>
                <w:noProof/>
                <w:webHidden/>
              </w:rPr>
              <w:t>27</w:t>
            </w:r>
            <w:r w:rsidR="00B17D09">
              <w:rPr>
                <w:noProof/>
                <w:webHidden/>
              </w:rPr>
              <w:fldChar w:fldCharType="end"/>
            </w:r>
          </w:hyperlink>
        </w:p>
        <w:p w14:paraId="1731CD6D" w14:textId="41486669" w:rsidR="00B17D09" w:rsidRDefault="00680419">
          <w:pPr>
            <w:pStyle w:val="TM1"/>
            <w:rPr>
              <w:rFonts w:asciiTheme="minorHAnsi" w:eastAsiaTheme="minorEastAsia" w:hAnsiTheme="minorHAnsi" w:cstheme="minorBidi"/>
              <w:b w:val="0"/>
              <w:bCs w:val="0"/>
              <w:caps w:val="0"/>
              <w:noProof/>
              <w:szCs w:val="22"/>
            </w:rPr>
          </w:pPr>
          <w:hyperlink w:anchor="_Toc99035504" w:history="1">
            <w:r w:rsidR="00B17D09" w:rsidRPr="001741E5">
              <w:rPr>
                <w:rStyle w:val="Lienhypertexte"/>
                <w:noProof/>
              </w:rPr>
              <w:t>23.</w:t>
            </w:r>
            <w:r w:rsidR="00B17D09">
              <w:rPr>
                <w:rFonts w:asciiTheme="minorHAnsi" w:eastAsiaTheme="minorEastAsia" w:hAnsiTheme="minorHAnsi" w:cstheme="minorBidi"/>
                <w:b w:val="0"/>
                <w:bCs w:val="0"/>
                <w:caps w:val="0"/>
                <w:noProof/>
                <w:szCs w:val="22"/>
              </w:rPr>
              <w:tab/>
            </w:r>
            <w:r w:rsidR="00B17D09" w:rsidRPr="001741E5">
              <w:rPr>
                <w:rStyle w:val="Lienhypertexte"/>
                <w:noProof/>
              </w:rPr>
              <w:t>ARTICLE 23 – NOTIFICATIONS ET ADRESSES DE PAIEMENT</w:t>
            </w:r>
            <w:r w:rsidR="00B17D09">
              <w:rPr>
                <w:noProof/>
                <w:webHidden/>
              </w:rPr>
              <w:tab/>
            </w:r>
            <w:r w:rsidR="00B17D09">
              <w:rPr>
                <w:noProof/>
                <w:webHidden/>
              </w:rPr>
              <w:fldChar w:fldCharType="begin"/>
            </w:r>
            <w:r w:rsidR="00B17D09">
              <w:rPr>
                <w:noProof/>
                <w:webHidden/>
              </w:rPr>
              <w:instrText xml:space="preserve"> PAGEREF _Toc99035504 \h </w:instrText>
            </w:r>
            <w:r w:rsidR="00B17D09">
              <w:rPr>
                <w:noProof/>
                <w:webHidden/>
              </w:rPr>
            </w:r>
            <w:r w:rsidR="00B17D09">
              <w:rPr>
                <w:noProof/>
                <w:webHidden/>
              </w:rPr>
              <w:fldChar w:fldCharType="separate"/>
            </w:r>
            <w:r w:rsidR="00B17D09">
              <w:rPr>
                <w:noProof/>
                <w:webHidden/>
              </w:rPr>
              <w:t>28</w:t>
            </w:r>
            <w:r w:rsidR="00B17D09">
              <w:rPr>
                <w:noProof/>
                <w:webHidden/>
              </w:rPr>
              <w:fldChar w:fldCharType="end"/>
            </w:r>
          </w:hyperlink>
        </w:p>
        <w:p w14:paraId="6CA29B06" w14:textId="3783761B" w:rsidR="00B17D09" w:rsidRDefault="00680419">
          <w:pPr>
            <w:pStyle w:val="TM1"/>
            <w:rPr>
              <w:rFonts w:asciiTheme="minorHAnsi" w:eastAsiaTheme="minorEastAsia" w:hAnsiTheme="minorHAnsi" w:cstheme="minorBidi"/>
              <w:b w:val="0"/>
              <w:bCs w:val="0"/>
              <w:caps w:val="0"/>
              <w:noProof/>
              <w:szCs w:val="22"/>
            </w:rPr>
          </w:pPr>
          <w:hyperlink w:anchor="_Toc99035505" w:history="1">
            <w:r w:rsidR="00B17D09" w:rsidRPr="001741E5">
              <w:rPr>
                <w:rStyle w:val="Lienhypertexte"/>
                <w:noProof/>
              </w:rPr>
              <w:t>24.</w:t>
            </w:r>
            <w:r w:rsidR="00B17D09">
              <w:rPr>
                <w:rFonts w:asciiTheme="minorHAnsi" w:eastAsiaTheme="minorEastAsia" w:hAnsiTheme="minorHAnsi" w:cstheme="minorBidi"/>
                <w:b w:val="0"/>
                <w:bCs w:val="0"/>
                <w:caps w:val="0"/>
                <w:noProof/>
                <w:szCs w:val="22"/>
              </w:rPr>
              <w:tab/>
            </w:r>
            <w:r w:rsidR="00B17D09" w:rsidRPr="001741E5">
              <w:rPr>
                <w:rStyle w:val="Lienhypertexte"/>
                <w:noProof/>
              </w:rPr>
              <w:t>ANNEXE 1 – FICHE DE PROJET DÉFINITIVE</w:t>
            </w:r>
            <w:r w:rsidR="00B17D09">
              <w:rPr>
                <w:noProof/>
                <w:webHidden/>
              </w:rPr>
              <w:tab/>
            </w:r>
            <w:r w:rsidR="00B17D09">
              <w:rPr>
                <w:noProof/>
                <w:webHidden/>
              </w:rPr>
              <w:fldChar w:fldCharType="begin"/>
            </w:r>
            <w:r w:rsidR="00B17D09">
              <w:rPr>
                <w:noProof/>
                <w:webHidden/>
              </w:rPr>
              <w:instrText xml:space="preserve"> PAGEREF _Toc99035505 \h </w:instrText>
            </w:r>
            <w:r w:rsidR="00B17D09">
              <w:rPr>
                <w:noProof/>
                <w:webHidden/>
              </w:rPr>
            </w:r>
            <w:r w:rsidR="00B17D09">
              <w:rPr>
                <w:noProof/>
                <w:webHidden/>
              </w:rPr>
              <w:fldChar w:fldCharType="separate"/>
            </w:r>
            <w:r w:rsidR="00B17D09">
              <w:rPr>
                <w:noProof/>
                <w:webHidden/>
              </w:rPr>
              <w:t>34</w:t>
            </w:r>
            <w:r w:rsidR="00B17D09">
              <w:rPr>
                <w:noProof/>
                <w:webHidden/>
              </w:rPr>
              <w:fldChar w:fldCharType="end"/>
            </w:r>
          </w:hyperlink>
        </w:p>
        <w:p w14:paraId="35221982" w14:textId="75849927" w:rsidR="00B17D09" w:rsidRDefault="00680419">
          <w:pPr>
            <w:pStyle w:val="TM1"/>
            <w:rPr>
              <w:rFonts w:asciiTheme="minorHAnsi" w:eastAsiaTheme="minorEastAsia" w:hAnsiTheme="minorHAnsi" w:cstheme="minorBidi"/>
              <w:b w:val="0"/>
              <w:bCs w:val="0"/>
              <w:caps w:val="0"/>
              <w:noProof/>
              <w:szCs w:val="22"/>
            </w:rPr>
          </w:pPr>
          <w:hyperlink w:anchor="_Toc99035506" w:history="1">
            <w:r w:rsidR="00B17D09" w:rsidRPr="001741E5">
              <w:rPr>
                <w:rStyle w:val="Lienhypertexte"/>
                <w:noProof/>
              </w:rPr>
              <w:t>25.</w:t>
            </w:r>
            <w:r w:rsidR="00B17D09">
              <w:rPr>
                <w:rFonts w:asciiTheme="minorHAnsi" w:eastAsiaTheme="minorEastAsia" w:hAnsiTheme="minorHAnsi" w:cstheme="minorBidi"/>
                <w:b w:val="0"/>
                <w:bCs w:val="0"/>
                <w:caps w:val="0"/>
                <w:noProof/>
                <w:szCs w:val="22"/>
              </w:rPr>
              <w:tab/>
            </w:r>
            <w:r w:rsidR="00B17D09" w:rsidRPr="001741E5">
              <w:rPr>
                <w:rStyle w:val="Lienhypertexte"/>
                <w:noProof/>
              </w:rPr>
              <w:t>ANNEXE 2 – D</w:t>
            </w:r>
            <w:r w:rsidR="00B17D09" w:rsidRPr="001741E5">
              <w:rPr>
                <w:rStyle w:val="Lienhypertexte"/>
                <w:rFonts w:eastAsia="Cambria" w:cs="Cambria"/>
                <w:smallCaps/>
                <w:noProof/>
              </w:rPr>
              <w:t>É</w:t>
            </w:r>
            <w:r w:rsidR="00B17D09" w:rsidRPr="001741E5">
              <w:rPr>
                <w:rStyle w:val="Lienhypertexte"/>
                <w:noProof/>
              </w:rPr>
              <w:t>TAIL DU FINANCEMENT DU PROJET</w:t>
            </w:r>
            <w:r w:rsidR="00B17D09">
              <w:rPr>
                <w:noProof/>
                <w:webHidden/>
              </w:rPr>
              <w:tab/>
            </w:r>
            <w:r w:rsidR="00B17D09">
              <w:rPr>
                <w:noProof/>
                <w:webHidden/>
              </w:rPr>
              <w:fldChar w:fldCharType="begin"/>
            </w:r>
            <w:r w:rsidR="00B17D09">
              <w:rPr>
                <w:noProof/>
                <w:webHidden/>
              </w:rPr>
              <w:instrText xml:space="preserve"> PAGEREF _Toc99035506 \h </w:instrText>
            </w:r>
            <w:r w:rsidR="00B17D09">
              <w:rPr>
                <w:noProof/>
                <w:webHidden/>
              </w:rPr>
            </w:r>
            <w:r w:rsidR="00B17D09">
              <w:rPr>
                <w:noProof/>
                <w:webHidden/>
              </w:rPr>
              <w:fldChar w:fldCharType="separate"/>
            </w:r>
            <w:r w:rsidR="00B17D09">
              <w:rPr>
                <w:noProof/>
                <w:webHidden/>
              </w:rPr>
              <w:t>35</w:t>
            </w:r>
            <w:r w:rsidR="00B17D09">
              <w:rPr>
                <w:noProof/>
                <w:webHidden/>
              </w:rPr>
              <w:fldChar w:fldCharType="end"/>
            </w:r>
          </w:hyperlink>
        </w:p>
        <w:p w14:paraId="78397274" w14:textId="646BBBB9" w:rsidR="00B17D09" w:rsidRDefault="00680419">
          <w:pPr>
            <w:pStyle w:val="TM1"/>
            <w:rPr>
              <w:rFonts w:asciiTheme="minorHAnsi" w:eastAsiaTheme="minorEastAsia" w:hAnsiTheme="minorHAnsi" w:cstheme="minorBidi"/>
              <w:b w:val="0"/>
              <w:bCs w:val="0"/>
              <w:caps w:val="0"/>
              <w:noProof/>
              <w:szCs w:val="22"/>
            </w:rPr>
          </w:pPr>
          <w:hyperlink w:anchor="_Toc99035507" w:history="1">
            <w:r w:rsidR="00B17D09" w:rsidRPr="001741E5">
              <w:rPr>
                <w:rStyle w:val="Lienhypertexte"/>
                <w:noProof/>
              </w:rPr>
              <w:t>26.</w:t>
            </w:r>
            <w:r w:rsidR="00B17D09">
              <w:rPr>
                <w:rFonts w:asciiTheme="minorHAnsi" w:eastAsiaTheme="minorEastAsia" w:hAnsiTheme="minorHAnsi" w:cstheme="minorBidi"/>
                <w:b w:val="0"/>
                <w:bCs w:val="0"/>
                <w:caps w:val="0"/>
                <w:noProof/>
                <w:szCs w:val="22"/>
              </w:rPr>
              <w:tab/>
            </w:r>
            <w:r w:rsidR="00B17D09" w:rsidRPr="001741E5">
              <w:rPr>
                <w:rStyle w:val="Lienhypertexte"/>
                <w:noProof/>
              </w:rPr>
              <w:t>ANNEXE 3 – LISTE PRÉLIMINAIRE DES ITP</w:t>
            </w:r>
            <w:r w:rsidR="00B17D09">
              <w:rPr>
                <w:noProof/>
                <w:webHidden/>
              </w:rPr>
              <w:tab/>
            </w:r>
            <w:r w:rsidR="00B17D09">
              <w:rPr>
                <w:noProof/>
                <w:webHidden/>
              </w:rPr>
              <w:fldChar w:fldCharType="begin"/>
            </w:r>
            <w:r w:rsidR="00B17D09">
              <w:rPr>
                <w:noProof/>
                <w:webHidden/>
              </w:rPr>
              <w:instrText xml:space="preserve"> PAGEREF _Toc99035507 \h </w:instrText>
            </w:r>
            <w:r w:rsidR="00B17D09">
              <w:rPr>
                <w:noProof/>
                <w:webHidden/>
              </w:rPr>
            </w:r>
            <w:r w:rsidR="00B17D09">
              <w:rPr>
                <w:noProof/>
                <w:webHidden/>
              </w:rPr>
              <w:fldChar w:fldCharType="separate"/>
            </w:r>
            <w:r w:rsidR="00B17D09">
              <w:rPr>
                <w:noProof/>
                <w:webHidden/>
              </w:rPr>
              <w:t>36</w:t>
            </w:r>
            <w:r w:rsidR="00B17D09">
              <w:rPr>
                <w:noProof/>
                <w:webHidden/>
              </w:rPr>
              <w:fldChar w:fldCharType="end"/>
            </w:r>
          </w:hyperlink>
        </w:p>
        <w:p w14:paraId="111FE25B" w14:textId="53CAFD3B" w:rsidR="005832B4" w:rsidRDefault="005832B4">
          <w:r>
            <w:rPr>
              <w:b/>
              <w:bCs/>
            </w:rPr>
            <w:fldChar w:fldCharType="end"/>
          </w:r>
        </w:p>
      </w:sdtContent>
    </w:sdt>
    <w:p w14:paraId="2F123095" w14:textId="77777777" w:rsidR="005832B4" w:rsidRPr="001B2484" w:rsidRDefault="005832B4" w:rsidP="001E3890">
      <w:pPr>
        <w:rPr>
          <w:highlight w:val="yellow"/>
        </w:rPr>
      </w:pPr>
    </w:p>
    <w:p w14:paraId="0B593765" w14:textId="77777777" w:rsidR="005654F6" w:rsidRPr="001B2484" w:rsidRDefault="005654F6" w:rsidP="005654F6">
      <w:pPr>
        <w:rPr>
          <w:highlight w:val="yellow"/>
        </w:rPr>
      </w:pPr>
    </w:p>
    <w:p w14:paraId="2A1B0F07" w14:textId="77777777" w:rsidR="001E3890" w:rsidRPr="001B2484" w:rsidRDefault="001E3890" w:rsidP="001E3890">
      <w:pPr>
        <w:rPr>
          <w:highlight w:val="yellow"/>
        </w:rPr>
      </w:pPr>
    </w:p>
    <w:p w14:paraId="6B1C375D" w14:textId="77777777" w:rsidR="001E3890" w:rsidRPr="001B2484" w:rsidRDefault="001E3890" w:rsidP="001E3890">
      <w:pPr>
        <w:rPr>
          <w:highlight w:val="yellow"/>
        </w:rPr>
        <w:sectPr w:rsidR="001E3890" w:rsidRPr="001B2484" w:rsidSect="005832B4">
          <w:footnotePr>
            <w:numRestart w:val="eachSect"/>
          </w:footnotePr>
          <w:pgSz w:w="11907" w:h="16840" w:code="9"/>
          <w:pgMar w:top="1021" w:right="425" w:bottom="1021" w:left="1418" w:header="624" w:footer="624" w:gutter="0"/>
          <w:cols w:space="720"/>
        </w:sectPr>
      </w:pPr>
    </w:p>
    <w:p w14:paraId="3484D0FD" w14:textId="77777777" w:rsidR="001E3890" w:rsidRPr="001B2484" w:rsidRDefault="001E3890" w:rsidP="001E3890">
      <w:pPr>
        <w:rPr>
          <w:highlight w:val="yellow"/>
        </w:rPr>
      </w:pPr>
    </w:p>
    <w:p w14:paraId="4D9BA434" w14:textId="77777777" w:rsidR="002830E4" w:rsidRDefault="002830E4" w:rsidP="002830E4">
      <w:r>
        <w:t>CONVENTION DE RECHERCHE POUR LA FICHE CITEPH-202</w:t>
      </w:r>
      <w:r>
        <w:rPr>
          <w:highlight w:val="yellow"/>
        </w:rPr>
        <w:t>x</w:t>
      </w:r>
      <w:r>
        <w:t>-</w:t>
      </w:r>
      <w:r>
        <w:rPr>
          <w:highlight w:val="yellow"/>
        </w:rPr>
        <w:t>xx</w:t>
      </w:r>
    </w:p>
    <w:p w14:paraId="66F73641" w14:textId="77777777" w:rsidR="002830E4" w:rsidRDefault="002830E4" w:rsidP="002830E4"/>
    <w:p w14:paraId="34E953E0" w14:textId="77777777" w:rsidR="002830E4" w:rsidRDefault="002830E4" w:rsidP="002830E4">
      <w:pPr>
        <w:rPr>
          <w:b/>
        </w:rPr>
      </w:pPr>
      <w:r>
        <w:rPr>
          <w:highlight w:val="yellow"/>
        </w:rPr>
        <w:t xml:space="preserve">(Titre) </w:t>
      </w:r>
      <w:r>
        <w:rPr>
          <w:b/>
          <w:highlight w:val="yellow"/>
        </w:rPr>
        <w:t>[A COMPLETER]</w:t>
      </w:r>
    </w:p>
    <w:p w14:paraId="7643804E" w14:textId="77777777" w:rsidR="002830E4" w:rsidRDefault="002830E4" w:rsidP="002830E4"/>
    <w:p w14:paraId="169E1890" w14:textId="77777777" w:rsidR="002830E4" w:rsidRDefault="002830E4" w:rsidP="002830E4">
      <w:r>
        <w:t>Entre d'une part :</w:t>
      </w:r>
    </w:p>
    <w:p w14:paraId="4A211943" w14:textId="77777777" w:rsidR="002830E4" w:rsidRDefault="002830E4" w:rsidP="002830E4"/>
    <w:p w14:paraId="72D30E15" w14:textId="77777777" w:rsidR="002830E4" w:rsidRDefault="002830E4" w:rsidP="002830E4">
      <w:r>
        <w:t xml:space="preserve">Ci-après désigné(s) individuellement et/ou collectivement comme le ou les </w:t>
      </w:r>
      <w:r>
        <w:rPr>
          <w:b/>
        </w:rPr>
        <w:t>PARTENAIRE</w:t>
      </w:r>
      <w:r>
        <w:rPr>
          <w:b/>
          <w:highlight w:val="yellow"/>
        </w:rPr>
        <w:t>(S)</w:t>
      </w:r>
      <w:r>
        <w:t> ;</w:t>
      </w:r>
    </w:p>
    <w:p w14:paraId="25D0274E" w14:textId="77777777" w:rsidR="002830E4" w:rsidRDefault="002830E4" w:rsidP="00924900">
      <w:pPr>
        <w:numPr>
          <w:ilvl w:val="0"/>
          <w:numId w:val="42"/>
        </w:numPr>
        <w:rPr>
          <w:sz w:val="20"/>
          <w:szCs w:val="20"/>
        </w:rPr>
      </w:pPr>
      <w:r>
        <w:rPr>
          <w:rFonts w:ascii="Arial" w:eastAsia="Arial" w:hAnsi="Arial" w:cs="Arial"/>
          <w:b/>
          <w:sz w:val="20"/>
          <w:szCs w:val="20"/>
          <w:highlight w:val="yellow"/>
        </w:rPr>
        <w:t xml:space="preserve">XXX </w:t>
      </w:r>
      <w:r>
        <w:rPr>
          <w:b/>
          <w:highlight w:val="yellow"/>
        </w:rPr>
        <w:t>[A COMPLETER]</w:t>
      </w:r>
      <w:r>
        <w:rPr>
          <w:rFonts w:ascii="Arial" w:eastAsia="Arial" w:hAnsi="Arial" w:cs="Arial"/>
          <w:sz w:val="20"/>
          <w:szCs w:val="20"/>
        </w:rPr>
        <w:t xml:space="preserve">, </w:t>
      </w:r>
      <w:r>
        <w:rPr>
          <w:rFonts w:ascii="Arial" w:eastAsia="Arial" w:hAnsi="Arial" w:cs="Arial"/>
          <w:sz w:val="20"/>
          <w:szCs w:val="20"/>
          <w:highlight w:val="yellow"/>
        </w:rPr>
        <w:t xml:space="preserve">société par actions simplifiée / anonyme … </w:t>
      </w:r>
      <w:r>
        <w:rPr>
          <w:highlight w:val="yellow"/>
        </w:rPr>
        <w:t xml:space="preserve"> </w:t>
      </w:r>
      <w:r>
        <w:rPr>
          <w:b/>
          <w:highlight w:val="yellow"/>
        </w:rPr>
        <w:t>[A COMPLETER]</w:t>
      </w:r>
      <w:r>
        <w:rPr>
          <w:rFonts w:ascii="Arial" w:eastAsia="Arial" w:hAnsi="Arial" w:cs="Arial"/>
          <w:sz w:val="20"/>
          <w:szCs w:val="20"/>
        </w:rPr>
        <w:t xml:space="preserve"> de droit français immatriculée sous le n° </w:t>
      </w:r>
      <w:r>
        <w:rPr>
          <w:rFonts w:ascii="Arial" w:eastAsia="Arial" w:hAnsi="Arial" w:cs="Arial"/>
          <w:smallCaps/>
          <w:sz w:val="20"/>
          <w:szCs w:val="20"/>
          <w:highlight w:val="yellow"/>
        </w:rPr>
        <w:t>XXX</w:t>
      </w:r>
      <w:r>
        <w:rPr>
          <w:rFonts w:ascii="Arial" w:eastAsia="Arial" w:hAnsi="Arial" w:cs="Arial"/>
          <w:smallCaps/>
          <w:sz w:val="20"/>
          <w:szCs w:val="20"/>
        </w:rPr>
        <w:t xml:space="preserve"> </w:t>
      </w:r>
      <w:r>
        <w:rPr>
          <w:b/>
          <w:highlight w:val="yellow"/>
        </w:rPr>
        <w:t>[A COMPLETER]</w:t>
      </w:r>
      <w:r>
        <w:rPr>
          <w:rFonts w:ascii="Arial" w:eastAsia="Arial" w:hAnsi="Arial" w:cs="Arial"/>
          <w:smallCaps/>
          <w:sz w:val="20"/>
          <w:szCs w:val="20"/>
        </w:rPr>
        <w:t xml:space="preserve"> </w:t>
      </w:r>
      <w:r>
        <w:rPr>
          <w:rFonts w:ascii="Arial" w:eastAsia="Arial" w:hAnsi="Arial" w:cs="Arial"/>
          <w:sz w:val="20"/>
          <w:szCs w:val="20"/>
        </w:rPr>
        <w:t>au</w:t>
      </w:r>
      <w:r>
        <w:rPr>
          <w:rFonts w:ascii="Arial" w:eastAsia="Arial" w:hAnsi="Arial" w:cs="Arial"/>
          <w:smallCaps/>
          <w:sz w:val="20"/>
          <w:szCs w:val="20"/>
        </w:rPr>
        <w:t xml:space="preserve"> </w:t>
      </w:r>
      <w:r>
        <w:rPr>
          <w:rFonts w:ascii="Arial" w:eastAsia="Arial" w:hAnsi="Arial" w:cs="Arial"/>
          <w:smallCaps/>
          <w:sz w:val="20"/>
          <w:szCs w:val="20"/>
          <w:highlight w:val="yellow"/>
        </w:rPr>
        <w:t>XXX</w:t>
      </w:r>
      <w:r>
        <w:rPr>
          <w:rFonts w:ascii="Arial" w:eastAsia="Arial" w:hAnsi="Arial" w:cs="Arial"/>
          <w:smallCaps/>
          <w:sz w:val="20"/>
          <w:szCs w:val="20"/>
        </w:rPr>
        <w:t xml:space="preserve"> </w:t>
      </w:r>
      <w:r>
        <w:rPr>
          <w:b/>
          <w:highlight w:val="yellow"/>
        </w:rPr>
        <w:t>[A COMPLETER]</w:t>
      </w:r>
      <w:r>
        <w:t xml:space="preserve"> </w:t>
      </w:r>
      <w:r>
        <w:rPr>
          <w:rFonts w:ascii="Arial" w:eastAsia="Arial" w:hAnsi="Arial" w:cs="Arial"/>
          <w:sz w:val="20"/>
          <w:szCs w:val="20"/>
        </w:rPr>
        <w:t xml:space="preserve">dont le siège social est situé </w:t>
      </w:r>
      <w:r>
        <w:rPr>
          <w:rFonts w:ascii="Arial" w:eastAsia="Arial" w:hAnsi="Arial" w:cs="Arial"/>
          <w:smallCaps/>
          <w:sz w:val="20"/>
          <w:szCs w:val="20"/>
          <w:highlight w:val="yellow"/>
        </w:rPr>
        <w:t>XXX</w:t>
      </w:r>
      <w:r>
        <w:rPr>
          <w:rFonts w:ascii="Arial" w:eastAsia="Arial" w:hAnsi="Arial" w:cs="Arial"/>
          <w:smallCaps/>
          <w:sz w:val="20"/>
          <w:szCs w:val="20"/>
        </w:rPr>
        <w:t xml:space="preserve"> </w:t>
      </w:r>
      <w:r>
        <w:rPr>
          <w:b/>
          <w:highlight w:val="yellow"/>
        </w:rPr>
        <w:t>[A COMPLETER]</w:t>
      </w:r>
      <w:r>
        <w:rPr>
          <w:rFonts w:ascii="Arial" w:eastAsia="Arial" w:hAnsi="Arial" w:cs="Arial"/>
          <w:sz w:val="20"/>
          <w:szCs w:val="20"/>
        </w:rPr>
        <w:t xml:space="preserve">, représentée par </w:t>
      </w:r>
      <w:r>
        <w:rPr>
          <w:rFonts w:ascii="Arial" w:eastAsia="Arial" w:hAnsi="Arial" w:cs="Arial"/>
          <w:smallCaps/>
          <w:sz w:val="20"/>
          <w:szCs w:val="20"/>
          <w:highlight w:val="yellow"/>
        </w:rPr>
        <w:t>XXX</w:t>
      </w:r>
      <w:r>
        <w:rPr>
          <w:rFonts w:ascii="Arial" w:eastAsia="Arial" w:hAnsi="Arial" w:cs="Arial"/>
          <w:smallCaps/>
          <w:sz w:val="20"/>
          <w:szCs w:val="20"/>
        </w:rPr>
        <w:t xml:space="preserve"> </w:t>
      </w:r>
      <w:r>
        <w:rPr>
          <w:b/>
          <w:highlight w:val="yellow"/>
        </w:rPr>
        <w:t>[A COMPLETER]</w:t>
      </w:r>
      <w:r>
        <w:rPr>
          <w:rFonts w:ascii="Arial" w:eastAsia="Arial" w:hAnsi="Arial" w:cs="Arial"/>
          <w:sz w:val="20"/>
          <w:szCs w:val="20"/>
        </w:rPr>
        <w:t xml:space="preserve">, agissant en qualité de </w:t>
      </w:r>
      <w:r>
        <w:rPr>
          <w:rFonts w:ascii="Arial" w:eastAsia="Arial" w:hAnsi="Arial" w:cs="Arial"/>
          <w:smallCaps/>
          <w:sz w:val="20"/>
          <w:szCs w:val="20"/>
          <w:highlight w:val="yellow"/>
        </w:rPr>
        <w:t>XXX</w:t>
      </w:r>
      <w:r>
        <w:rPr>
          <w:rFonts w:ascii="Arial" w:eastAsia="Arial" w:hAnsi="Arial" w:cs="Arial"/>
          <w:smallCaps/>
          <w:sz w:val="20"/>
          <w:szCs w:val="20"/>
        </w:rPr>
        <w:t xml:space="preserve"> </w:t>
      </w:r>
      <w:r>
        <w:rPr>
          <w:b/>
          <w:highlight w:val="yellow"/>
        </w:rPr>
        <w:t>[A COMPLETER]</w:t>
      </w:r>
      <w:r>
        <w:rPr>
          <w:rFonts w:ascii="Arial" w:eastAsia="Arial" w:hAnsi="Arial" w:cs="Arial"/>
          <w:sz w:val="20"/>
          <w:szCs w:val="20"/>
        </w:rPr>
        <w:t>, ci-après dénommée « </w:t>
      </w:r>
      <w:r>
        <w:rPr>
          <w:rFonts w:ascii="Arial" w:eastAsia="Arial" w:hAnsi="Arial" w:cs="Arial"/>
          <w:b/>
          <w:sz w:val="20"/>
          <w:szCs w:val="20"/>
          <w:highlight w:val="yellow"/>
        </w:rPr>
        <w:t xml:space="preserve">XXX </w:t>
      </w:r>
      <w:r>
        <w:rPr>
          <w:b/>
          <w:highlight w:val="yellow"/>
        </w:rPr>
        <w:t>[A COMPLETER]</w:t>
      </w:r>
      <w:r>
        <w:rPr>
          <w:rFonts w:ascii="Arial" w:eastAsia="Arial" w:hAnsi="Arial" w:cs="Arial"/>
          <w:sz w:val="20"/>
          <w:szCs w:val="20"/>
        </w:rPr>
        <w:t xml:space="preserve"> », </w:t>
      </w:r>
    </w:p>
    <w:p w14:paraId="3D808F90" w14:textId="77777777" w:rsidR="002830E4" w:rsidRDefault="002830E4" w:rsidP="00924900">
      <w:pPr>
        <w:numPr>
          <w:ilvl w:val="0"/>
          <w:numId w:val="42"/>
        </w:numPr>
        <w:rPr>
          <w:sz w:val="20"/>
          <w:szCs w:val="20"/>
        </w:rPr>
      </w:pPr>
      <w:r>
        <w:rPr>
          <w:rFonts w:ascii="Arial" w:eastAsia="Arial" w:hAnsi="Arial" w:cs="Arial"/>
          <w:b/>
          <w:sz w:val="20"/>
          <w:szCs w:val="20"/>
          <w:highlight w:val="yellow"/>
        </w:rPr>
        <w:t xml:space="preserve">XXX </w:t>
      </w:r>
      <w:r>
        <w:rPr>
          <w:b/>
          <w:highlight w:val="yellow"/>
        </w:rPr>
        <w:t>[A COMPLETER]</w:t>
      </w:r>
      <w:r>
        <w:rPr>
          <w:rFonts w:ascii="Arial" w:eastAsia="Arial" w:hAnsi="Arial" w:cs="Arial"/>
          <w:sz w:val="20"/>
          <w:szCs w:val="20"/>
        </w:rPr>
        <w:t xml:space="preserve">, </w:t>
      </w:r>
      <w:r>
        <w:rPr>
          <w:rFonts w:ascii="Arial" w:eastAsia="Arial" w:hAnsi="Arial" w:cs="Arial"/>
          <w:sz w:val="20"/>
          <w:szCs w:val="20"/>
          <w:highlight w:val="yellow"/>
        </w:rPr>
        <w:t xml:space="preserve">société par actions simplifiée / anonyme … </w:t>
      </w:r>
      <w:r>
        <w:rPr>
          <w:highlight w:val="yellow"/>
        </w:rPr>
        <w:t xml:space="preserve"> </w:t>
      </w:r>
      <w:r>
        <w:rPr>
          <w:b/>
          <w:highlight w:val="yellow"/>
        </w:rPr>
        <w:t>[A COMPLETER]</w:t>
      </w:r>
      <w:r>
        <w:rPr>
          <w:rFonts w:ascii="Arial" w:eastAsia="Arial" w:hAnsi="Arial" w:cs="Arial"/>
          <w:sz w:val="20"/>
          <w:szCs w:val="20"/>
        </w:rPr>
        <w:t xml:space="preserve"> de droit français immatriculée sous le n° </w:t>
      </w:r>
      <w:r>
        <w:rPr>
          <w:rFonts w:ascii="Arial" w:eastAsia="Arial" w:hAnsi="Arial" w:cs="Arial"/>
          <w:smallCaps/>
          <w:sz w:val="20"/>
          <w:szCs w:val="20"/>
          <w:highlight w:val="yellow"/>
        </w:rPr>
        <w:t>XXX</w:t>
      </w:r>
      <w:r>
        <w:rPr>
          <w:rFonts w:ascii="Arial" w:eastAsia="Arial" w:hAnsi="Arial" w:cs="Arial"/>
          <w:smallCaps/>
          <w:sz w:val="20"/>
          <w:szCs w:val="20"/>
        </w:rPr>
        <w:t xml:space="preserve"> </w:t>
      </w:r>
      <w:r>
        <w:rPr>
          <w:b/>
          <w:highlight w:val="yellow"/>
        </w:rPr>
        <w:t>[A COMPLETER]</w:t>
      </w:r>
      <w:r>
        <w:rPr>
          <w:rFonts w:ascii="Arial" w:eastAsia="Arial" w:hAnsi="Arial" w:cs="Arial"/>
          <w:smallCaps/>
          <w:sz w:val="20"/>
          <w:szCs w:val="20"/>
        </w:rPr>
        <w:t xml:space="preserve"> </w:t>
      </w:r>
      <w:r>
        <w:rPr>
          <w:rFonts w:ascii="Arial" w:eastAsia="Arial" w:hAnsi="Arial" w:cs="Arial"/>
          <w:sz w:val="20"/>
          <w:szCs w:val="20"/>
        </w:rPr>
        <w:t>au</w:t>
      </w:r>
      <w:r>
        <w:rPr>
          <w:rFonts w:ascii="Arial" w:eastAsia="Arial" w:hAnsi="Arial" w:cs="Arial"/>
          <w:smallCaps/>
          <w:sz w:val="20"/>
          <w:szCs w:val="20"/>
        </w:rPr>
        <w:t xml:space="preserve"> </w:t>
      </w:r>
      <w:r>
        <w:rPr>
          <w:rFonts w:ascii="Arial" w:eastAsia="Arial" w:hAnsi="Arial" w:cs="Arial"/>
          <w:smallCaps/>
          <w:sz w:val="20"/>
          <w:szCs w:val="20"/>
          <w:highlight w:val="yellow"/>
        </w:rPr>
        <w:t>XXX</w:t>
      </w:r>
      <w:r>
        <w:rPr>
          <w:rFonts w:ascii="Arial" w:eastAsia="Arial" w:hAnsi="Arial" w:cs="Arial"/>
          <w:smallCaps/>
          <w:sz w:val="20"/>
          <w:szCs w:val="20"/>
        </w:rPr>
        <w:t xml:space="preserve"> </w:t>
      </w:r>
      <w:r>
        <w:rPr>
          <w:b/>
          <w:highlight w:val="yellow"/>
        </w:rPr>
        <w:t>[A COMPLETER]</w:t>
      </w:r>
      <w:r>
        <w:t xml:space="preserve"> </w:t>
      </w:r>
      <w:r>
        <w:rPr>
          <w:rFonts w:ascii="Arial" w:eastAsia="Arial" w:hAnsi="Arial" w:cs="Arial"/>
          <w:sz w:val="20"/>
          <w:szCs w:val="20"/>
        </w:rPr>
        <w:t xml:space="preserve">dont le siège social est situé </w:t>
      </w:r>
      <w:r>
        <w:rPr>
          <w:rFonts w:ascii="Arial" w:eastAsia="Arial" w:hAnsi="Arial" w:cs="Arial"/>
          <w:smallCaps/>
          <w:sz w:val="20"/>
          <w:szCs w:val="20"/>
          <w:highlight w:val="yellow"/>
        </w:rPr>
        <w:t>XXX</w:t>
      </w:r>
      <w:r>
        <w:rPr>
          <w:rFonts w:ascii="Arial" w:eastAsia="Arial" w:hAnsi="Arial" w:cs="Arial"/>
          <w:smallCaps/>
          <w:sz w:val="20"/>
          <w:szCs w:val="20"/>
        </w:rPr>
        <w:t xml:space="preserve"> </w:t>
      </w:r>
      <w:r>
        <w:rPr>
          <w:b/>
          <w:highlight w:val="yellow"/>
        </w:rPr>
        <w:t>[A COMPLETER]</w:t>
      </w:r>
      <w:r>
        <w:rPr>
          <w:rFonts w:ascii="Arial" w:eastAsia="Arial" w:hAnsi="Arial" w:cs="Arial"/>
          <w:sz w:val="20"/>
          <w:szCs w:val="20"/>
        </w:rPr>
        <w:t xml:space="preserve">, représentée par </w:t>
      </w:r>
      <w:r>
        <w:rPr>
          <w:rFonts w:ascii="Arial" w:eastAsia="Arial" w:hAnsi="Arial" w:cs="Arial"/>
          <w:smallCaps/>
          <w:sz w:val="20"/>
          <w:szCs w:val="20"/>
          <w:highlight w:val="yellow"/>
        </w:rPr>
        <w:t>XXX</w:t>
      </w:r>
      <w:r>
        <w:rPr>
          <w:rFonts w:ascii="Arial" w:eastAsia="Arial" w:hAnsi="Arial" w:cs="Arial"/>
          <w:smallCaps/>
          <w:sz w:val="20"/>
          <w:szCs w:val="20"/>
        </w:rPr>
        <w:t xml:space="preserve"> </w:t>
      </w:r>
      <w:r>
        <w:rPr>
          <w:b/>
          <w:highlight w:val="yellow"/>
        </w:rPr>
        <w:t>[A COMPLETER]</w:t>
      </w:r>
      <w:r>
        <w:rPr>
          <w:rFonts w:ascii="Arial" w:eastAsia="Arial" w:hAnsi="Arial" w:cs="Arial"/>
          <w:sz w:val="20"/>
          <w:szCs w:val="20"/>
        </w:rPr>
        <w:t xml:space="preserve">, agissant en qualité de </w:t>
      </w:r>
      <w:r>
        <w:rPr>
          <w:rFonts w:ascii="Arial" w:eastAsia="Arial" w:hAnsi="Arial" w:cs="Arial"/>
          <w:smallCaps/>
          <w:sz w:val="20"/>
          <w:szCs w:val="20"/>
          <w:highlight w:val="yellow"/>
        </w:rPr>
        <w:t>XXX</w:t>
      </w:r>
      <w:r>
        <w:rPr>
          <w:rFonts w:ascii="Arial" w:eastAsia="Arial" w:hAnsi="Arial" w:cs="Arial"/>
          <w:smallCaps/>
          <w:sz w:val="20"/>
          <w:szCs w:val="20"/>
        </w:rPr>
        <w:t xml:space="preserve"> </w:t>
      </w:r>
      <w:r>
        <w:rPr>
          <w:b/>
          <w:highlight w:val="yellow"/>
        </w:rPr>
        <w:t>[A COMPLETER]</w:t>
      </w:r>
      <w:r>
        <w:rPr>
          <w:rFonts w:ascii="Arial" w:eastAsia="Arial" w:hAnsi="Arial" w:cs="Arial"/>
          <w:sz w:val="20"/>
          <w:szCs w:val="20"/>
        </w:rPr>
        <w:t>, ci-après dénommée « </w:t>
      </w:r>
      <w:r>
        <w:rPr>
          <w:rFonts w:ascii="Arial" w:eastAsia="Arial" w:hAnsi="Arial" w:cs="Arial"/>
          <w:b/>
          <w:sz w:val="20"/>
          <w:szCs w:val="20"/>
          <w:highlight w:val="yellow"/>
        </w:rPr>
        <w:t xml:space="preserve">XXX </w:t>
      </w:r>
      <w:r>
        <w:rPr>
          <w:b/>
          <w:highlight w:val="yellow"/>
        </w:rPr>
        <w:t>[A COMPLETER]</w:t>
      </w:r>
      <w:r>
        <w:rPr>
          <w:rFonts w:ascii="Arial" w:eastAsia="Arial" w:hAnsi="Arial" w:cs="Arial"/>
          <w:sz w:val="20"/>
          <w:szCs w:val="20"/>
        </w:rPr>
        <w:t xml:space="preserve"> », </w:t>
      </w:r>
    </w:p>
    <w:p w14:paraId="081051F2" w14:textId="77777777" w:rsidR="002830E4" w:rsidRDefault="002830E4" w:rsidP="00924900">
      <w:pPr>
        <w:numPr>
          <w:ilvl w:val="0"/>
          <w:numId w:val="42"/>
        </w:numPr>
        <w:rPr>
          <w:sz w:val="20"/>
          <w:szCs w:val="20"/>
        </w:rPr>
      </w:pPr>
    </w:p>
    <w:p w14:paraId="75246117" w14:textId="77777777" w:rsidR="002830E4" w:rsidRDefault="002830E4" w:rsidP="002830E4"/>
    <w:p w14:paraId="0FADA7B2" w14:textId="77777777" w:rsidR="002830E4" w:rsidRDefault="002830E4" w:rsidP="002830E4">
      <w:pPr>
        <w:rPr>
          <w:smallCaps/>
        </w:rPr>
      </w:pPr>
      <w:r>
        <w:t xml:space="preserve">et d'autre part : </w:t>
      </w:r>
      <w:r>
        <w:rPr>
          <w:b/>
          <w:smallCaps/>
          <w:highlight w:val="yellow"/>
        </w:rPr>
        <w:t>[NE GARDER QUE LES SPONSORS DU PROJET / MODIFIER SI AUTRES AFFILIÉS SIGNATAIRES]</w:t>
      </w:r>
      <w:r>
        <w:rPr>
          <w:smallCaps/>
        </w:rPr>
        <w:t xml:space="preserve"> </w:t>
      </w:r>
    </w:p>
    <w:p w14:paraId="1407005A" w14:textId="77777777" w:rsidR="002830E4" w:rsidRDefault="002830E4" w:rsidP="00924900">
      <w:pPr>
        <w:numPr>
          <w:ilvl w:val="0"/>
          <w:numId w:val="42"/>
        </w:numPr>
        <w:rPr>
          <w:b/>
          <w:sz w:val="20"/>
          <w:szCs w:val="20"/>
        </w:rPr>
      </w:pPr>
      <w:r>
        <w:rPr>
          <w:rFonts w:ascii="Arial" w:eastAsia="Arial" w:hAnsi="Arial" w:cs="Arial"/>
          <w:b/>
          <w:sz w:val="20"/>
          <w:szCs w:val="20"/>
        </w:rPr>
        <w:t>DORIS ENGINEERING</w:t>
      </w:r>
      <w:r>
        <w:rPr>
          <w:rFonts w:ascii="Arial" w:eastAsia="Arial" w:hAnsi="Arial" w:cs="Arial"/>
          <w:sz w:val="20"/>
          <w:szCs w:val="20"/>
        </w:rPr>
        <w:t>, société par actions simplifiée</w:t>
      </w:r>
      <w:r w:rsidRPr="00B70331">
        <w:rPr>
          <w:rFonts w:ascii="Arial" w:hAnsi="Arial" w:cs="Arial"/>
          <w:sz w:val="20"/>
          <w:szCs w:val="20"/>
        </w:rPr>
        <w:t>, ayant son siège social : 58A, rue du Dessous des Berges ; 75013 Paris ; inscrite sous le N° SIRET 844 122 762 00017 représentée par Monsieur Xavier GRANDIAUD, Directeur Général Délégué</w:t>
      </w:r>
      <w:r>
        <w:rPr>
          <w:rFonts w:ascii="Arial" w:eastAsia="Arial" w:hAnsi="Arial" w:cs="Arial"/>
          <w:sz w:val="20"/>
          <w:szCs w:val="20"/>
        </w:rPr>
        <w:t xml:space="preserve"> dûment habilité pour ce faire, ci-après nommée « </w:t>
      </w:r>
      <w:r>
        <w:rPr>
          <w:rFonts w:ascii="Arial" w:eastAsia="Arial" w:hAnsi="Arial" w:cs="Arial"/>
          <w:b/>
          <w:sz w:val="20"/>
          <w:szCs w:val="20"/>
        </w:rPr>
        <w:t>DORIS</w:t>
      </w:r>
      <w:r>
        <w:rPr>
          <w:rFonts w:ascii="Arial" w:eastAsia="Arial" w:hAnsi="Arial" w:cs="Arial"/>
          <w:sz w:val="20"/>
          <w:szCs w:val="20"/>
        </w:rPr>
        <w:t xml:space="preserve"> »,</w:t>
      </w:r>
    </w:p>
    <w:p w14:paraId="6BA5485F" w14:textId="77777777" w:rsidR="002830E4" w:rsidRDefault="002830E4" w:rsidP="00924900">
      <w:pPr>
        <w:numPr>
          <w:ilvl w:val="0"/>
          <w:numId w:val="42"/>
        </w:numPr>
        <w:rPr>
          <w:sz w:val="20"/>
          <w:szCs w:val="20"/>
        </w:rPr>
      </w:pPr>
      <w:r>
        <w:rPr>
          <w:rFonts w:ascii="Arial" w:eastAsia="Arial" w:hAnsi="Arial" w:cs="Arial"/>
          <w:b/>
          <w:sz w:val="20"/>
          <w:szCs w:val="20"/>
        </w:rPr>
        <w:t>ENGIE S.A.</w:t>
      </w:r>
      <w:r>
        <w:rPr>
          <w:rFonts w:ascii="Arial" w:eastAsia="Arial" w:hAnsi="Arial" w:cs="Arial"/>
          <w:sz w:val="20"/>
          <w:szCs w:val="20"/>
        </w:rPr>
        <w:t xml:space="preserve">, société anonyme, ayant son siège social : 1, Place Samuel de Champlain, 92400 Courbevoie, inscrite sous le N°542 107 651 RCS Nanterre, représentée par Monsieur Jan MERTENS, Directeur Scientifique, ENGIE </w:t>
      </w:r>
      <w:proofErr w:type="spellStart"/>
      <w:r>
        <w:rPr>
          <w:rFonts w:ascii="Arial" w:eastAsia="Arial" w:hAnsi="Arial" w:cs="Arial"/>
          <w:sz w:val="20"/>
          <w:szCs w:val="20"/>
        </w:rPr>
        <w:t>Research</w:t>
      </w:r>
      <w:proofErr w:type="spellEnd"/>
      <w:r>
        <w:rPr>
          <w:rFonts w:ascii="Arial" w:eastAsia="Arial" w:hAnsi="Arial" w:cs="Arial"/>
          <w:sz w:val="20"/>
          <w:szCs w:val="20"/>
        </w:rPr>
        <w:t xml:space="preserve">, dûment habilité pour ce faire, ci-après dénommée « </w:t>
      </w:r>
      <w:r>
        <w:rPr>
          <w:rFonts w:ascii="Arial" w:eastAsia="Arial" w:hAnsi="Arial" w:cs="Arial"/>
          <w:b/>
          <w:sz w:val="20"/>
          <w:szCs w:val="20"/>
        </w:rPr>
        <w:t>ENGIE</w:t>
      </w:r>
      <w:r>
        <w:rPr>
          <w:rFonts w:ascii="Arial" w:eastAsia="Arial" w:hAnsi="Arial" w:cs="Arial"/>
          <w:sz w:val="20"/>
          <w:szCs w:val="20"/>
        </w:rPr>
        <w:t xml:space="preserve"> »,</w:t>
      </w:r>
    </w:p>
    <w:p w14:paraId="3ED64FE2" w14:textId="25A45540" w:rsidR="002830E4" w:rsidRDefault="002830E4" w:rsidP="00924900">
      <w:pPr>
        <w:numPr>
          <w:ilvl w:val="0"/>
          <w:numId w:val="42"/>
        </w:numPr>
        <w:rPr>
          <w:sz w:val="20"/>
          <w:szCs w:val="20"/>
        </w:rPr>
      </w:pPr>
      <w:r>
        <w:rPr>
          <w:rFonts w:ascii="Arial" w:eastAsia="Arial" w:hAnsi="Arial" w:cs="Arial"/>
          <w:b/>
          <w:sz w:val="20"/>
          <w:szCs w:val="20"/>
        </w:rPr>
        <w:t xml:space="preserve">ENTREPOSE </w:t>
      </w:r>
      <w:r w:rsidRPr="002D4605">
        <w:rPr>
          <w:rFonts w:ascii="Arial" w:hAnsi="Arial" w:cs="Arial"/>
          <w:b/>
          <w:sz w:val="20"/>
          <w:szCs w:val="20"/>
        </w:rPr>
        <w:t>CONTRACTING</w:t>
      </w:r>
      <w:r>
        <w:rPr>
          <w:rFonts w:ascii="Arial" w:eastAsia="Arial" w:hAnsi="Arial" w:cs="Arial"/>
          <w:sz w:val="20"/>
          <w:szCs w:val="20"/>
        </w:rPr>
        <w:t xml:space="preserve">, </w:t>
      </w:r>
      <w:r w:rsidR="007F054E" w:rsidRPr="007F054E">
        <w:rPr>
          <w:rFonts w:ascii="Arial" w:eastAsia="Arial" w:hAnsi="Arial" w:cs="Arial"/>
          <w:sz w:val="20"/>
          <w:szCs w:val="20"/>
        </w:rPr>
        <w:t>société par actions simplifiée, ayant son siège social : Archipel, Bâtiment JAVA – 1973, boulevard de la Défense – CS 10268 – 92757 Nanterre Cedex ; inscrite sous le N° SIRET 529 170 888, représentée par Monsieur Jacquelin DE LA PORTE DES VAUX, agissant en qualité de Directeur Général, dûment habilité pour ce faire</w:t>
      </w:r>
      <w:r>
        <w:rPr>
          <w:rFonts w:ascii="Arial" w:eastAsia="Arial" w:hAnsi="Arial" w:cs="Arial"/>
          <w:sz w:val="20"/>
          <w:szCs w:val="20"/>
        </w:rPr>
        <w:t xml:space="preserve">, ci-après dénommée « </w:t>
      </w:r>
      <w:r>
        <w:rPr>
          <w:rFonts w:ascii="Arial" w:eastAsia="Arial" w:hAnsi="Arial" w:cs="Arial"/>
          <w:b/>
          <w:sz w:val="20"/>
          <w:szCs w:val="20"/>
        </w:rPr>
        <w:t>ENTREPOSE</w:t>
      </w:r>
      <w:r>
        <w:rPr>
          <w:rFonts w:ascii="Arial" w:hAnsi="Arial" w:cs="Arial"/>
          <w:b/>
          <w:bCs/>
          <w:sz w:val="20"/>
          <w:szCs w:val="20"/>
        </w:rPr>
        <w:t>-</w:t>
      </w:r>
      <w:r w:rsidRPr="002D4605">
        <w:rPr>
          <w:rFonts w:ascii="Arial" w:hAnsi="Arial" w:cs="Arial"/>
          <w:b/>
          <w:sz w:val="20"/>
          <w:szCs w:val="20"/>
        </w:rPr>
        <w:t>VINC</w:t>
      </w:r>
      <w:r>
        <w:rPr>
          <w:rFonts w:ascii="Arial" w:hAnsi="Arial" w:cs="Arial"/>
          <w:b/>
          <w:sz w:val="20"/>
          <w:szCs w:val="20"/>
        </w:rPr>
        <w:t>I</w:t>
      </w:r>
      <w:r>
        <w:rPr>
          <w:rFonts w:ascii="Arial" w:eastAsia="Arial" w:hAnsi="Arial" w:cs="Arial"/>
          <w:sz w:val="20"/>
          <w:szCs w:val="20"/>
        </w:rPr>
        <w:t xml:space="preserve"> »,</w:t>
      </w:r>
    </w:p>
    <w:p w14:paraId="3EC3762E" w14:textId="4BA5F468" w:rsidR="002830E4" w:rsidRPr="004D68C9" w:rsidRDefault="002830E4" w:rsidP="00924900">
      <w:pPr>
        <w:numPr>
          <w:ilvl w:val="0"/>
          <w:numId w:val="42"/>
        </w:numPr>
        <w:rPr>
          <w:sz w:val="20"/>
          <w:szCs w:val="20"/>
        </w:rPr>
      </w:pPr>
      <w:r>
        <w:rPr>
          <w:rFonts w:ascii="Arial" w:eastAsia="Arial" w:hAnsi="Arial" w:cs="Arial"/>
          <w:b/>
          <w:sz w:val="20"/>
          <w:szCs w:val="20"/>
        </w:rPr>
        <w:t>GAZTRANSPORT &amp; TECHNIGAZ S.A.</w:t>
      </w:r>
      <w:r>
        <w:rPr>
          <w:rFonts w:ascii="Arial" w:eastAsia="Arial" w:hAnsi="Arial" w:cs="Arial"/>
          <w:sz w:val="20"/>
          <w:szCs w:val="20"/>
        </w:rPr>
        <w:t xml:space="preserve">, société anonyme, au capital de 370.783,57 euros, immatriculée sous le numéro 662.001.403 au RCS de Versailles dont le siège est situé au 1 route de Versailles, 78470 Saint-Rémy-lès-Chevreuse, représentée par Monsieur Philippe </w:t>
      </w:r>
      <w:r>
        <w:rPr>
          <w:rFonts w:ascii="Arial" w:eastAsia="Arial" w:hAnsi="Arial" w:cs="Arial"/>
          <w:smallCaps/>
          <w:sz w:val="20"/>
          <w:szCs w:val="20"/>
        </w:rPr>
        <w:t>BERTEROTTIÈRE</w:t>
      </w:r>
      <w:r>
        <w:rPr>
          <w:rFonts w:ascii="Arial" w:eastAsia="Arial" w:hAnsi="Arial" w:cs="Arial"/>
          <w:sz w:val="20"/>
          <w:szCs w:val="20"/>
        </w:rPr>
        <w:t>, agissant en qualité de Président-Directeur Général, ci-après dénommée « </w:t>
      </w:r>
      <w:r>
        <w:rPr>
          <w:rFonts w:ascii="Arial" w:eastAsia="Arial" w:hAnsi="Arial" w:cs="Arial"/>
          <w:b/>
          <w:sz w:val="20"/>
          <w:szCs w:val="20"/>
        </w:rPr>
        <w:t>GTT</w:t>
      </w:r>
      <w:r>
        <w:rPr>
          <w:rFonts w:ascii="Arial" w:eastAsia="Arial" w:hAnsi="Arial" w:cs="Arial"/>
          <w:sz w:val="20"/>
          <w:szCs w:val="20"/>
        </w:rPr>
        <w:t> »,</w:t>
      </w:r>
    </w:p>
    <w:p w14:paraId="389E0A8E" w14:textId="2C6748F3" w:rsidR="004D68C9" w:rsidRPr="003F5931" w:rsidRDefault="004D68C9" w:rsidP="003F5931">
      <w:pPr>
        <w:numPr>
          <w:ilvl w:val="0"/>
          <w:numId w:val="42"/>
        </w:numPr>
        <w:rPr>
          <w:rFonts w:ascii="Arial" w:eastAsia="Arial" w:hAnsi="Arial" w:cs="Arial"/>
          <w:bCs/>
          <w:sz w:val="20"/>
          <w:szCs w:val="20"/>
        </w:rPr>
      </w:pPr>
      <w:r w:rsidRPr="00C111D7">
        <w:rPr>
          <w:rFonts w:ascii="Arial" w:eastAsia="Arial" w:hAnsi="Arial" w:cs="Arial"/>
          <w:b/>
          <w:sz w:val="20"/>
          <w:szCs w:val="20"/>
        </w:rPr>
        <w:t>GRT</w:t>
      </w:r>
      <w:r w:rsidR="00C111D7">
        <w:rPr>
          <w:rFonts w:ascii="Arial" w:eastAsia="Arial" w:hAnsi="Arial" w:cs="Arial"/>
          <w:b/>
          <w:sz w:val="20"/>
          <w:szCs w:val="20"/>
        </w:rPr>
        <w:t>gaz</w:t>
      </w:r>
      <w:r w:rsidRPr="003F5931">
        <w:rPr>
          <w:rFonts w:ascii="Arial" w:eastAsia="Arial" w:hAnsi="Arial" w:cs="Arial"/>
          <w:bCs/>
          <w:sz w:val="20"/>
          <w:szCs w:val="20"/>
        </w:rPr>
        <w:t>, société anonyme de droit français au capital de 639 7</w:t>
      </w:r>
      <w:r w:rsidR="00C538DC">
        <w:rPr>
          <w:rFonts w:ascii="Arial" w:eastAsia="Arial" w:hAnsi="Arial" w:cs="Arial"/>
          <w:bCs/>
          <w:sz w:val="20"/>
          <w:szCs w:val="20"/>
        </w:rPr>
        <w:t>0</w:t>
      </w:r>
      <w:r w:rsidRPr="003F5931">
        <w:rPr>
          <w:rFonts w:ascii="Arial" w:eastAsia="Arial" w:hAnsi="Arial" w:cs="Arial"/>
          <w:bCs/>
          <w:sz w:val="20"/>
          <w:szCs w:val="20"/>
        </w:rPr>
        <w:t xml:space="preserve">4 770 euros immatriculée sous le n° 440 117 620 au Registre du Commerce et des Sociétés de Nanterre, dont le siège social est situé 6 rue Raoul </w:t>
      </w:r>
      <w:proofErr w:type="spellStart"/>
      <w:r w:rsidRPr="003F5931">
        <w:rPr>
          <w:rFonts w:ascii="Arial" w:eastAsia="Arial" w:hAnsi="Arial" w:cs="Arial"/>
          <w:bCs/>
          <w:sz w:val="20"/>
          <w:szCs w:val="20"/>
        </w:rPr>
        <w:t>Nordling</w:t>
      </w:r>
      <w:proofErr w:type="spellEnd"/>
      <w:r w:rsidRPr="003F5931">
        <w:rPr>
          <w:rFonts w:ascii="Arial" w:eastAsia="Arial" w:hAnsi="Arial" w:cs="Arial"/>
          <w:bCs/>
          <w:sz w:val="20"/>
          <w:szCs w:val="20"/>
        </w:rPr>
        <w:t xml:space="preserve"> – 92270 Bois-Colombes, représentée par Monsieur Pierre BLOUET, agissant en qualité de Directeur du </w:t>
      </w:r>
      <w:proofErr w:type="spellStart"/>
      <w:r w:rsidRPr="003F5931">
        <w:rPr>
          <w:rFonts w:ascii="Arial" w:eastAsia="Arial" w:hAnsi="Arial" w:cs="Arial"/>
          <w:bCs/>
          <w:sz w:val="20"/>
          <w:szCs w:val="20"/>
        </w:rPr>
        <w:t>Research</w:t>
      </w:r>
      <w:proofErr w:type="spellEnd"/>
      <w:r w:rsidRPr="003F5931">
        <w:rPr>
          <w:rFonts w:ascii="Arial" w:eastAsia="Arial" w:hAnsi="Arial" w:cs="Arial"/>
          <w:bCs/>
          <w:sz w:val="20"/>
          <w:szCs w:val="20"/>
        </w:rPr>
        <w:t xml:space="preserve"> and Innovation Center for Energy</w:t>
      </w:r>
      <w:r w:rsidR="00C111D7">
        <w:rPr>
          <w:rFonts w:ascii="Arial" w:eastAsia="Arial" w:hAnsi="Arial" w:cs="Arial"/>
          <w:bCs/>
          <w:sz w:val="20"/>
          <w:szCs w:val="20"/>
        </w:rPr>
        <w:t>,</w:t>
      </w:r>
      <w:r w:rsidRPr="003F5931">
        <w:rPr>
          <w:rFonts w:ascii="Arial" w:eastAsia="Arial" w:hAnsi="Arial" w:cs="Arial"/>
          <w:bCs/>
          <w:sz w:val="20"/>
          <w:szCs w:val="20"/>
        </w:rPr>
        <w:t xml:space="preserve"> </w:t>
      </w:r>
      <w:r w:rsidR="00C111D7" w:rsidRPr="00C111D7">
        <w:rPr>
          <w:rFonts w:ascii="Arial" w:eastAsia="Arial" w:hAnsi="Arial" w:cs="Arial"/>
          <w:bCs/>
          <w:sz w:val="20"/>
          <w:szCs w:val="20"/>
        </w:rPr>
        <w:t xml:space="preserve">ci-après dénommée « </w:t>
      </w:r>
      <w:r w:rsidR="00C111D7" w:rsidRPr="00C111D7">
        <w:rPr>
          <w:rFonts w:ascii="Arial" w:eastAsia="Arial" w:hAnsi="Arial" w:cs="Arial"/>
          <w:b/>
          <w:sz w:val="20"/>
          <w:szCs w:val="20"/>
        </w:rPr>
        <w:t>GRTgaz</w:t>
      </w:r>
      <w:r w:rsidR="00C111D7" w:rsidRPr="00C111D7">
        <w:rPr>
          <w:rFonts w:ascii="Arial" w:eastAsia="Arial" w:hAnsi="Arial" w:cs="Arial"/>
          <w:bCs/>
          <w:sz w:val="20"/>
          <w:szCs w:val="20"/>
        </w:rPr>
        <w:t xml:space="preserve"> »,</w:t>
      </w:r>
    </w:p>
    <w:p w14:paraId="6B999DD2" w14:textId="77777777" w:rsidR="002830E4" w:rsidRDefault="002830E4" w:rsidP="00924900">
      <w:pPr>
        <w:numPr>
          <w:ilvl w:val="0"/>
          <w:numId w:val="42"/>
        </w:numPr>
        <w:rPr>
          <w:sz w:val="20"/>
          <w:szCs w:val="20"/>
        </w:rPr>
      </w:pPr>
      <w:r>
        <w:rPr>
          <w:rFonts w:ascii="Arial" w:eastAsia="Arial" w:hAnsi="Arial" w:cs="Arial"/>
          <w:b/>
          <w:sz w:val="20"/>
          <w:szCs w:val="20"/>
        </w:rPr>
        <w:t>IFP ENERGIES NOUVELLES</w:t>
      </w:r>
      <w:r>
        <w:rPr>
          <w:rFonts w:ascii="Arial" w:eastAsia="Arial" w:hAnsi="Arial" w:cs="Arial"/>
          <w:sz w:val="20"/>
          <w:szCs w:val="20"/>
        </w:rPr>
        <w:t xml:space="preserve">, établissement public à caractère industriel et commercial, ayant son siège social : 1 et 4, avenue de Bois Préau - 92500 Rueil Malmaison ; inscrit sous le N° SIRET 775 729 155 00017, représenté par Monsieur Pierre-Franck CHEVET, Président, dûment habilité pour ce faire, ci-après dénommé « </w:t>
      </w:r>
      <w:r>
        <w:rPr>
          <w:rFonts w:ascii="Arial" w:eastAsia="Arial" w:hAnsi="Arial" w:cs="Arial"/>
          <w:b/>
          <w:sz w:val="20"/>
          <w:szCs w:val="20"/>
        </w:rPr>
        <w:t>IFPEN</w:t>
      </w:r>
      <w:r>
        <w:rPr>
          <w:rFonts w:ascii="Arial" w:eastAsia="Arial" w:hAnsi="Arial" w:cs="Arial"/>
          <w:sz w:val="20"/>
          <w:szCs w:val="20"/>
        </w:rPr>
        <w:t xml:space="preserve"> »,</w:t>
      </w:r>
    </w:p>
    <w:p w14:paraId="7F487CB1" w14:textId="77777777" w:rsidR="002830E4" w:rsidRDefault="002830E4" w:rsidP="00924900">
      <w:pPr>
        <w:numPr>
          <w:ilvl w:val="0"/>
          <w:numId w:val="42"/>
        </w:numPr>
        <w:rPr>
          <w:sz w:val="20"/>
          <w:szCs w:val="20"/>
        </w:rPr>
      </w:pPr>
      <w:r>
        <w:rPr>
          <w:rFonts w:ascii="Arial" w:eastAsia="Arial" w:hAnsi="Arial" w:cs="Arial"/>
          <w:b/>
          <w:sz w:val="20"/>
          <w:szCs w:val="20"/>
        </w:rPr>
        <w:lastRenderedPageBreak/>
        <w:t>NAVAL GROUP</w:t>
      </w:r>
      <w:r>
        <w:rPr>
          <w:rFonts w:ascii="Arial" w:eastAsia="Arial" w:hAnsi="Arial" w:cs="Arial"/>
          <w:sz w:val="20"/>
          <w:szCs w:val="20"/>
        </w:rPr>
        <w:t xml:space="preserve">, société anonyme, ayant son siège social situé 40, 41 rue du Docteur Finlay – 75015 Paris ; inscrite au RCS de Paris sous le numéro B 441 133 808, représentée par Madame Béatrice NICOLAS-MEUNIER, agissant en qualité de </w:t>
      </w:r>
      <w:r w:rsidRPr="005C249F">
        <w:rPr>
          <w:rFonts w:ascii="Arial" w:hAnsi="Arial" w:cs="Arial"/>
          <w:sz w:val="20"/>
          <w:szCs w:val="20"/>
        </w:rPr>
        <w:t>Directrice Business Développement, offres, commerce et partenariat R&amp;D</w:t>
      </w:r>
      <w:r>
        <w:rPr>
          <w:rFonts w:ascii="Arial" w:eastAsia="Arial" w:hAnsi="Arial" w:cs="Arial"/>
          <w:sz w:val="20"/>
          <w:szCs w:val="20"/>
        </w:rPr>
        <w:t xml:space="preserve">, dûment habilitée pour ce faire, ci-après dénommée « </w:t>
      </w:r>
      <w:r>
        <w:rPr>
          <w:rFonts w:ascii="Arial" w:eastAsia="Arial" w:hAnsi="Arial" w:cs="Arial"/>
          <w:b/>
          <w:sz w:val="20"/>
          <w:szCs w:val="20"/>
        </w:rPr>
        <w:t>NAVAL GROUP</w:t>
      </w:r>
      <w:r>
        <w:rPr>
          <w:rFonts w:ascii="Arial" w:eastAsia="Arial" w:hAnsi="Arial" w:cs="Arial"/>
          <w:sz w:val="20"/>
          <w:szCs w:val="20"/>
        </w:rPr>
        <w:t xml:space="preserve"> »,</w:t>
      </w:r>
    </w:p>
    <w:p w14:paraId="1AE498CD" w14:textId="406EF175" w:rsidR="002830E4" w:rsidRDefault="002830E4" w:rsidP="00924900">
      <w:pPr>
        <w:numPr>
          <w:ilvl w:val="0"/>
          <w:numId w:val="42"/>
        </w:numPr>
        <w:rPr>
          <w:sz w:val="20"/>
          <w:szCs w:val="20"/>
        </w:rPr>
      </w:pPr>
      <w:r>
        <w:rPr>
          <w:rFonts w:ascii="Arial" w:eastAsia="Arial" w:hAnsi="Arial" w:cs="Arial"/>
          <w:b/>
          <w:sz w:val="20"/>
          <w:szCs w:val="20"/>
        </w:rPr>
        <w:t>SAIPEM S.A.</w:t>
      </w:r>
      <w:r>
        <w:rPr>
          <w:rFonts w:ascii="Arial" w:eastAsia="Arial" w:hAnsi="Arial" w:cs="Arial"/>
          <w:sz w:val="20"/>
          <w:szCs w:val="20"/>
        </w:rPr>
        <w:t xml:space="preserve">, </w:t>
      </w:r>
      <w:r w:rsidR="008F1EA4" w:rsidRPr="008F1EA4">
        <w:rPr>
          <w:rFonts w:ascii="Arial" w:eastAsia="Arial" w:hAnsi="Arial" w:cs="Arial"/>
          <w:sz w:val="20"/>
          <w:szCs w:val="20"/>
        </w:rPr>
        <w:t>société anonyme, ayant son siège social : 1/7 Avenue San Fernando – 78180 Montigny-le-Bretonneux, inscrite au RCS de Versailles sous le N° SIREN 302 588 462, représentée par Madame Stéphanie ABRAND, Directrice Innovation Digitale et ICT, dûment habilitée pour ce faire, ci-après dénommée</w:t>
      </w:r>
      <w:r>
        <w:rPr>
          <w:rFonts w:ascii="Arial" w:eastAsia="Arial" w:hAnsi="Arial" w:cs="Arial"/>
          <w:sz w:val="20"/>
          <w:szCs w:val="20"/>
        </w:rPr>
        <w:t xml:space="preserve">, ci-après dénommée « </w:t>
      </w:r>
      <w:r>
        <w:rPr>
          <w:rFonts w:ascii="Arial" w:eastAsia="Arial" w:hAnsi="Arial" w:cs="Arial"/>
          <w:b/>
          <w:sz w:val="20"/>
          <w:szCs w:val="20"/>
        </w:rPr>
        <w:t>SAIPEM</w:t>
      </w:r>
      <w:r w:rsidR="001254A2">
        <w:rPr>
          <w:rFonts w:ascii="Arial" w:eastAsia="Arial" w:hAnsi="Arial" w:cs="Arial"/>
          <w:sz w:val="20"/>
          <w:szCs w:val="20"/>
        </w:rPr>
        <w:t> »</w:t>
      </w:r>
      <w:r>
        <w:rPr>
          <w:rFonts w:ascii="Arial" w:eastAsia="Arial" w:hAnsi="Arial" w:cs="Arial"/>
          <w:sz w:val="20"/>
          <w:szCs w:val="20"/>
        </w:rPr>
        <w:t>,</w:t>
      </w:r>
    </w:p>
    <w:p w14:paraId="4EC6A5BF" w14:textId="431F6DD0" w:rsidR="002830E4" w:rsidRPr="00510FAF" w:rsidRDefault="002830E4" w:rsidP="00924900">
      <w:pPr>
        <w:numPr>
          <w:ilvl w:val="0"/>
          <w:numId w:val="42"/>
        </w:numPr>
        <w:rPr>
          <w:sz w:val="20"/>
          <w:szCs w:val="20"/>
        </w:rPr>
      </w:pPr>
      <w:bookmarkStart w:id="0" w:name="_1rvwp1q" w:colFirst="0" w:colLast="0"/>
      <w:bookmarkEnd w:id="0"/>
      <w:r>
        <w:rPr>
          <w:rFonts w:ascii="Arial" w:eastAsia="Arial" w:hAnsi="Arial" w:cs="Arial"/>
          <w:b/>
          <w:sz w:val="20"/>
          <w:szCs w:val="20"/>
        </w:rPr>
        <w:t>ETUDES ET PRODUCTIONS SCHLUMBERGER</w:t>
      </w:r>
      <w:r>
        <w:rPr>
          <w:rFonts w:ascii="Arial" w:eastAsia="Arial" w:hAnsi="Arial" w:cs="Arial"/>
          <w:sz w:val="20"/>
          <w:szCs w:val="20"/>
        </w:rPr>
        <w:t>, société par actions simplifiée, ayant son siège social 42, rue Saint-Dominique 75007 Paris et son établissement principal 1, rue Henri Becquerel 92140 Clamart ; inscrite sous le N° SIRET 692 021 470 00020, représentée par Monsieur Sébastien LEMMET, Directeur du Centre de Technologie de Clamart, dûment habilité pour ce faire, ci-après dénommée</w:t>
      </w:r>
      <w:r w:rsidR="001254A2">
        <w:rPr>
          <w:rFonts w:ascii="Arial" w:eastAsia="Arial" w:hAnsi="Arial" w:cs="Arial"/>
          <w:sz w:val="20"/>
          <w:szCs w:val="20"/>
        </w:rPr>
        <w:t xml:space="preserve"> « </w:t>
      </w:r>
      <w:r>
        <w:rPr>
          <w:rFonts w:ascii="Arial" w:eastAsia="Arial" w:hAnsi="Arial" w:cs="Arial"/>
          <w:b/>
          <w:sz w:val="20"/>
          <w:szCs w:val="20"/>
        </w:rPr>
        <w:t>SCHLUMBERGER</w:t>
      </w:r>
      <w:r>
        <w:rPr>
          <w:rFonts w:ascii="Arial" w:eastAsia="Arial" w:hAnsi="Arial" w:cs="Arial"/>
          <w:sz w:val="20"/>
          <w:szCs w:val="20"/>
        </w:rPr>
        <w:t xml:space="preserve"> »,</w:t>
      </w:r>
    </w:p>
    <w:p w14:paraId="27C48B72" w14:textId="56AAFEE6" w:rsidR="00510FAF" w:rsidRPr="00510FAF" w:rsidRDefault="00510FAF" w:rsidP="00924900">
      <w:pPr>
        <w:numPr>
          <w:ilvl w:val="0"/>
          <w:numId w:val="42"/>
        </w:numPr>
        <w:rPr>
          <w:rFonts w:ascii="Arial" w:eastAsia="Arial" w:hAnsi="Arial" w:cs="Arial"/>
          <w:sz w:val="20"/>
          <w:szCs w:val="20"/>
        </w:rPr>
      </w:pPr>
      <w:r w:rsidRPr="00510FAF">
        <w:rPr>
          <w:rFonts w:ascii="Arial" w:eastAsia="Arial" w:hAnsi="Arial" w:cs="Arial"/>
          <w:b/>
          <w:sz w:val="20"/>
          <w:szCs w:val="20"/>
        </w:rPr>
        <w:t>STORENGY</w:t>
      </w:r>
      <w:r w:rsidRPr="00510FAF">
        <w:rPr>
          <w:rFonts w:ascii="Arial" w:eastAsia="Arial" w:hAnsi="Arial" w:cs="Arial"/>
          <w:sz w:val="20"/>
          <w:szCs w:val="20"/>
        </w:rPr>
        <w:t xml:space="preserve">, Société par Actions Simplifiée au capital de 2 733 171 878,56 euros, filiale de ENGIE SA, domiciliée au 12, rue Raoul </w:t>
      </w:r>
      <w:proofErr w:type="spellStart"/>
      <w:r w:rsidRPr="00510FAF">
        <w:rPr>
          <w:rFonts w:ascii="Arial" w:eastAsia="Arial" w:hAnsi="Arial" w:cs="Arial"/>
          <w:sz w:val="20"/>
          <w:szCs w:val="20"/>
        </w:rPr>
        <w:t>Nordling</w:t>
      </w:r>
      <w:proofErr w:type="spellEnd"/>
      <w:r w:rsidRPr="00510FAF">
        <w:rPr>
          <w:rFonts w:ascii="Arial" w:eastAsia="Arial" w:hAnsi="Arial" w:cs="Arial"/>
          <w:sz w:val="20"/>
          <w:szCs w:val="20"/>
        </w:rPr>
        <w:t xml:space="preserve">, 92270 Bois-Colombes, Immatriculée au Registre du Commerce et des Sociétés de Nanterre sous le n°833 718 653, représentée par M. Christophe RENIER, en sa qualité de Directeur de l’Expertise Industrielle et des Solutions pour l’Energie, dûment habilité à cet effet, ci-après dénommée « </w:t>
      </w:r>
      <w:r w:rsidRPr="00510FAF">
        <w:rPr>
          <w:rFonts w:ascii="Arial" w:eastAsia="Arial" w:hAnsi="Arial" w:cs="Arial"/>
          <w:b/>
          <w:bCs/>
          <w:sz w:val="20"/>
          <w:szCs w:val="20"/>
        </w:rPr>
        <w:t>S</w:t>
      </w:r>
      <w:r w:rsidRPr="00510FAF">
        <w:rPr>
          <w:rFonts w:ascii="Arial" w:eastAsia="Arial" w:hAnsi="Arial" w:cs="Arial"/>
          <w:b/>
          <w:sz w:val="20"/>
          <w:szCs w:val="20"/>
        </w:rPr>
        <w:t>TORENGY</w:t>
      </w:r>
      <w:r w:rsidRPr="00510FAF">
        <w:rPr>
          <w:rFonts w:ascii="Arial" w:eastAsia="Arial" w:hAnsi="Arial" w:cs="Arial"/>
          <w:sz w:val="20"/>
          <w:szCs w:val="20"/>
        </w:rPr>
        <w:t xml:space="preserve"> »,</w:t>
      </w:r>
    </w:p>
    <w:p w14:paraId="35D16FD9" w14:textId="77777777" w:rsidR="002830E4" w:rsidRDefault="002830E4" w:rsidP="00924900">
      <w:pPr>
        <w:numPr>
          <w:ilvl w:val="0"/>
          <w:numId w:val="42"/>
        </w:numPr>
        <w:rPr>
          <w:sz w:val="20"/>
          <w:szCs w:val="20"/>
        </w:rPr>
      </w:pPr>
      <w:bookmarkStart w:id="1" w:name="_4bvk7pj" w:colFirst="0" w:colLast="0"/>
      <w:bookmarkEnd w:id="1"/>
      <w:r>
        <w:rPr>
          <w:rFonts w:ascii="Arial" w:eastAsia="Arial" w:hAnsi="Arial" w:cs="Arial"/>
          <w:b/>
          <w:sz w:val="20"/>
          <w:szCs w:val="20"/>
        </w:rPr>
        <w:t>ACERGY FRANCE S.A.S.</w:t>
      </w:r>
      <w:r>
        <w:rPr>
          <w:rFonts w:ascii="Arial" w:eastAsia="Arial" w:hAnsi="Arial" w:cs="Arial"/>
          <w:sz w:val="20"/>
          <w:szCs w:val="20"/>
        </w:rPr>
        <w:t xml:space="preserve"> (agissant sous le nom commercial SUBSEA 7 France), ayant son siège social 1 Quai Marcel Dassault -92156 Suresnes ; inscrite sous le N° SIRET 69200749500058, représentée par Monsieur </w:t>
      </w:r>
      <w:r w:rsidRPr="00C37A2B">
        <w:rPr>
          <w:rFonts w:ascii="Arial" w:eastAsia="Arial" w:hAnsi="Arial" w:cs="Arial"/>
          <w:sz w:val="20"/>
          <w:szCs w:val="20"/>
        </w:rPr>
        <w:t>David</w:t>
      </w:r>
      <w:r w:rsidRPr="009C790D">
        <w:rPr>
          <w:rFonts w:asciiTheme="minorHAnsi" w:hAnsiTheme="minorHAnsi"/>
        </w:rPr>
        <w:t xml:space="preserve"> </w:t>
      </w:r>
      <w:r w:rsidRPr="00C37A2B">
        <w:rPr>
          <w:rFonts w:ascii="Arial" w:eastAsia="Arial" w:hAnsi="Arial" w:cs="Arial"/>
          <w:sz w:val="20"/>
          <w:szCs w:val="20"/>
        </w:rPr>
        <w:t>Bertin</w:t>
      </w:r>
      <w:r w:rsidDel="00780DED">
        <w:rPr>
          <w:rFonts w:ascii="Arial" w:eastAsia="Arial" w:hAnsi="Arial" w:cs="Arial"/>
          <w:sz w:val="20"/>
          <w:szCs w:val="20"/>
        </w:rPr>
        <w:t xml:space="preserve"> </w:t>
      </w:r>
      <w:r>
        <w:rPr>
          <w:rFonts w:ascii="Arial" w:eastAsia="Arial" w:hAnsi="Arial" w:cs="Arial"/>
          <w:sz w:val="20"/>
          <w:szCs w:val="20"/>
        </w:rPr>
        <w:t xml:space="preserve">Président, dûment habilité pour ce faire, ci-après dénommé « </w:t>
      </w:r>
      <w:r>
        <w:rPr>
          <w:rFonts w:ascii="Arial" w:eastAsia="Arial" w:hAnsi="Arial" w:cs="Arial"/>
          <w:b/>
          <w:sz w:val="20"/>
          <w:szCs w:val="20"/>
        </w:rPr>
        <w:t>SUBSEA 7</w:t>
      </w:r>
      <w:r>
        <w:rPr>
          <w:rFonts w:ascii="Arial" w:eastAsia="Arial" w:hAnsi="Arial" w:cs="Arial"/>
          <w:sz w:val="20"/>
          <w:szCs w:val="20"/>
        </w:rPr>
        <w:t xml:space="preserve"> »,</w:t>
      </w:r>
    </w:p>
    <w:p w14:paraId="3EBC9B0B" w14:textId="3F05296D" w:rsidR="002830E4" w:rsidRDefault="001D519B" w:rsidP="00924900">
      <w:pPr>
        <w:numPr>
          <w:ilvl w:val="0"/>
          <w:numId w:val="42"/>
        </w:numPr>
        <w:rPr>
          <w:sz w:val="20"/>
          <w:szCs w:val="20"/>
        </w:rPr>
      </w:pPr>
      <w:bookmarkStart w:id="2" w:name="_2r0uhxc" w:colFirst="0" w:colLast="0"/>
      <w:bookmarkEnd w:id="2"/>
      <w:r w:rsidRPr="001D519B">
        <w:rPr>
          <w:rFonts w:ascii="Arial" w:eastAsia="Arial" w:hAnsi="Arial" w:cs="Arial"/>
          <w:b/>
          <w:sz w:val="20"/>
          <w:szCs w:val="20"/>
        </w:rPr>
        <w:t>TECHNIP ENERGIES FRANCE S.A.S</w:t>
      </w:r>
      <w:r w:rsidRPr="001D519B">
        <w:rPr>
          <w:rFonts w:ascii="Arial" w:eastAsia="Arial" w:hAnsi="Arial" w:cs="Arial"/>
          <w:bCs/>
          <w:sz w:val="20"/>
          <w:szCs w:val="20"/>
        </w:rPr>
        <w:t>, société par actions simplifiée, immatriculée au RSC de NANTERRE, sous le numéro RCS B 391 637 865, dont le siège social est situé 2126 Boulevard de la Défense, 92000 Nanterre, représentée par Monsieur Loïc CHAPUIS, en sa qualité de Technip Energies Senior Vice-Président Paris Business Unit, dûment habilité pour ce faire</w:t>
      </w:r>
      <w:r w:rsidR="002830E4" w:rsidRPr="001D519B">
        <w:rPr>
          <w:rFonts w:ascii="Arial" w:eastAsia="Arial" w:hAnsi="Arial" w:cs="Arial"/>
          <w:bCs/>
          <w:sz w:val="20"/>
          <w:szCs w:val="20"/>
        </w:rPr>
        <w:t xml:space="preserve">, </w:t>
      </w:r>
      <w:r w:rsidR="002830E4">
        <w:rPr>
          <w:rFonts w:ascii="Arial" w:eastAsia="Arial" w:hAnsi="Arial" w:cs="Arial"/>
          <w:sz w:val="20"/>
          <w:szCs w:val="20"/>
        </w:rPr>
        <w:t xml:space="preserve">dûment habilité pour ce faire, ci-après dénommée « </w:t>
      </w:r>
      <w:r w:rsidR="002830E4">
        <w:rPr>
          <w:rFonts w:ascii="Arial" w:eastAsia="Arial" w:hAnsi="Arial" w:cs="Arial"/>
          <w:b/>
          <w:sz w:val="20"/>
          <w:szCs w:val="20"/>
        </w:rPr>
        <w:t>TECHNIP ENERGIES</w:t>
      </w:r>
      <w:r w:rsidR="002830E4">
        <w:rPr>
          <w:rFonts w:ascii="Arial" w:eastAsia="Arial" w:hAnsi="Arial" w:cs="Arial"/>
          <w:sz w:val="20"/>
          <w:szCs w:val="20"/>
        </w:rPr>
        <w:t> »,</w:t>
      </w:r>
    </w:p>
    <w:p w14:paraId="6494CC36" w14:textId="41221C7D" w:rsidR="002830E4" w:rsidRDefault="002830E4" w:rsidP="00924900">
      <w:pPr>
        <w:numPr>
          <w:ilvl w:val="0"/>
          <w:numId w:val="42"/>
        </w:numPr>
        <w:rPr>
          <w:sz w:val="20"/>
          <w:szCs w:val="20"/>
        </w:rPr>
      </w:pPr>
      <w:r>
        <w:rPr>
          <w:rFonts w:ascii="Arial" w:eastAsia="Arial" w:hAnsi="Arial" w:cs="Arial"/>
          <w:b/>
          <w:sz w:val="20"/>
          <w:szCs w:val="20"/>
        </w:rPr>
        <w:t>TECHNIP N-POWER S.A.S.</w:t>
      </w:r>
      <w:r>
        <w:rPr>
          <w:rFonts w:ascii="Arial" w:eastAsia="Arial" w:hAnsi="Arial" w:cs="Arial"/>
          <w:sz w:val="20"/>
          <w:szCs w:val="20"/>
        </w:rPr>
        <w:t xml:space="preserve">, entité privée française constituée en société par actions simplifié, dont le siège social est situé 6-8 Allée du Faubourg de l'Arche ZAC Danton 92400 Courbevoie, au capital de </w:t>
      </w:r>
      <w:r w:rsidR="00F97574" w:rsidRPr="00F97574">
        <w:rPr>
          <w:rFonts w:ascii="Arial" w:eastAsia="Arial" w:hAnsi="Arial" w:cs="Arial"/>
          <w:sz w:val="20"/>
          <w:szCs w:val="20"/>
        </w:rPr>
        <w:t>464 692</w:t>
      </w:r>
      <w:r>
        <w:rPr>
          <w:rFonts w:ascii="Arial" w:eastAsia="Arial" w:hAnsi="Arial" w:cs="Arial"/>
          <w:sz w:val="20"/>
          <w:szCs w:val="20"/>
        </w:rPr>
        <w:t xml:space="preserve">,00 Euros, et enregistrée au registre du commerce et des sociétés de Nanterre sous le numéro 334 067 063, représenté par Guillaume GROISARD en qualité de Directeur Juridique </w:t>
      </w:r>
      <w:proofErr w:type="spellStart"/>
      <w:r>
        <w:rPr>
          <w:rFonts w:ascii="Arial" w:eastAsia="Arial" w:hAnsi="Arial" w:cs="Arial"/>
          <w:sz w:val="20"/>
          <w:szCs w:val="20"/>
        </w:rPr>
        <w:t>Subsea</w:t>
      </w:r>
      <w:proofErr w:type="spellEnd"/>
      <w:r>
        <w:rPr>
          <w:rFonts w:ascii="Arial" w:eastAsia="Arial" w:hAnsi="Arial" w:cs="Arial"/>
          <w:sz w:val="20"/>
          <w:szCs w:val="20"/>
        </w:rPr>
        <w:t xml:space="preserve">, ci-après dénommé « </w:t>
      </w:r>
      <w:r>
        <w:rPr>
          <w:rFonts w:ascii="Arial" w:eastAsia="Arial" w:hAnsi="Arial" w:cs="Arial"/>
          <w:b/>
          <w:sz w:val="20"/>
          <w:szCs w:val="20"/>
        </w:rPr>
        <w:t>TECHNIPFMC</w:t>
      </w:r>
      <w:r>
        <w:rPr>
          <w:rFonts w:ascii="Arial" w:eastAsia="Arial" w:hAnsi="Arial" w:cs="Arial"/>
          <w:sz w:val="20"/>
          <w:szCs w:val="20"/>
        </w:rPr>
        <w:t xml:space="preserve"> ».</w:t>
      </w:r>
    </w:p>
    <w:p w14:paraId="3B6B1DF1" w14:textId="38DC15BE" w:rsidR="002830E4" w:rsidRDefault="002830E4" w:rsidP="00924900">
      <w:pPr>
        <w:numPr>
          <w:ilvl w:val="0"/>
          <w:numId w:val="42"/>
        </w:numPr>
        <w:rPr>
          <w:sz w:val="20"/>
          <w:szCs w:val="20"/>
        </w:rPr>
      </w:pPr>
      <w:bookmarkStart w:id="3" w:name="_1664s55" w:colFirst="0" w:colLast="0"/>
      <w:bookmarkEnd w:id="3"/>
      <w:r>
        <w:rPr>
          <w:rFonts w:ascii="Arial" w:eastAsia="Arial" w:hAnsi="Arial" w:cs="Arial"/>
          <w:b/>
          <w:sz w:val="20"/>
          <w:szCs w:val="20"/>
        </w:rPr>
        <w:t>TERÉGA</w:t>
      </w:r>
      <w:r>
        <w:rPr>
          <w:rFonts w:ascii="Arial" w:eastAsia="Arial" w:hAnsi="Arial" w:cs="Arial"/>
          <w:sz w:val="20"/>
          <w:szCs w:val="20"/>
        </w:rPr>
        <w:t xml:space="preserve">, société anonyme au capital de 17 579 088 euros, dont le siège social est sis 40, avenue de l’Europe CS 20522, 64010 Pau Cedex, immatriculée au RCS de Pau sous le n° 095 580 841, représentée par Monsieur Dominique MOCKLY, agissant en qualité de Président &amp; Directeur Général, ci-après dénommée « </w:t>
      </w:r>
      <w:r>
        <w:rPr>
          <w:rFonts w:ascii="Arial" w:eastAsia="Arial" w:hAnsi="Arial" w:cs="Arial"/>
          <w:b/>
          <w:sz w:val="20"/>
          <w:szCs w:val="20"/>
        </w:rPr>
        <w:t>TERÉGA</w:t>
      </w:r>
      <w:r>
        <w:rPr>
          <w:rFonts w:ascii="Arial" w:eastAsia="Arial" w:hAnsi="Arial" w:cs="Arial"/>
          <w:sz w:val="20"/>
          <w:szCs w:val="20"/>
        </w:rPr>
        <w:t xml:space="preserve"> »,</w:t>
      </w:r>
    </w:p>
    <w:p w14:paraId="758BB922" w14:textId="581D7F83" w:rsidR="00512E20" w:rsidRPr="006D13D8" w:rsidRDefault="00512E20" w:rsidP="00512E20">
      <w:pPr>
        <w:numPr>
          <w:ilvl w:val="0"/>
          <w:numId w:val="42"/>
        </w:numPr>
        <w:rPr>
          <w:sz w:val="20"/>
          <w:szCs w:val="20"/>
        </w:rPr>
      </w:pPr>
      <w:proofErr w:type="spellStart"/>
      <w:r>
        <w:rPr>
          <w:rFonts w:ascii="Arial" w:eastAsia="Arial" w:hAnsi="Arial" w:cs="Arial"/>
          <w:b/>
          <w:sz w:val="20"/>
          <w:szCs w:val="20"/>
        </w:rPr>
        <w:t>TotalEnergies</w:t>
      </w:r>
      <w:proofErr w:type="spellEnd"/>
      <w:r>
        <w:rPr>
          <w:rFonts w:ascii="Arial" w:eastAsia="Arial" w:hAnsi="Arial" w:cs="Arial"/>
          <w:b/>
          <w:sz w:val="20"/>
          <w:szCs w:val="20"/>
        </w:rPr>
        <w:t xml:space="preserve"> </w:t>
      </w:r>
      <w:proofErr w:type="spellStart"/>
      <w:r w:rsidR="00D2129C">
        <w:rPr>
          <w:rFonts w:ascii="Arial" w:eastAsia="Arial" w:hAnsi="Arial" w:cs="Arial"/>
          <w:b/>
          <w:sz w:val="20"/>
          <w:szCs w:val="20"/>
        </w:rPr>
        <w:t>OneTech</w:t>
      </w:r>
      <w:proofErr w:type="spellEnd"/>
      <w:r>
        <w:rPr>
          <w:rFonts w:ascii="Arial" w:eastAsia="Arial" w:hAnsi="Arial" w:cs="Arial"/>
          <w:sz w:val="20"/>
          <w:szCs w:val="20"/>
        </w:rPr>
        <w:t xml:space="preserve">, société par actions simplifiée, ayant son siège social : 2, place Jean Millier, La Défense 6 Courbevoie ; inscrite sous le N° SIRET </w:t>
      </w:r>
      <w:r w:rsidR="00D2129C">
        <w:rPr>
          <w:rFonts w:ascii="Arial" w:eastAsia="Arial" w:hAnsi="Arial" w:cs="Arial"/>
          <w:sz w:val="20"/>
          <w:szCs w:val="20"/>
        </w:rPr>
        <w:t>844 435 883</w:t>
      </w:r>
      <w:r>
        <w:rPr>
          <w:rFonts w:ascii="Arial" w:eastAsia="Arial" w:hAnsi="Arial" w:cs="Arial"/>
          <w:sz w:val="20"/>
          <w:szCs w:val="20"/>
        </w:rPr>
        <w:t xml:space="preserve">, ci-après dénommée « </w:t>
      </w:r>
      <w:r>
        <w:rPr>
          <w:rFonts w:ascii="Arial" w:eastAsia="Arial" w:hAnsi="Arial" w:cs="Arial"/>
          <w:b/>
          <w:sz w:val="20"/>
          <w:szCs w:val="20"/>
        </w:rPr>
        <w:t>T</w:t>
      </w:r>
      <w:r w:rsidR="00D2129C">
        <w:rPr>
          <w:rFonts w:ascii="Arial" w:eastAsia="Arial" w:hAnsi="Arial" w:cs="Arial"/>
          <w:b/>
          <w:sz w:val="20"/>
          <w:szCs w:val="20"/>
        </w:rPr>
        <w:t xml:space="preserve">TE </w:t>
      </w:r>
      <w:proofErr w:type="spellStart"/>
      <w:r w:rsidR="00D2129C">
        <w:rPr>
          <w:rFonts w:ascii="Arial" w:eastAsia="Arial" w:hAnsi="Arial" w:cs="Arial"/>
          <w:b/>
          <w:sz w:val="20"/>
          <w:szCs w:val="20"/>
        </w:rPr>
        <w:t>OneTech</w:t>
      </w:r>
      <w:proofErr w:type="spellEnd"/>
      <w:r>
        <w:rPr>
          <w:rFonts w:ascii="Arial" w:eastAsia="Arial" w:hAnsi="Arial" w:cs="Arial"/>
          <w:sz w:val="20"/>
          <w:szCs w:val="20"/>
        </w:rPr>
        <w:t xml:space="preserve"> »,</w:t>
      </w:r>
      <w:r w:rsidRPr="006D13D8">
        <w:rPr>
          <w:rFonts w:ascii="Arial" w:eastAsia="Arial" w:hAnsi="Arial" w:cs="Arial"/>
          <w:sz w:val="20"/>
          <w:szCs w:val="20"/>
        </w:rPr>
        <w:t xml:space="preserve"> </w:t>
      </w:r>
    </w:p>
    <w:p w14:paraId="1D9F7EAF" w14:textId="7EB1A7B7" w:rsidR="002830E4" w:rsidRDefault="002830E4" w:rsidP="00924900">
      <w:pPr>
        <w:numPr>
          <w:ilvl w:val="0"/>
          <w:numId w:val="42"/>
        </w:numPr>
        <w:rPr>
          <w:sz w:val="20"/>
          <w:szCs w:val="20"/>
        </w:rPr>
      </w:pPr>
      <w:r>
        <w:rPr>
          <w:rFonts w:ascii="Arial" w:eastAsia="Arial" w:hAnsi="Arial" w:cs="Arial"/>
          <w:b/>
          <w:sz w:val="20"/>
          <w:szCs w:val="20"/>
        </w:rPr>
        <w:t>VALLOUREC TUBES</w:t>
      </w:r>
      <w:r w:rsidR="00287B8C">
        <w:rPr>
          <w:rFonts w:ascii="Arial" w:eastAsia="Arial" w:hAnsi="Arial" w:cs="Arial"/>
          <w:b/>
          <w:sz w:val="20"/>
          <w:szCs w:val="20"/>
        </w:rPr>
        <w:t xml:space="preserve"> FRANCE</w:t>
      </w:r>
      <w:r>
        <w:rPr>
          <w:rFonts w:ascii="Arial" w:eastAsia="Arial" w:hAnsi="Arial" w:cs="Arial"/>
          <w:sz w:val="20"/>
          <w:szCs w:val="20"/>
        </w:rPr>
        <w:t xml:space="preserve">, </w:t>
      </w:r>
      <w:r w:rsidR="00C573D2" w:rsidRPr="00C573D2">
        <w:rPr>
          <w:rFonts w:ascii="Arial" w:eastAsia="Arial" w:hAnsi="Arial" w:cs="Arial"/>
          <w:sz w:val="20"/>
          <w:szCs w:val="20"/>
        </w:rPr>
        <w:t xml:space="preserve">société par actions simplifiée, ayant son siège social : 12 rue de la verrerie, 92190 Meudon ; inscrite sous le N° SIREN 652 044 991, représentée par Monsieur Didier HORNET, Senior Vice </w:t>
      </w:r>
      <w:proofErr w:type="spellStart"/>
      <w:r w:rsidR="00C573D2" w:rsidRPr="00C573D2">
        <w:rPr>
          <w:rFonts w:ascii="Arial" w:eastAsia="Arial" w:hAnsi="Arial" w:cs="Arial"/>
          <w:sz w:val="20"/>
          <w:szCs w:val="20"/>
        </w:rPr>
        <w:t>President</w:t>
      </w:r>
      <w:proofErr w:type="spellEnd"/>
      <w:r w:rsidR="00C573D2" w:rsidRPr="00C573D2">
        <w:rPr>
          <w:rFonts w:ascii="Arial" w:eastAsia="Arial" w:hAnsi="Arial" w:cs="Arial"/>
          <w:sz w:val="20"/>
          <w:szCs w:val="20"/>
        </w:rPr>
        <w:t xml:space="preserve">, </w:t>
      </w:r>
      <w:proofErr w:type="spellStart"/>
      <w:r w:rsidR="00C573D2" w:rsidRPr="00C573D2">
        <w:rPr>
          <w:rFonts w:ascii="Arial" w:eastAsia="Arial" w:hAnsi="Arial" w:cs="Arial"/>
          <w:sz w:val="20"/>
          <w:szCs w:val="20"/>
        </w:rPr>
        <w:t>Development</w:t>
      </w:r>
      <w:proofErr w:type="spellEnd"/>
      <w:r w:rsidR="00C573D2" w:rsidRPr="00C573D2">
        <w:rPr>
          <w:rFonts w:ascii="Arial" w:eastAsia="Arial" w:hAnsi="Arial" w:cs="Arial"/>
          <w:sz w:val="20"/>
          <w:szCs w:val="20"/>
        </w:rPr>
        <w:t xml:space="preserve"> &amp; Innovation, dûment habilité pour ce faire</w:t>
      </w:r>
      <w:r>
        <w:rPr>
          <w:rFonts w:ascii="Arial" w:eastAsia="Arial" w:hAnsi="Arial" w:cs="Arial"/>
          <w:sz w:val="20"/>
          <w:szCs w:val="20"/>
        </w:rPr>
        <w:t xml:space="preserve">, ci-après dénommée « </w:t>
      </w:r>
      <w:r>
        <w:rPr>
          <w:rFonts w:ascii="Arial" w:eastAsia="Arial" w:hAnsi="Arial" w:cs="Arial"/>
          <w:b/>
          <w:sz w:val="20"/>
          <w:szCs w:val="20"/>
        </w:rPr>
        <w:t>VALLOUREC</w:t>
      </w:r>
      <w:r>
        <w:rPr>
          <w:rFonts w:ascii="Arial" w:eastAsia="Arial" w:hAnsi="Arial" w:cs="Arial"/>
          <w:sz w:val="20"/>
          <w:szCs w:val="20"/>
        </w:rPr>
        <w:t xml:space="preserve"> »,</w:t>
      </w:r>
    </w:p>
    <w:p w14:paraId="0ACBD37F" w14:textId="77777777" w:rsidR="002830E4" w:rsidRDefault="002830E4" w:rsidP="00924900">
      <w:pPr>
        <w:numPr>
          <w:ilvl w:val="0"/>
          <w:numId w:val="42"/>
        </w:numPr>
        <w:rPr>
          <w:sz w:val="20"/>
          <w:szCs w:val="20"/>
        </w:rPr>
      </w:pPr>
      <w:r>
        <w:rPr>
          <w:rFonts w:ascii="Arial" w:eastAsia="Arial" w:hAnsi="Arial" w:cs="Arial"/>
          <w:b/>
          <w:sz w:val="20"/>
          <w:szCs w:val="20"/>
          <w:highlight w:val="yellow"/>
        </w:rPr>
        <w:t xml:space="preserve">XXX </w:t>
      </w:r>
      <w:r>
        <w:rPr>
          <w:b/>
          <w:highlight w:val="yellow"/>
        </w:rPr>
        <w:t>[A COMPLETER]</w:t>
      </w:r>
      <w:r>
        <w:rPr>
          <w:rFonts w:ascii="Arial" w:eastAsia="Arial" w:hAnsi="Arial" w:cs="Arial"/>
          <w:sz w:val="20"/>
          <w:szCs w:val="20"/>
        </w:rPr>
        <w:t xml:space="preserve">, </w:t>
      </w:r>
      <w:r>
        <w:rPr>
          <w:rFonts w:ascii="Arial" w:eastAsia="Arial" w:hAnsi="Arial" w:cs="Arial"/>
          <w:sz w:val="20"/>
          <w:szCs w:val="20"/>
          <w:highlight w:val="yellow"/>
        </w:rPr>
        <w:t xml:space="preserve">société par actions simplifiée / anonyme … </w:t>
      </w:r>
      <w:r>
        <w:rPr>
          <w:highlight w:val="yellow"/>
        </w:rPr>
        <w:t xml:space="preserve"> </w:t>
      </w:r>
      <w:r>
        <w:rPr>
          <w:b/>
          <w:highlight w:val="yellow"/>
        </w:rPr>
        <w:t>[A COMPLETER]</w:t>
      </w:r>
      <w:r>
        <w:rPr>
          <w:rFonts w:ascii="Arial" w:eastAsia="Arial" w:hAnsi="Arial" w:cs="Arial"/>
          <w:sz w:val="20"/>
          <w:szCs w:val="20"/>
        </w:rPr>
        <w:t xml:space="preserve"> de droit français immatriculée sous le n° </w:t>
      </w:r>
      <w:r>
        <w:rPr>
          <w:rFonts w:ascii="Arial" w:eastAsia="Arial" w:hAnsi="Arial" w:cs="Arial"/>
          <w:smallCaps/>
          <w:sz w:val="20"/>
          <w:szCs w:val="20"/>
          <w:highlight w:val="yellow"/>
        </w:rPr>
        <w:t>XXX</w:t>
      </w:r>
      <w:r>
        <w:rPr>
          <w:rFonts w:ascii="Arial" w:eastAsia="Arial" w:hAnsi="Arial" w:cs="Arial"/>
          <w:smallCaps/>
          <w:sz w:val="20"/>
          <w:szCs w:val="20"/>
        </w:rPr>
        <w:t xml:space="preserve"> </w:t>
      </w:r>
      <w:r>
        <w:rPr>
          <w:b/>
          <w:highlight w:val="yellow"/>
        </w:rPr>
        <w:t>[A COMPLETER]</w:t>
      </w:r>
      <w:r>
        <w:rPr>
          <w:rFonts w:ascii="Arial" w:eastAsia="Arial" w:hAnsi="Arial" w:cs="Arial"/>
          <w:smallCaps/>
          <w:sz w:val="20"/>
          <w:szCs w:val="20"/>
        </w:rPr>
        <w:t xml:space="preserve"> </w:t>
      </w:r>
      <w:r>
        <w:rPr>
          <w:rFonts w:ascii="Arial" w:eastAsia="Arial" w:hAnsi="Arial" w:cs="Arial"/>
          <w:sz w:val="20"/>
          <w:szCs w:val="20"/>
        </w:rPr>
        <w:t>au</w:t>
      </w:r>
      <w:r>
        <w:rPr>
          <w:rFonts w:ascii="Arial" w:eastAsia="Arial" w:hAnsi="Arial" w:cs="Arial"/>
          <w:smallCaps/>
          <w:sz w:val="20"/>
          <w:szCs w:val="20"/>
        </w:rPr>
        <w:t xml:space="preserve"> </w:t>
      </w:r>
      <w:r>
        <w:rPr>
          <w:rFonts w:ascii="Arial" w:eastAsia="Arial" w:hAnsi="Arial" w:cs="Arial"/>
          <w:smallCaps/>
          <w:sz w:val="20"/>
          <w:szCs w:val="20"/>
          <w:highlight w:val="yellow"/>
        </w:rPr>
        <w:t>XXX</w:t>
      </w:r>
      <w:r>
        <w:rPr>
          <w:rFonts w:ascii="Arial" w:eastAsia="Arial" w:hAnsi="Arial" w:cs="Arial"/>
          <w:smallCaps/>
          <w:sz w:val="20"/>
          <w:szCs w:val="20"/>
        </w:rPr>
        <w:t xml:space="preserve"> </w:t>
      </w:r>
      <w:r>
        <w:rPr>
          <w:b/>
          <w:highlight w:val="yellow"/>
        </w:rPr>
        <w:t>[A COMPLETER]</w:t>
      </w:r>
      <w:r>
        <w:t xml:space="preserve"> </w:t>
      </w:r>
      <w:r>
        <w:rPr>
          <w:rFonts w:ascii="Arial" w:eastAsia="Arial" w:hAnsi="Arial" w:cs="Arial"/>
          <w:sz w:val="20"/>
          <w:szCs w:val="20"/>
        </w:rPr>
        <w:t xml:space="preserve">dont le siège social est situé </w:t>
      </w:r>
      <w:r>
        <w:rPr>
          <w:rFonts w:ascii="Arial" w:eastAsia="Arial" w:hAnsi="Arial" w:cs="Arial"/>
          <w:smallCaps/>
          <w:sz w:val="20"/>
          <w:szCs w:val="20"/>
          <w:highlight w:val="yellow"/>
        </w:rPr>
        <w:t>XXX</w:t>
      </w:r>
      <w:r>
        <w:rPr>
          <w:rFonts w:ascii="Arial" w:eastAsia="Arial" w:hAnsi="Arial" w:cs="Arial"/>
          <w:smallCaps/>
          <w:sz w:val="20"/>
          <w:szCs w:val="20"/>
        </w:rPr>
        <w:t xml:space="preserve"> </w:t>
      </w:r>
      <w:r>
        <w:rPr>
          <w:b/>
          <w:highlight w:val="yellow"/>
        </w:rPr>
        <w:t>[A COMPLETER]</w:t>
      </w:r>
      <w:r>
        <w:rPr>
          <w:rFonts w:ascii="Arial" w:eastAsia="Arial" w:hAnsi="Arial" w:cs="Arial"/>
          <w:sz w:val="20"/>
          <w:szCs w:val="20"/>
        </w:rPr>
        <w:t xml:space="preserve">, représentée par </w:t>
      </w:r>
      <w:r>
        <w:rPr>
          <w:rFonts w:ascii="Arial" w:eastAsia="Arial" w:hAnsi="Arial" w:cs="Arial"/>
          <w:smallCaps/>
          <w:sz w:val="20"/>
          <w:szCs w:val="20"/>
          <w:highlight w:val="yellow"/>
        </w:rPr>
        <w:t>XXX</w:t>
      </w:r>
      <w:r>
        <w:rPr>
          <w:rFonts w:ascii="Arial" w:eastAsia="Arial" w:hAnsi="Arial" w:cs="Arial"/>
          <w:smallCaps/>
          <w:sz w:val="20"/>
          <w:szCs w:val="20"/>
        </w:rPr>
        <w:t xml:space="preserve"> </w:t>
      </w:r>
      <w:r>
        <w:rPr>
          <w:b/>
          <w:highlight w:val="yellow"/>
        </w:rPr>
        <w:t>[A COMPLETER]</w:t>
      </w:r>
      <w:r>
        <w:rPr>
          <w:rFonts w:ascii="Arial" w:eastAsia="Arial" w:hAnsi="Arial" w:cs="Arial"/>
          <w:sz w:val="20"/>
          <w:szCs w:val="20"/>
        </w:rPr>
        <w:t xml:space="preserve">, agissant en qualité de </w:t>
      </w:r>
      <w:r>
        <w:rPr>
          <w:rFonts w:ascii="Arial" w:eastAsia="Arial" w:hAnsi="Arial" w:cs="Arial"/>
          <w:smallCaps/>
          <w:sz w:val="20"/>
          <w:szCs w:val="20"/>
          <w:highlight w:val="yellow"/>
        </w:rPr>
        <w:t>XXX</w:t>
      </w:r>
      <w:r>
        <w:rPr>
          <w:rFonts w:ascii="Arial" w:eastAsia="Arial" w:hAnsi="Arial" w:cs="Arial"/>
          <w:smallCaps/>
          <w:sz w:val="20"/>
          <w:szCs w:val="20"/>
        </w:rPr>
        <w:t xml:space="preserve"> </w:t>
      </w:r>
      <w:r>
        <w:rPr>
          <w:b/>
          <w:highlight w:val="yellow"/>
        </w:rPr>
        <w:t>[A COMPLETER]</w:t>
      </w:r>
      <w:r>
        <w:rPr>
          <w:rFonts w:ascii="Arial" w:eastAsia="Arial" w:hAnsi="Arial" w:cs="Arial"/>
          <w:sz w:val="20"/>
          <w:szCs w:val="20"/>
        </w:rPr>
        <w:t>, ci-après dénommée « </w:t>
      </w:r>
      <w:r>
        <w:rPr>
          <w:rFonts w:ascii="Arial" w:eastAsia="Arial" w:hAnsi="Arial" w:cs="Arial"/>
          <w:b/>
          <w:sz w:val="20"/>
          <w:szCs w:val="20"/>
          <w:highlight w:val="yellow"/>
        </w:rPr>
        <w:t xml:space="preserve">XXX </w:t>
      </w:r>
      <w:r>
        <w:rPr>
          <w:b/>
          <w:highlight w:val="yellow"/>
        </w:rPr>
        <w:t>[A COMPLETER]</w:t>
      </w:r>
      <w:r>
        <w:rPr>
          <w:rFonts w:ascii="Arial" w:eastAsia="Arial" w:hAnsi="Arial" w:cs="Arial"/>
          <w:sz w:val="20"/>
          <w:szCs w:val="20"/>
        </w:rPr>
        <w:t xml:space="preserve"> », </w:t>
      </w:r>
    </w:p>
    <w:p w14:paraId="487D7365" w14:textId="77777777" w:rsidR="002830E4" w:rsidRDefault="002830E4" w:rsidP="002830E4"/>
    <w:p w14:paraId="0FC0D5BE" w14:textId="77777777" w:rsidR="002830E4" w:rsidRDefault="002830E4" w:rsidP="002830E4">
      <w:r>
        <w:t xml:space="preserve">ci-après désignés individuellement et/ou collectivement comme le </w:t>
      </w:r>
      <w:r>
        <w:rPr>
          <w:b/>
        </w:rPr>
        <w:t xml:space="preserve">SPONSOR </w:t>
      </w:r>
      <w:r>
        <w:t xml:space="preserve">ou les </w:t>
      </w:r>
      <w:r>
        <w:rPr>
          <w:b/>
        </w:rPr>
        <w:t>SPONSORS</w:t>
      </w:r>
      <w:r>
        <w:t>.</w:t>
      </w:r>
    </w:p>
    <w:p w14:paraId="73D48AA6" w14:textId="77777777" w:rsidR="002830E4" w:rsidRDefault="002830E4" w:rsidP="002830E4"/>
    <w:p w14:paraId="0F9F8ABA" w14:textId="3BD7FE16" w:rsidR="00846704" w:rsidRPr="0010689B" w:rsidRDefault="002830E4" w:rsidP="002830E4">
      <w:r>
        <w:lastRenderedPageBreak/>
        <w:t xml:space="preserve">Les </w:t>
      </w:r>
      <w:r>
        <w:rPr>
          <w:b/>
        </w:rPr>
        <w:t>SPONSORS</w:t>
      </w:r>
      <w:r>
        <w:t xml:space="preserve"> et les </w:t>
      </w:r>
      <w:r>
        <w:rPr>
          <w:b/>
        </w:rPr>
        <w:t>PARTENAIRES</w:t>
      </w:r>
      <w:r>
        <w:t xml:space="preserve"> sont ci-après désignés individuellement ou collectivement comme les </w:t>
      </w:r>
      <w:r>
        <w:rPr>
          <w:b/>
        </w:rPr>
        <w:t>PARTIE(S</w:t>
      </w:r>
      <w:r w:rsidR="00846704" w:rsidRPr="0010689B">
        <w:rPr>
          <w:b/>
        </w:rPr>
        <w:t>)</w:t>
      </w:r>
      <w:r w:rsidR="00846704" w:rsidRPr="0010689B">
        <w:t>.</w:t>
      </w:r>
    </w:p>
    <w:p w14:paraId="7699BFAF" w14:textId="77777777" w:rsidR="00846704" w:rsidRPr="0010689B" w:rsidRDefault="00846704" w:rsidP="00846704">
      <w:r w:rsidRPr="0010689B">
        <w:br w:type="page"/>
      </w:r>
      <w:r w:rsidRPr="0061318A">
        <w:rPr>
          <w:b/>
        </w:rPr>
        <w:lastRenderedPageBreak/>
        <w:t>PREAMBULE</w:t>
      </w:r>
      <w:r w:rsidRPr="0010689B">
        <w:t xml:space="preserve"> :</w:t>
      </w:r>
    </w:p>
    <w:p w14:paraId="2A54D075" w14:textId="77777777" w:rsidR="00924900" w:rsidRDefault="00924900" w:rsidP="00924900">
      <w:r w:rsidRPr="0032297E">
        <w:t xml:space="preserve">CITEPH est </w:t>
      </w:r>
      <w:r w:rsidRPr="0010689B">
        <w:t>un programme de financement privé de projets de recherche et développement</w:t>
      </w:r>
      <w:r w:rsidRPr="0068411B">
        <w:t>. Son objectif est d'accélérer l'innovation dans le domaine des énergies, de la production à la consommation, en passant par la transformation, le stockage, le transport et la distribution. L'ambition du Programme CITEPH est de faire émerger des solutions qui répondent aux défis énergétiques et environnementaux, pour une énergie plus abordable, plus fiable</w:t>
      </w:r>
      <w:r w:rsidRPr="001723F3">
        <w:t xml:space="preserve"> </w:t>
      </w:r>
      <w:r w:rsidRPr="0068411B">
        <w:t>et plus propre, qui s’inscrit pleinement dans la transition énergétique</w:t>
      </w:r>
      <w:r>
        <w:t xml:space="preserve">. </w:t>
      </w:r>
    </w:p>
    <w:p w14:paraId="12CDE742" w14:textId="77777777" w:rsidR="00924900" w:rsidRPr="0010689B" w:rsidRDefault="00924900" w:rsidP="00924900">
      <w:r w:rsidRPr="0010689B">
        <w:t xml:space="preserve">Dans ce cadre, </w:t>
      </w:r>
      <w:r>
        <w:t>une</w:t>
      </w:r>
      <w:r w:rsidRPr="0010689B">
        <w:t xml:space="preserve"> proposition de </w:t>
      </w:r>
      <w:r>
        <w:t>PROJET</w:t>
      </w:r>
      <w:r w:rsidRPr="0010689B">
        <w:t xml:space="preserve"> </w:t>
      </w:r>
      <w:r>
        <w:t>a été</w:t>
      </w:r>
      <w:r w:rsidRPr="0010689B">
        <w:t xml:space="preserve"> soumise aux </w:t>
      </w:r>
      <w:r>
        <w:t xml:space="preserve">parties signataires de la CONVENTION CITEPH </w:t>
      </w:r>
      <w:r w:rsidRPr="004B1FAF">
        <w:t>n°</w:t>
      </w:r>
      <w:r>
        <w:t>6</w:t>
      </w:r>
      <w:r w:rsidRPr="0010689B">
        <w:t xml:space="preserve"> pour être analysée et évaluée de telle sorte que le</w:t>
      </w:r>
      <w:r>
        <w:t>(</w:t>
      </w:r>
      <w:r w:rsidRPr="0010689B">
        <w:t>s</w:t>
      </w:r>
      <w:r>
        <w:t>)</w:t>
      </w:r>
      <w:r w:rsidRPr="0010689B">
        <w:t xml:space="preserve"> SPONSOR</w:t>
      </w:r>
      <w:r>
        <w:t>(</w:t>
      </w:r>
      <w:r w:rsidRPr="0010689B">
        <w:t>S</w:t>
      </w:r>
      <w:r>
        <w:t>) mentionné(s) ci-dessus</w:t>
      </w:r>
      <w:r w:rsidRPr="0010689B">
        <w:t xml:space="preserve"> </w:t>
      </w:r>
      <w:r>
        <w:t>a/ont</w:t>
      </w:r>
      <w:r w:rsidRPr="0010689B">
        <w:t xml:space="preserve"> décid</w:t>
      </w:r>
      <w:r>
        <w:t>é</w:t>
      </w:r>
      <w:r w:rsidRPr="0010689B">
        <w:t xml:space="preserve"> de contribuer au </w:t>
      </w:r>
      <w:r w:rsidRPr="00E84174">
        <w:t>financement</w:t>
      </w:r>
      <w:r w:rsidRPr="0010689B">
        <w:t xml:space="preserve"> </w:t>
      </w:r>
      <w:r>
        <w:t>et au suivi de ce PROJET dans la présente CONVENTION</w:t>
      </w:r>
      <w:r w:rsidRPr="0010689B">
        <w:t>.</w:t>
      </w:r>
    </w:p>
    <w:p w14:paraId="002D7EC9" w14:textId="77777777" w:rsidR="00924900" w:rsidRPr="0010689B" w:rsidRDefault="00924900" w:rsidP="00924900">
      <w:r w:rsidRPr="00780759">
        <w:rPr>
          <w:b/>
          <w:highlight w:val="yellow"/>
        </w:rPr>
        <w:t>[PARTENAIRE 1]</w:t>
      </w:r>
      <w:r w:rsidRPr="0010689B">
        <w:t xml:space="preserve"> est spécialisé dans </w:t>
      </w:r>
      <w:r w:rsidRPr="00780759">
        <w:rPr>
          <w:b/>
          <w:highlight w:val="yellow"/>
        </w:rPr>
        <w:t>[A COMPLETER]</w:t>
      </w:r>
      <w:r w:rsidRPr="0010689B">
        <w:t>.</w:t>
      </w:r>
    </w:p>
    <w:p w14:paraId="6C659426" w14:textId="77777777" w:rsidR="00924900" w:rsidRPr="0010689B" w:rsidRDefault="00924900" w:rsidP="00924900">
      <w:r w:rsidRPr="00780759">
        <w:rPr>
          <w:b/>
          <w:highlight w:val="yellow"/>
        </w:rPr>
        <w:t>[PARTENAIRE 2]</w:t>
      </w:r>
      <w:r w:rsidRPr="0010689B">
        <w:t xml:space="preserve"> est spécialisé dans </w:t>
      </w:r>
      <w:r w:rsidRPr="00780759">
        <w:rPr>
          <w:b/>
          <w:highlight w:val="yellow"/>
        </w:rPr>
        <w:t>[A COMPLETER]</w:t>
      </w:r>
      <w:r w:rsidRPr="0010689B">
        <w:t>.</w:t>
      </w:r>
    </w:p>
    <w:p w14:paraId="0FF15950" w14:textId="77777777" w:rsidR="00924900" w:rsidRPr="0010689B" w:rsidRDefault="00924900" w:rsidP="00924900">
      <w:r w:rsidRPr="0010689B">
        <w:t xml:space="preserve">Les PARTENAIRES proposent de </w:t>
      </w:r>
      <w:r w:rsidRPr="00780759">
        <w:rPr>
          <w:highlight w:val="yellow"/>
        </w:rPr>
        <w:t xml:space="preserve">réaliser/développer un projet consistant à </w:t>
      </w:r>
      <w:r w:rsidRPr="008364D4">
        <w:rPr>
          <w:highlight w:val="yellow"/>
        </w:rPr>
        <w:t xml:space="preserve">… </w:t>
      </w:r>
      <w:r w:rsidRPr="006F3887">
        <w:rPr>
          <w:b/>
          <w:bCs/>
          <w:highlight w:val="yellow"/>
        </w:rPr>
        <w:t>[</w:t>
      </w:r>
      <w:r w:rsidRPr="00780759">
        <w:rPr>
          <w:b/>
          <w:highlight w:val="yellow"/>
        </w:rPr>
        <w:t>A COMPLETER</w:t>
      </w:r>
      <w:r w:rsidRPr="008A7094">
        <w:rPr>
          <w:b/>
          <w:bCs/>
          <w:highlight w:val="yellow"/>
        </w:rPr>
        <w:t>]</w:t>
      </w:r>
      <w:r w:rsidRPr="0010689B">
        <w:t xml:space="preserve"> tel que défini dans cette CONVENTION (ci-après désigné le « PROJET »).</w:t>
      </w:r>
    </w:p>
    <w:p w14:paraId="38FC1C51" w14:textId="77777777" w:rsidR="00924900" w:rsidRPr="0010689B" w:rsidRDefault="00924900" w:rsidP="00924900">
      <w:r w:rsidRPr="0010689B">
        <w:t xml:space="preserve">Eu égard aux compétences des PARTENAIRES et à l’objet du PROJET, les SPONSORS ont fait part de leur intérêt à financer une partie de ce PROJET dans le cadre du </w:t>
      </w:r>
      <w:r>
        <w:t>P</w:t>
      </w:r>
      <w:r w:rsidRPr="0010689B">
        <w:t xml:space="preserve">rogramme CITEPH. </w:t>
      </w:r>
    </w:p>
    <w:p w14:paraId="3AD7297D" w14:textId="77777777" w:rsidR="00924900" w:rsidRPr="0010689B" w:rsidRDefault="00924900" w:rsidP="00924900"/>
    <w:p w14:paraId="1E2B3844" w14:textId="79F9E151" w:rsidR="00846704" w:rsidRPr="0061318A" w:rsidRDefault="00924900" w:rsidP="00924900">
      <w:pPr>
        <w:rPr>
          <w:b/>
        </w:rPr>
      </w:pPr>
      <w:r w:rsidRPr="0061318A">
        <w:rPr>
          <w:b/>
        </w:rPr>
        <w:t>IL EST CONVENU CE QUI SUIT</w:t>
      </w:r>
      <w:r>
        <w:rPr>
          <w:b/>
        </w:rPr>
        <w:t xml:space="preserve"> </w:t>
      </w:r>
      <w:r w:rsidR="00846704" w:rsidRPr="0061318A">
        <w:rPr>
          <w:b/>
        </w:rPr>
        <w:t xml:space="preserve">: </w:t>
      </w:r>
    </w:p>
    <w:p w14:paraId="7B1A470A" w14:textId="77777777" w:rsidR="00846704" w:rsidRPr="0010689B" w:rsidRDefault="00846704" w:rsidP="00846704"/>
    <w:p w14:paraId="3A244FA2" w14:textId="58DDAD12" w:rsidR="00846704" w:rsidRPr="001E59C4" w:rsidRDefault="00846704" w:rsidP="00B17D09">
      <w:pPr>
        <w:pStyle w:val="Titre1"/>
        <w:numPr>
          <w:ilvl w:val="0"/>
          <w:numId w:val="22"/>
        </w:numPr>
      </w:pPr>
      <w:bookmarkStart w:id="4" w:name="_Toc44497353"/>
      <w:bookmarkStart w:id="5" w:name="_Toc192401519"/>
      <w:bookmarkStart w:id="6" w:name="_Toc439859216"/>
      <w:bookmarkStart w:id="7" w:name="_Toc441676810"/>
      <w:bookmarkStart w:id="8" w:name="_Toc99035433"/>
      <w:bookmarkStart w:id="9" w:name="_Toc78466137"/>
      <w:r w:rsidRPr="001E59C4">
        <w:t>ARTICLE 1 – OBJET :</w:t>
      </w:r>
      <w:bookmarkEnd w:id="4"/>
      <w:bookmarkEnd w:id="5"/>
      <w:bookmarkEnd w:id="6"/>
      <w:bookmarkEnd w:id="7"/>
      <w:bookmarkEnd w:id="8"/>
      <w:bookmarkEnd w:id="9"/>
    </w:p>
    <w:p w14:paraId="50256C4D" w14:textId="06CFD453" w:rsidR="00FF0C19" w:rsidRPr="0010689B" w:rsidRDefault="00846704" w:rsidP="00FF0C19">
      <w:r w:rsidRPr="0010689B">
        <w:t xml:space="preserve">La </w:t>
      </w:r>
      <w:r w:rsidR="00FF0C19" w:rsidRPr="0010689B">
        <w:t>présente CONVENTION a pour objet de définir les conditions dans lesquelles les PARTENAIRES réaliseront le PROJET d'une part, et les SPONSORS interviendront dans son financement et son suivi d'autre part. Ces conditions prévoient des dispositions relatives au développement industriel et à la commercialisation des R</w:t>
      </w:r>
      <w:r w:rsidR="00D01E87" w:rsidRPr="00D01E87">
        <w:t>É</w:t>
      </w:r>
      <w:r w:rsidR="00FF0C19" w:rsidRPr="0010689B">
        <w:t>SULTATS.</w:t>
      </w:r>
    </w:p>
    <w:p w14:paraId="5CDAA5C5" w14:textId="59A1DE2F" w:rsidR="00846704" w:rsidRPr="003A24DD" w:rsidRDefault="00FF0C19" w:rsidP="00FF0C19">
      <w:r w:rsidRPr="0010689B">
        <w:t xml:space="preserve">La description technique et budgétaire ainsi que le calendrier du PROJET figurent dans la FICHE DE PROJET </w:t>
      </w:r>
      <w:r w:rsidRPr="003A24DD">
        <w:t>D</w:t>
      </w:r>
      <w:r w:rsidR="00D01E87" w:rsidRPr="00D01E87">
        <w:t>É</w:t>
      </w:r>
      <w:r w:rsidRPr="003A24DD">
        <w:t>FINITIVE en Annexe 1 à la présente CONVENTION</w:t>
      </w:r>
      <w:r w:rsidR="00846704" w:rsidRPr="003A24DD">
        <w:t>.</w:t>
      </w:r>
    </w:p>
    <w:p w14:paraId="4B1658A6" w14:textId="77777777" w:rsidR="00846704" w:rsidRPr="003A24DD" w:rsidRDefault="00846704" w:rsidP="00846704"/>
    <w:p w14:paraId="3353A93A" w14:textId="307E779D" w:rsidR="00846704" w:rsidRPr="00DD1D90" w:rsidRDefault="00846704" w:rsidP="00B17D09">
      <w:pPr>
        <w:pStyle w:val="Titre1"/>
        <w:numPr>
          <w:ilvl w:val="0"/>
          <w:numId w:val="22"/>
        </w:numPr>
      </w:pPr>
      <w:bookmarkStart w:id="10" w:name="_Toc44497354"/>
      <w:bookmarkStart w:id="11" w:name="_Toc192401520"/>
      <w:bookmarkStart w:id="12" w:name="_Toc439859217"/>
      <w:bookmarkStart w:id="13" w:name="_Toc441676811"/>
      <w:bookmarkStart w:id="14" w:name="_Toc99035434"/>
      <w:bookmarkStart w:id="15" w:name="_Toc78466138"/>
      <w:r w:rsidRPr="00DD1D90">
        <w:t>ARTICLE 2 – D</w:t>
      </w:r>
      <w:r w:rsidR="00A07BB2" w:rsidRPr="00A07BB2">
        <w:t>É</w:t>
      </w:r>
      <w:r w:rsidRPr="00DD1D90">
        <w:t>FINITIONS :</w:t>
      </w:r>
      <w:bookmarkEnd w:id="10"/>
      <w:bookmarkEnd w:id="11"/>
      <w:bookmarkEnd w:id="12"/>
      <w:bookmarkEnd w:id="13"/>
      <w:bookmarkEnd w:id="14"/>
      <w:bookmarkEnd w:id="15"/>
    </w:p>
    <w:p w14:paraId="0B26ADEC" w14:textId="77777777" w:rsidR="00D95D6E" w:rsidRDefault="00846704" w:rsidP="00D95D6E">
      <w:r w:rsidRPr="00E908D8">
        <w:t xml:space="preserve">Dans </w:t>
      </w:r>
      <w:r w:rsidR="00D95D6E">
        <w:t>la CONVENTION, les termes suivants écrits en majuscule, tant au singulier qu’au pluriel, auront la signification suivante :</w:t>
      </w:r>
    </w:p>
    <w:p w14:paraId="65EAE02B" w14:textId="77777777" w:rsidR="00D95D6E" w:rsidRDefault="00D95D6E" w:rsidP="00D95D6E">
      <w:r w:rsidRPr="00053FE7">
        <w:rPr>
          <w:b/>
          <w:bCs/>
        </w:rPr>
        <w:t>AFFILIÉE</w:t>
      </w:r>
      <w:r>
        <w:t xml:space="preserve"> : désigne, en relation avec n'importe quelle PARTIE, toute société qui, directement ou indirectement, (a) est contrôlée par une PARTIE, ou (b) contrôle une PARTIE, ou (c) est contrôlée par une société visée en (b). Par « contrôle » on entend le fait de détenir plus de la moitié du capital social mais on entend également « contrôle » au sens de l’article L233-3 du Code de commerce.</w:t>
      </w:r>
    </w:p>
    <w:p w14:paraId="7EA6BC9D" w14:textId="77777777" w:rsidR="00D95D6E" w:rsidRDefault="00D95D6E" w:rsidP="00D95D6E">
      <w:bookmarkStart w:id="16" w:name="_34g0dwd" w:colFirst="0" w:colLast="0"/>
      <w:bookmarkEnd w:id="16"/>
      <w:r>
        <w:rPr>
          <w:b/>
        </w:rPr>
        <w:t>CITEPH</w:t>
      </w:r>
      <w:r>
        <w:t xml:space="preserve"> ou </w:t>
      </w:r>
      <w:r>
        <w:rPr>
          <w:b/>
        </w:rPr>
        <w:t xml:space="preserve">Programme CITEPH </w:t>
      </w:r>
      <w:r>
        <w:t>: désigne un dispositif permettant l'accès au financement privé de projets de recherches technologiques concernant les domaines des énergies, mis en œuvre par l’Association EVOLEN et administré par une équipe de gestionnaires dédiée.</w:t>
      </w:r>
    </w:p>
    <w:p w14:paraId="5D9EE1EC" w14:textId="77777777" w:rsidR="00D95D6E" w:rsidRDefault="00D95D6E" w:rsidP="00D95D6E">
      <w:r>
        <w:rPr>
          <w:b/>
        </w:rPr>
        <w:t>CONTRIBUTION</w:t>
      </w:r>
      <w:r>
        <w:t> : désigne :</w:t>
      </w:r>
    </w:p>
    <w:p w14:paraId="334E038F" w14:textId="77777777" w:rsidR="00D95D6E" w:rsidRDefault="00D95D6E" w:rsidP="00D95D6E">
      <w:r>
        <w:rPr>
          <w:u w:val="single"/>
        </w:rPr>
        <w:lastRenderedPageBreak/>
        <w:t>pour un PARTENAIRE</w:t>
      </w:r>
      <w:r>
        <w:t> : sa contribution financière représentée par le montant total de ses dépenses internes et externes correspondant aux TRAVAUX qu'il a réalisés dans le cadre du PROJET, dans la limite du budget prévu, déduction faite des financements qu'il a reçus de la part des SPONSORS.</w:t>
      </w:r>
    </w:p>
    <w:p w14:paraId="52EB6335" w14:textId="77777777" w:rsidR="00D95D6E" w:rsidRDefault="00D95D6E" w:rsidP="00D95D6E">
      <w:r>
        <w:rPr>
          <w:u w:val="single"/>
        </w:rPr>
        <w:t>pour un SPONSOR</w:t>
      </w:r>
      <w:r>
        <w:t xml:space="preserve"> : le montant total de son financement au titre de cette CONVENTION. </w:t>
      </w:r>
    </w:p>
    <w:p w14:paraId="2B49D56D" w14:textId="77777777" w:rsidR="00D95D6E" w:rsidRDefault="00D95D6E" w:rsidP="00D95D6E">
      <w:r>
        <w:rPr>
          <w:b/>
        </w:rPr>
        <w:t>CONVENTION</w:t>
      </w:r>
      <w:r>
        <w:t> : désigne la présente convention de recherche, dont les documents constitutifs sont mentionnés à l’Article 4.</w:t>
      </w:r>
    </w:p>
    <w:p w14:paraId="4A8D8306" w14:textId="77777777" w:rsidR="00D95D6E" w:rsidRDefault="00D95D6E" w:rsidP="00D95D6E">
      <w:pPr>
        <w:rPr>
          <w:b/>
        </w:rPr>
      </w:pPr>
      <w:r>
        <w:rPr>
          <w:b/>
        </w:rPr>
        <w:t xml:space="preserve">DATE EFFECTIVE : </w:t>
      </w:r>
      <w:r>
        <w:t>date stipulée en préambule à laquelle la CONVENTION prend effet.</w:t>
      </w:r>
    </w:p>
    <w:p w14:paraId="31E86183" w14:textId="77777777" w:rsidR="00D95D6E" w:rsidRDefault="00D95D6E" w:rsidP="00D95D6E">
      <w:r>
        <w:rPr>
          <w:b/>
        </w:rPr>
        <w:t>EXPLOITATION COMMERCIALE</w:t>
      </w:r>
      <w:r>
        <w:t> : désigne toute utilisation des RÉSULTATS par une PARTIE (ou une quelconque de ses AFFILIÉES) pour des activités commerciales, directes ou indirectes, telles que (sans limitation) ventes, licences ou locations des PRODUITS ou fabrication des PRODUITS dans l’un des buts précités.</w:t>
      </w:r>
    </w:p>
    <w:p w14:paraId="3AF19A62" w14:textId="3A031DD0" w:rsidR="00D95D6E" w:rsidRDefault="00D95D6E" w:rsidP="00D95D6E">
      <w:r>
        <w:rPr>
          <w:b/>
        </w:rPr>
        <w:t>FICHE DE PROJET D</w:t>
      </w:r>
      <w:r w:rsidR="005E7AC9" w:rsidRPr="005E7AC9">
        <w:rPr>
          <w:b/>
        </w:rPr>
        <w:t>É</w:t>
      </w:r>
      <w:r>
        <w:rPr>
          <w:b/>
        </w:rPr>
        <w:t>FINITIVE</w:t>
      </w:r>
      <w:r>
        <w:t> : désigne le descriptif définitif du PROJET figurant en Annexe 1, mentionnant notamment les objectifs du PROJET, la répartition des TRAVAUX, le planning (calendrier), les livrables, et les RÉSULTATS attendus.</w:t>
      </w:r>
    </w:p>
    <w:p w14:paraId="61BC797E" w14:textId="5A2C9661" w:rsidR="00D95D6E" w:rsidRDefault="00D95D6E" w:rsidP="00D95D6E">
      <w:r>
        <w:rPr>
          <w:b/>
        </w:rPr>
        <w:t>INFORMATIONS CONFIDENTIELLES</w:t>
      </w:r>
      <w:r>
        <w:t xml:space="preserve"> : désigne toutes les informations quelles qu’elles soient et sous quelque forme qu’elles soient (données, corrélations, plans, schémas, spécifications, échantillons), transmises par l’une des PARTIES aux autres PARTIES au titre de la présente CONVENTION, ou générées dans le cadre de la CONVENTION, et identifiées comme confidentielles au moment de leur divulgation. Si les INFORMATIONS CONFIDENTIELLES sont communiquées à l’oral, elles devront être confirmées par écrit dans un délai de quatorze (14) jours </w:t>
      </w:r>
      <w:r>
        <w:rPr>
          <w:b/>
          <w:highlight w:val="yellow"/>
        </w:rPr>
        <w:t>[</w:t>
      </w:r>
      <w:r>
        <w:rPr>
          <w:b/>
          <w:smallCaps/>
          <w:highlight w:val="yellow"/>
        </w:rPr>
        <w:t>SIMPLIFICATION ET ASSOUPLISSEMENT POSSIBLE SI ACCORD DES PARTIES</w:t>
      </w:r>
      <w:r>
        <w:rPr>
          <w:b/>
          <w:highlight w:val="yellow"/>
        </w:rPr>
        <w:t>]</w:t>
      </w:r>
      <w:r>
        <w:t>. Les INFORMATIONS CONFIDENTIELLES comprennent notamment les RÉSULTATS et INFORMATIONS TECHNIQUES PROPRES</w:t>
      </w:r>
      <w:r w:rsidR="001C31B7">
        <w:t xml:space="preserve"> y compris leurs améliorations et développement réalisées dans le cadre du PROJET</w:t>
      </w:r>
      <w:r>
        <w:t>.</w:t>
      </w:r>
    </w:p>
    <w:p w14:paraId="168DB317" w14:textId="77777777" w:rsidR="00D95D6E" w:rsidRDefault="00D95D6E" w:rsidP="00D95D6E">
      <w:r>
        <w:rPr>
          <w:b/>
        </w:rPr>
        <w:t>INFORMATION TECHNIQUE PROPRE (ITP)</w:t>
      </w:r>
      <w:r>
        <w:t> : désigne toutes informations (brevetées ou non), telles que données, plans, méthodes, modèles, ou savoir-faire, et tout moyen, tels qu’équipements, procédés, logiciels, ou matériaux, et en général toutes informations de nature technique ou économique, qu'elles soient écrites, informatiques, ou autre, développées ou acquises par les PARTIES antérieurement ou en dehors du PROJET, mais utilisées dans le cadre du PROJET. L’Annexe 3 de la CONVENTION définit la liste préliminaire des ITP de chaque PARTIE.</w:t>
      </w:r>
    </w:p>
    <w:p w14:paraId="551C2470" w14:textId="77777777" w:rsidR="00D95D6E" w:rsidRDefault="00D95D6E" w:rsidP="00D95D6E">
      <w:r>
        <w:rPr>
          <w:b/>
          <w:smallCaps/>
        </w:rPr>
        <w:t xml:space="preserve">PARTENAIRES : </w:t>
      </w:r>
      <w:r>
        <w:t xml:space="preserve">désigne les PARTIES qui proposent le PROJET et réalisent les TRAVAUX. </w:t>
      </w:r>
    </w:p>
    <w:p w14:paraId="33AEC789" w14:textId="77777777" w:rsidR="00D95D6E" w:rsidRDefault="00D95D6E" w:rsidP="00D95D6E">
      <w:r>
        <w:rPr>
          <w:b/>
        </w:rPr>
        <w:t>PARTENAIRE COORDONNATEUR</w:t>
      </w:r>
      <w:r>
        <w:t> : désigne le PARTENAIRE auquel les PARTIES ont délégué la gestion administrative et financière du PROJET, et qui assure la coordination technique entre les PARTENAIRES.</w:t>
      </w:r>
    </w:p>
    <w:p w14:paraId="5329AD5B" w14:textId="77777777" w:rsidR="00D95D6E" w:rsidRDefault="00D95D6E" w:rsidP="00D95D6E">
      <w:r>
        <w:rPr>
          <w:b/>
          <w:smallCaps/>
        </w:rPr>
        <w:t>PRODUIT(S</w:t>
      </w:r>
      <w:r>
        <w:rPr>
          <w:b/>
        </w:rPr>
        <w:t>)</w:t>
      </w:r>
      <w:r>
        <w:t xml:space="preserve"> : </w:t>
      </w:r>
      <w:proofErr w:type="gramStart"/>
      <w:r>
        <w:t>désigne le</w:t>
      </w:r>
      <w:proofErr w:type="gramEnd"/>
      <w:r>
        <w:t xml:space="preserve">(s) produit(s), équipement(s) ou service(s) élaboré(s) à partir des RÉSULTATS, fabriqués et/ou commercialisés par une PARTIE dans le cadre d’une EXPLOITATION COMMERCIALE. Ces PRODUITS incluent les produits dérivés à partir du même principe par modification de certains éléments et/ou changements de dimensionnement. </w:t>
      </w:r>
    </w:p>
    <w:p w14:paraId="00EC6D0E" w14:textId="649595BC" w:rsidR="00D95D6E" w:rsidRDefault="00D95D6E" w:rsidP="00D95D6E">
      <w:r>
        <w:rPr>
          <w:b/>
        </w:rPr>
        <w:t>PROJET </w:t>
      </w:r>
      <w:r>
        <w:t xml:space="preserve">: désigne le projet de R&amp;D relatif à </w:t>
      </w:r>
      <w:r>
        <w:rPr>
          <w:b/>
          <w:highlight w:val="yellow"/>
        </w:rPr>
        <w:t>[A COMPLETER]</w:t>
      </w:r>
      <w:r>
        <w:t>, tel qu’explicité dans la FICHE DE PROJET D</w:t>
      </w:r>
      <w:r w:rsidR="005E7AC9" w:rsidRPr="005E7AC9">
        <w:t>É</w:t>
      </w:r>
      <w:r>
        <w:t>FINITIVE en Annexe 1.</w:t>
      </w:r>
    </w:p>
    <w:p w14:paraId="7B489AEC" w14:textId="1BFBEEA2" w:rsidR="00E66FD8" w:rsidRDefault="00D95D6E" w:rsidP="00E66FD8">
      <w:r>
        <w:rPr>
          <w:b/>
        </w:rPr>
        <w:t>R</w:t>
      </w:r>
      <w:r w:rsidR="009F268B" w:rsidRPr="009F268B">
        <w:rPr>
          <w:b/>
        </w:rPr>
        <w:t>É</w:t>
      </w:r>
      <w:r>
        <w:rPr>
          <w:b/>
        </w:rPr>
        <w:t>SULTATS</w:t>
      </w:r>
      <w:r>
        <w:t> : désigne toutes les informations et connaissances techniques et scientifiques, et notamment le savoir-faire, les secrets de fabrique, les secrets commerciaux, les données, logiciels, les dossiers, plans, schémas, dessins, produits, formules, et tout autre type d’informations, sous quelque forme qu’elles soient, brevetables ou non, brevetées ou non, ainsi que tous les droits y afférents, résultant des TRAVAUX</w:t>
      </w:r>
      <w:r w:rsidR="00E66FD8">
        <w:t xml:space="preserve">, à l’exclusion des améliorations et développements sur les ITP </w:t>
      </w:r>
      <w:r w:rsidR="00AC68C4">
        <w:t xml:space="preserve">d’une PARTIE </w:t>
      </w:r>
      <w:r w:rsidR="00E66FD8">
        <w:t xml:space="preserve">issus de la réalisation du </w:t>
      </w:r>
      <w:r w:rsidR="00AC68C4">
        <w:t>PROJET.</w:t>
      </w:r>
    </w:p>
    <w:p w14:paraId="09206245" w14:textId="2B6C47EC" w:rsidR="00D95D6E" w:rsidRDefault="00D95D6E" w:rsidP="00D95D6E"/>
    <w:p w14:paraId="3A669CAD" w14:textId="77777777" w:rsidR="00D95D6E" w:rsidRDefault="00D95D6E" w:rsidP="00D95D6E">
      <w:r>
        <w:lastRenderedPageBreak/>
        <w:t>Les RÉSULTATS comprennent les rapports et les livrables devant être produits au cours et/ou à l’issue des TRAVAUX, définis à l’Article 5.3 et en Annexe 1.</w:t>
      </w:r>
    </w:p>
    <w:p w14:paraId="0D957341" w14:textId="77777777" w:rsidR="00D95D6E" w:rsidRDefault="00D95D6E" w:rsidP="00D95D6E">
      <w:r>
        <w:rPr>
          <w:b/>
        </w:rPr>
        <w:t>SPONSORS</w:t>
      </w:r>
      <w:r>
        <w:t xml:space="preserve"> : désigne les PARTIES listées en page </w:t>
      </w:r>
      <w:r>
        <w:rPr>
          <w:b/>
          <w:highlight w:val="yellow"/>
        </w:rPr>
        <w:t>[A COMPLETER]</w:t>
      </w:r>
      <w:r>
        <w:t xml:space="preserve"> comme SPONSORS.</w:t>
      </w:r>
    </w:p>
    <w:p w14:paraId="39732AAD" w14:textId="77777777" w:rsidR="00D95D6E" w:rsidRDefault="00D95D6E" w:rsidP="00D95D6E">
      <w:r>
        <w:rPr>
          <w:b/>
        </w:rPr>
        <w:t>TIERS </w:t>
      </w:r>
      <w:r>
        <w:t>: désigne toute personne qui n’est pas PARTIE à cette CONVENTION, étant entendu que pour cette CONVENTION, les gestionnaires du Programme CITEPH sont considérés comme des TIERS. Dans le cadre de cette CONVENTION, les AFFILIÉES ne sont pas considérées comme des TIERS.</w:t>
      </w:r>
    </w:p>
    <w:p w14:paraId="1239132E" w14:textId="77777777" w:rsidR="00D95D6E" w:rsidRDefault="00D95D6E" w:rsidP="00D95D6E">
      <w:r>
        <w:rPr>
          <w:b/>
        </w:rPr>
        <w:t xml:space="preserve">TRAVAUX </w:t>
      </w:r>
      <w:r>
        <w:t>: désigne l'ensemble ou une partie des travaux, tâches ou actions effectués par les PARTENAIRES et/ou financés par les PARTIES pour réaliser le PROJET conformément à la présente CONVENTION.</w:t>
      </w:r>
    </w:p>
    <w:p w14:paraId="26D47BD9" w14:textId="32A18781" w:rsidR="00846704" w:rsidRPr="0010689B" w:rsidRDefault="00D95D6E" w:rsidP="00D95D6E">
      <w:r>
        <w:rPr>
          <w:b/>
        </w:rPr>
        <w:t>UTILISATION INTERNE</w:t>
      </w:r>
      <w:r>
        <w:t> : désigne toute utilisation des RÉSULTATS par une PARTIE (ou une quelconque de ses AFFILIÉES) pour des activités industrielles et/ou de recherche et développement de nouvelles techniques et/ou de nouvelles technologies, (y compris la recherche et/ou le développement d’améliorations ou de perfectionnements des RÉSULTATS) à son propre bénéfice (ou au bénéfice de l’une quelconque de ses AFFILIÉES) menées seules ou en association avec des TIERS, à l’exclusion de toute EXPLOITATION COMMERCIALE</w:t>
      </w:r>
      <w:r w:rsidR="00846704" w:rsidRPr="0010689B">
        <w:t>.</w:t>
      </w:r>
    </w:p>
    <w:p w14:paraId="409FF5FE" w14:textId="77777777" w:rsidR="00846704" w:rsidRPr="0010689B" w:rsidRDefault="00846704" w:rsidP="00846704"/>
    <w:p w14:paraId="53ACFA06" w14:textId="6C727369" w:rsidR="00846704" w:rsidRPr="00DD1D90" w:rsidRDefault="00846704" w:rsidP="00B17D09">
      <w:pPr>
        <w:pStyle w:val="Titre1"/>
        <w:numPr>
          <w:ilvl w:val="0"/>
          <w:numId w:val="22"/>
        </w:numPr>
      </w:pPr>
      <w:bookmarkStart w:id="17" w:name="_Toc44497355"/>
      <w:bookmarkStart w:id="18" w:name="_Toc192401521"/>
      <w:bookmarkStart w:id="19" w:name="_Toc439859218"/>
      <w:bookmarkStart w:id="20" w:name="_Toc441676812"/>
      <w:bookmarkStart w:id="21" w:name="_Toc99035435"/>
      <w:bookmarkStart w:id="22" w:name="_Toc78466139"/>
      <w:r w:rsidRPr="00DD1D90">
        <w:t>ARTICLE 3 – ENTR</w:t>
      </w:r>
      <w:r w:rsidR="00DB543B" w:rsidRPr="00DB543B">
        <w:t>É</w:t>
      </w:r>
      <w:r w:rsidRPr="00DD1D90">
        <w:t>E EN VIGUEUR ET DUREE</w:t>
      </w:r>
      <w:bookmarkEnd w:id="17"/>
      <w:bookmarkEnd w:id="18"/>
      <w:bookmarkEnd w:id="19"/>
      <w:bookmarkEnd w:id="20"/>
      <w:bookmarkEnd w:id="21"/>
      <w:bookmarkEnd w:id="22"/>
    </w:p>
    <w:p w14:paraId="5C86419B" w14:textId="77777777" w:rsidR="00F333BB" w:rsidRDefault="00846704" w:rsidP="00F333BB">
      <w:r w:rsidRPr="0010689B">
        <w:t xml:space="preserve">La </w:t>
      </w:r>
      <w:r w:rsidR="00F333BB">
        <w:t>présente CONVENTION entre en vigueur à la DATE EFFECTIVE (ci-après désigné T0), et prend fin lorsque l’ensemble des obligations des PARTIES aura été exécuté, à moins qu’il n’y soit mis fin de façon anticipée selon les dispositions de l’Article 13.</w:t>
      </w:r>
    </w:p>
    <w:p w14:paraId="258FACF4" w14:textId="77777777" w:rsidR="00F333BB" w:rsidRDefault="00F333BB" w:rsidP="00F333BB">
      <w:r>
        <w:t xml:space="preserve">La durée des TRAVAUX est estimée à </w:t>
      </w:r>
      <w:r>
        <w:rPr>
          <w:b/>
          <w:highlight w:val="yellow"/>
        </w:rPr>
        <w:t>[A COMPLETER]</w:t>
      </w:r>
      <w:r>
        <w:t xml:space="preserve"> mois à compter de la DATE EFFECTIVE ; toute prolongation fera l’objet d’un avenant signé entre les PARTIES.</w:t>
      </w:r>
    </w:p>
    <w:p w14:paraId="4097F766" w14:textId="4869359A" w:rsidR="00EA5DE3" w:rsidRDefault="00F333BB">
      <w:pPr>
        <w:spacing w:before="100" w:beforeAutospacing="1" w:after="100" w:afterAutospacing="1"/>
        <w:rPr>
          <w:b/>
          <w:bCs/>
          <w:caps/>
        </w:rPr>
      </w:pPr>
      <w:r>
        <w:t>Toute disposition de la CONVENTION ayant vocation à survivre à son expiration</w:t>
      </w:r>
      <w:r w:rsidRPr="00CC324F">
        <w:t>,</w:t>
      </w:r>
      <w:r>
        <w:t xml:space="preserve"> soit par survenance de son terme, soit par résiliation, demeurera en vigueur</w:t>
      </w:r>
      <w:r w:rsidR="00846704">
        <w:t>.</w:t>
      </w:r>
    </w:p>
    <w:p w14:paraId="5B6A8B46" w14:textId="77777777" w:rsidR="008723D4" w:rsidRPr="00ED2EBC" w:rsidRDefault="008723D4" w:rsidP="00ED2EBC">
      <w:pPr>
        <w:spacing w:before="100" w:beforeAutospacing="1" w:after="100" w:afterAutospacing="1"/>
        <w:rPr>
          <w:b/>
          <w:caps/>
        </w:rPr>
      </w:pPr>
    </w:p>
    <w:p w14:paraId="6B2FDFEA" w14:textId="484C9BAF" w:rsidR="00EA5DE3" w:rsidRPr="00EA5DE3" w:rsidRDefault="00F50F24" w:rsidP="00BC0E1A">
      <w:pPr>
        <w:spacing w:before="100" w:beforeAutospacing="1" w:after="100" w:afterAutospacing="1"/>
      </w:pPr>
      <w:r>
        <w:t>[</w:t>
      </w:r>
      <w:r w:rsidR="00EA5DE3" w:rsidRPr="00ED2EBC">
        <w:rPr>
          <w:highlight w:val="yellow"/>
        </w:rPr>
        <w:t xml:space="preserve">GRTgaz informe les autres </w:t>
      </w:r>
      <w:r w:rsidR="00220AD9" w:rsidRPr="00ED2EBC">
        <w:rPr>
          <w:highlight w:val="yellow"/>
        </w:rPr>
        <w:t>PARTIES</w:t>
      </w:r>
      <w:r w:rsidR="00EA5DE3" w:rsidRPr="00ED2EBC">
        <w:rPr>
          <w:highlight w:val="yellow"/>
        </w:rPr>
        <w:t xml:space="preserve"> que </w:t>
      </w:r>
      <w:r w:rsidR="00B80961">
        <w:rPr>
          <w:highlight w:val="yellow"/>
        </w:rPr>
        <w:t>la Convention</w:t>
      </w:r>
      <w:r w:rsidR="00EA5DE3" w:rsidRPr="00ED2EBC">
        <w:rPr>
          <w:highlight w:val="yellow"/>
        </w:rPr>
        <w:t xml:space="preserve"> doit, le cas échéant, être transmis</w:t>
      </w:r>
      <w:r w:rsidR="00440626">
        <w:rPr>
          <w:highlight w:val="yellow"/>
        </w:rPr>
        <w:t>e</w:t>
      </w:r>
      <w:r w:rsidR="00EA5DE3" w:rsidRPr="00ED2EBC">
        <w:rPr>
          <w:highlight w:val="yellow"/>
        </w:rPr>
        <w:t xml:space="preserve"> à la Commission de Régulation de l’Énergie (CRE) pour approbation en application des articles L111-17 et L111-18 du Code de l’énergie. Dans ce cas, les </w:t>
      </w:r>
      <w:r w:rsidR="00220AD9" w:rsidRPr="00ED2EBC">
        <w:rPr>
          <w:highlight w:val="yellow"/>
        </w:rPr>
        <w:t>PARTIES</w:t>
      </w:r>
      <w:r w:rsidR="00EA5DE3" w:rsidRPr="00ED2EBC">
        <w:rPr>
          <w:highlight w:val="yellow"/>
        </w:rPr>
        <w:t xml:space="preserve"> conviennent et acceptent que l</w:t>
      </w:r>
      <w:r w:rsidR="00B80961">
        <w:rPr>
          <w:highlight w:val="yellow"/>
        </w:rPr>
        <w:t>a</w:t>
      </w:r>
      <w:r w:rsidR="00EA5DE3" w:rsidRPr="00ED2EBC">
        <w:rPr>
          <w:highlight w:val="yellow"/>
        </w:rPr>
        <w:t xml:space="preserve"> présent</w:t>
      </w:r>
      <w:r w:rsidR="00B80961">
        <w:rPr>
          <w:highlight w:val="yellow"/>
        </w:rPr>
        <w:t>e</w:t>
      </w:r>
      <w:r w:rsidR="00EA5DE3" w:rsidRPr="00ED2EBC">
        <w:rPr>
          <w:highlight w:val="yellow"/>
        </w:rPr>
        <w:t xml:space="preserve"> </w:t>
      </w:r>
      <w:r w:rsidR="00B80961">
        <w:rPr>
          <w:highlight w:val="yellow"/>
        </w:rPr>
        <w:t>Convention</w:t>
      </w:r>
      <w:r w:rsidR="00EA5DE3" w:rsidRPr="00ED2EBC">
        <w:rPr>
          <w:highlight w:val="yellow"/>
        </w:rPr>
        <w:t xml:space="preserve"> soit conclu</w:t>
      </w:r>
      <w:r w:rsidR="00440626">
        <w:rPr>
          <w:highlight w:val="yellow"/>
        </w:rPr>
        <w:t>e</w:t>
      </w:r>
      <w:r w:rsidR="00EA5DE3" w:rsidRPr="00ED2EBC">
        <w:rPr>
          <w:highlight w:val="yellow"/>
        </w:rPr>
        <w:t xml:space="preserve"> sous réserve de son approbation par la CRE, indépendamment de sa date de signature. Le délai de réponse de la CRE est de deux mois. En cas de demande de modification formulée par la CRE, les </w:t>
      </w:r>
      <w:r w:rsidR="00220AD9" w:rsidRPr="00ED2EBC">
        <w:rPr>
          <w:highlight w:val="yellow"/>
        </w:rPr>
        <w:t>PARTIES</w:t>
      </w:r>
      <w:r w:rsidR="00EA5DE3" w:rsidRPr="00ED2EBC">
        <w:rPr>
          <w:highlight w:val="yellow"/>
        </w:rPr>
        <w:t xml:space="preserve"> s’engagent à se rencontrer afin de procéder aux aménagements à apporter à l</w:t>
      </w:r>
      <w:r w:rsidR="00B80961">
        <w:rPr>
          <w:highlight w:val="yellow"/>
        </w:rPr>
        <w:t>a Convention</w:t>
      </w:r>
      <w:r w:rsidR="00EA5DE3" w:rsidRPr="00ED2EBC">
        <w:rPr>
          <w:highlight w:val="yellow"/>
        </w:rPr>
        <w:t>, qui sont, le cas échéant, rendus nécessaires.</w:t>
      </w:r>
      <w:r>
        <w:t>]</w:t>
      </w:r>
    </w:p>
    <w:p w14:paraId="544056CE" w14:textId="77777777" w:rsidR="00846704" w:rsidRPr="0010689B" w:rsidRDefault="00846704" w:rsidP="00846704"/>
    <w:p w14:paraId="434EED3C" w14:textId="2E23A11E" w:rsidR="00846704" w:rsidRPr="00DD1D90" w:rsidRDefault="00846704">
      <w:pPr>
        <w:pStyle w:val="Titre1"/>
        <w:numPr>
          <w:ilvl w:val="0"/>
          <w:numId w:val="22"/>
        </w:numPr>
      </w:pPr>
      <w:bookmarkStart w:id="23" w:name="_Toc44497356"/>
      <w:bookmarkStart w:id="24" w:name="_Toc192401522"/>
      <w:bookmarkStart w:id="25" w:name="_Toc439859219"/>
      <w:bookmarkStart w:id="26" w:name="_Toc441676813"/>
      <w:bookmarkStart w:id="27" w:name="_Toc99035436"/>
      <w:bookmarkStart w:id="28" w:name="_Toc78466140"/>
      <w:r w:rsidRPr="00DD1D90">
        <w:t>ARTICLE 4 – DOCUMENTS CONTRACTUELS</w:t>
      </w:r>
      <w:bookmarkEnd w:id="23"/>
      <w:bookmarkEnd w:id="24"/>
      <w:bookmarkEnd w:id="25"/>
      <w:bookmarkEnd w:id="26"/>
      <w:bookmarkEnd w:id="27"/>
      <w:bookmarkEnd w:id="28"/>
    </w:p>
    <w:p w14:paraId="368BA0FF" w14:textId="77777777" w:rsidR="00FC477C" w:rsidRDefault="00846704" w:rsidP="00FC477C">
      <w:r w:rsidRPr="0010689B">
        <w:t xml:space="preserve">La </w:t>
      </w:r>
      <w:r w:rsidR="00FC477C">
        <w:t>CONVENTION est constituée des documents suivants, cités dans l’ordre de priorité selon lequel, en cas de contradiction ou d'ambiguïté, les premiers prévalent sur les autres :</w:t>
      </w:r>
    </w:p>
    <w:p w14:paraId="25AC1D72" w14:textId="77777777" w:rsidR="00FC477C" w:rsidRDefault="00FC477C" w:rsidP="00FC477C">
      <w:r>
        <w:t>1 – La présente CONVENTION</w:t>
      </w:r>
    </w:p>
    <w:p w14:paraId="56F26AD7" w14:textId="479E63A4" w:rsidR="00FC477C" w:rsidRDefault="00FC477C" w:rsidP="00FC477C">
      <w:r>
        <w:t>2 – Annexe 1 – FICHE DE PROJET D</w:t>
      </w:r>
      <w:r w:rsidR="005E7AC9" w:rsidRPr="005E7AC9">
        <w:t>É</w:t>
      </w:r>
      <w:r>
        <w:t>FINITIVE</w:t>
      </w:r>
    </w:p>
    <w:p w14:paraId="2CF99E70" w14:textId="77777777" w:rsidR="00FC477C" w:rsidRDefault="00FC477C" w:rsidP="00FC477C">
      <w:r>
        <w:t xml:space="preserve">3 – Annexe 2 – Détail du financement du PROJET </w:t>
      </w:r>
    </w:p>
    <w:p w14:paraId="7F3FEA7A" w14:textId="77777777" w:rsidR="00FC477C" w:rsidRDefault="00FC477C" w:rsidP="00FC477C">
      <w:r>
        <w:lastRenderedPageBreak/>
        <w:t xml:space="preserve">4 – Annexe 3 – Liste préliminaire des ITP </w:t>
      </w:r>
    </w:p>
    <w:p w14:paraId="52134893" w14:textId="77777777" w:rsidR="00FC477C" w:rsidRDefault="00FC477C" w:rsidP="00FC477C">
      <w:r>
        <w:t>Les dispositions de la CONVENTION sont seules applicables quelles que soient les conditions générales et particulières de vente ou d’achat des PARTIES ou tous autres documents similaires qui sont donc exclus du champ d’application de la présente CONVENTION.</w:t>
      </w:r>
    </w:p>
    <w:p w14:paraId="5752B049" w14:textId="5E0935B8" w:rsidR="00846704" w:rsidRDefault="00FC477C" w:rsidP="00FC477C">
      <w:r>
        <w:t>La CONVENTION ne peut être modifiée que d’un accord commun matérialisé par la signature d’un avenant par les représentants autorisés des PARTIES</w:t>
      </w:r>
      <w:r w:rsidR="00846704" w:rsidRPr="0010689B">
        <w:t>.</w:t>
      </w:r>
    </w:p>
    <w:p w14:paraId="225EC79C" w14:textId="77777777" w:rsidR="00B17D09" w:rsidRPr="0010689B" w:rsidRDefault="00B17D09" w:rsidP="00FC477C"/>
    <w:p w14:paraId="6823DB3F" w14:textId="366782C3" w:rsidR="00846704" w:rsidRPr="00DD1D90" w:rsidRDefault="00846704">
      <w:pPr>
        <w:pStyle w:val="Titre1"/>
        <w:numPr>
          <w:ilvl w:val="0"/>
          <w:numId w:val="22"/>
        </w:numPr>
      </w:pPr>
      <w:bookmarkStart w:id="29" w:name="_Toc44497357"/>
      <w:bookmarkStart w:id="30" w:name="_Toc192401523"/>
      <w:bookmarkStart w:id="31" w:name="_Toc439859220"/>
      <w:bookmarkStart w:id="32" w:name="_Toc441676814"/>
      <w:bookmarkStart w:id="33" w:name="_Toc99035437"/>
      <w:bookmarkStart w:id="34" w:name="_Toc78466141"/>
      <w:r w:rsidRPr="00DD1D90">
        <w:t>ARTICLE 5 – GESTION et CONDUITE DU PROJET</w:t>
      </w:r>
      <w:bookmarkEnd w:id="29"/>
      <w:bookmarkEnd w:id="30"/>
      <w:bookmarkEnd w:id="31"/>
      <w:bookmarkEnd w:id="32"/>
      <w:bookmarkEnd w:id="33"/>
      <w:bookmarkEnd w:id="34"/>
    </w:p>
    <w:p w14:paraId="429EE005" w14:textId="20406825" w:rsidR="00846704" w:rsidRPr="00DD1D90" w:rsidRDefault="00846704" w:rsidP="00846704">
      <w:pPr>
        <w:pStyle w:val="Titre2"/>
        <w:numPr>
          <w:ilvl w:val="0"/>
          <w:numId w:val="0"/>
        </w:numPr>
        <w:ind w:left="576" w:hanging="576"/>
      </w:pPr>
      <w:bookmarkStart w:id="35" w:name="_Toc44497358"/>
      <w:bookmarkStart w:id="36" w:name="_Toc192401524"/>
      <w:bookmarkStart w:id="37" w:name="_Toc439859221"/>
      <w:bookmarkStart w:id="38" w:name="_Toc441676815"/>
      <w:bookmarkStart w:id="39" w:name="_Toc99035438"/>
      <w:bookmarkStart w:id="40" w:name="_Toc78466142"/>
      <w:r w:rsidRPr="00DD1D90">
        <w:t>5.1</w:t>
      </w:r>
      <w:r w:rsidRPr="00DD1D90">
        <w:tab/>
        <w:t>COMIT</w:t>
      </w:r>
      <w:r w:rsidR="00C71DED" w:rsidRPr="00C71DED">
        <w:t>É</w:t>
      </w:r>
      <w:r w:rsidRPr="00DD1D90">
        <w:t xml:space="preserve"> DE PILOTAGE</w:t>
      </w:r>
      <w:bookmarkEnd w:id="35"/>
      <w:bookmarkEnd w:id="36"/>
      <w:bookmarkEnd w:id="37"/>
      <w:bookmarkEnd w:id="38"/>
      <w:bookmarkEnd w:id="39"/>
      <w:bookmarkEnd w:id="40"/>
    </w:p>
    <w:p w14:paraId="1BD8C1FB" w14:textId="77777777" w:rsidR="006544DB" w:rsidRDefault="00846704" w:rsidP="006544DB">
      <w:pPr>
        <w:ind w:left="284"/>
      </w:pPr>
      <w:r w:rsidRPr="0010689B">
        <w:t xml:space="preserve">Un </w:t>
      </w:r>
      <w:r w:rsidR="006544DB">
        <w:t>Comité de Pilotage est constitué. Il est composé d'un représentant nommé par chaque PARTIE, et est présidé par le représentant du PARTENAIRE COORDONNATEUR.</w:t>
      </w:r>
    </w:p>
    <w:p w14:paraId="65967AD8" w14:textId="77777777" w:rsidR="006544DB" w:rsidRDefault="006544DB" w:rsidP="006544DB">
      <w:pPr>
        <w:ind w:left="284"/>
        <w:rPr>
          <w:strike/>
        </w:rPr>
      </w:pPr>
      <w:r>
        <w:t>Il se réunit selon les besoins sur demande expresse de l’une des PARTIES mais a minima une fois par an, sur convocation du PARTENAIRE COORDONNATEUR. Un représentant peut se faire remplacer par une autre personne de sa société, habilitée à représenter la PARTIE concernée et se faire assister de spécialistes de sa société, ces derniers n’ayant pas de voix délibérative.</w:t>
      </w:r>
    </w:p>
    <w:p w14:paraId="58F3A74E" w14:textId="77777777" w:rsidR="006544DB" w:rsidRDefault="006544DB" w:rsidP="006544DB">
      <w:pPr>
        <w:ind w:left="284"/>
      </w:pPr>
      <w:r>
        <w:t>Les gestionnaires du Programme CITEPH peuvent y être invités, à titre consultatif.</w:t>
      </w:r>
    </w:p>
    <w:p w14:paraId="16663853" w14:textId="77777777" w:rsidR="006544DB" w:rsidRDefault="006544DB" w:rsidP="006544DB">
      <w:pPr>
        <w:ind w:left="284"/>
      </w:pPr>
      <w:r>
        <w:t>Le Comité de Pilotage est chargé de discuter et de régler toutes questions qui se posent concernant la réalisation du PROJET. Sa mission consiste notamment à :</w:t>
      </w:r>
    </w:p>
    <w:p w14:paraId="6A8B8B96" w14:textId="77777777" w:rsidR="006544DB" w:rsidRDefault="006544DB" w:rsidP="006544DB">
      <w:pPr>
        <w:numPr>
          <w:ilvl w:val="1"/>
          <w:numId w:val="42"/>
        </w:numPr>
        <w:pBdr>
          <w:top w:val="nil"/>
          <w:left w:val="nil"/>
          <w:bottom w:val="nil"/>
          <w:right w:val="nil"/>
          <w:between w:val="nil"/>
        </w:pBdr>
        <w:spacing w:before="120" w:after="0"/>
        <w:ind w:left="1724"/>
        <w:rPr>
          <w:color w:val="000000"/>
        </w:rPr>
      </w:pPr>
      <w:r>
        <w:rPr>
          <w:color w:val="000000"/>
        </w:rPr>
        <w:t>Piloter et suivre la réalisation des TRAVAUX, et éventuellement réaménager le contenu technique du PROJET, sans qu’il y ait augmentation des CONTRIBUTIONS des PARTIES,</w:t>
      </w:r>
    </w:p>
    <w:p w14:paraId="0676E59E" w14:textId="77777777" w:rsidR="006544DB" w:rsidRDefault="006544DB" w:rsidP="006544DB">
      <w:pPr>
        <w:numPr>
          <w:ilvl w:val="1"/>
          <w:numId w:val="42"/>
        </w:numPr>
        <w:pBdr>
          <w:top w:val="nil"/>
          <w:left w:val="nil"/>
          <w:bottom w:val="nil"/>
          <w:right w:val="nil"/>
          <w:between w:val="nil"/>
        </w:pBdr>
        <w:spacing w:after="0"/>
        <w:ind w:left="1724"/>
        <w:rPr>
          <w:color w:val="000000"/>
        </w:rPr>
      </w:pPr>
      <w:r>
        <w:rPr>
          <w:color w:val="000000"/>
        </w:rPr>
        <w:t>Proposer aux PARTIES toutes modifications du PROJET qu’il juge nécessaire, en fonction des RÉSULTATS obtenus,</w:t>
      </w:r>
    </w:p>
    <w:p w14:paraId="1A5395FF" w14:textId="77777777" w:rsidR="006544DB" w:rsidRDefault="006544DB" w:rsidP="006544DB">
      <w:pPr>
        <w:numPr>
          <w:ilvl w:val="1"/>
          <w:numId w:val="42"/>
        </w:numPr>
        <w:pBdr>
          <w:top w:val="nil"/>
          <w:left w:val="nil"/>
          <w:bottom w:val="nil"/>
          <w:right w:val="nil"/>
          <w:between w:val="nil"/>
        </w:pBdr>
        <w:spacing w:after="0"/>
        <w:ind w:left="1724"/>
        <w:rPr>
          <w:color w:val="000000"/>
        </w:rPr>
      </w:pPr>
      <w:r>
        <w:rPr>
          <w:color w:val="000000"/>
        </w:rPr>
        <w:t>Veiller au respect du calendrier des TRAVAUX annoncés dans l’Article 5.2.4 et dans l’Annexe 1,</w:t>
      </w:r>
    </w:p>
    <w:p w14:paraId="13AE28F0" w14:textId="77777777" w:rsidR="006544DB" w:rsidRDefault="006544DB" w:rsidP="006544DB">
      <w:pPr>
        <w:numPr>
          <w:ilvl w:val="1"/>
          <w:numId w:val="42"/>
        </w:numPr>
        <w:pBdr>
          <w:top w:val="nil"/>
          <w:left w:val="nil"/>
          <w:bottom w:val="nil"/>
          <w:right w:val="nil"/>
          <w:between w:val="nil"/>
        </w:pBdr>
        <w:spacing w:after="0"/>
        <w:ind w:left="1724"/>
        <w:rPr>
          <w:color w:val="000000"/>
        </w:rPr>
      </w:pPr>
      <w:r>
        <w:rPr>
          <w:color w:val="000000"/>
        </w:rPr>
        <w:t>Éventuellement lorsque ces modifications entraîneraient une augmentation des CONTRIBUTIONS des (ou de l'une des) PARTIES, proposer aux PARTIES des modifications de planning et de budget,</w:t>
      </w:r>
    </w:p>
    <w:p w14:paraId="1B6535BD" w14:textId="77777777" w:rsidR="006544DB" w:rsidRDefault="006544DB" w:rsidP="006544DB">
      <w:pPr>
        <w:numPr>
          <w:ilvl w:val="1"/>
          <w:numId w:val="42"/>
        </w:numPr>
        <w:pBdr>
          <w:top w:val="nil"/>
          <w:left w:val="nil"/>
          <w:bottom w:val="nil"/>
          <w:right w:val="nil"/>
          <w:between w:val="nil"/>
        </w:pBdr>
        <w:spacing w:after="0"/>
        <w:ind w:left="1724"/>
        <w:rPr>
          <w:color w:val="000000"/>
        </w:rPr>
      </w:pPr>
      <w:r>
        <w:rPr>
          <w:color w:val="000000"/>
        </w:rPr>
        <w:t>Approuver les RÉSULTATS,</w:t>
      </w:r>
    </w:p>
    <w:p w14:paraId="14CB5021" w14:textId="77777777" w:rsidR="006544DB" w:rsidRDefault="006544DB" w:rsidP="006544DB">
      <w:pPr>
        <w:numPr>
          <w:ilvl w:val="1"/>
          <w:numId w:val="42"/>
        </w:numPr>
        <w:pBdr>
          <w:top w:val="nil"/>
          <w:left w:val="nil"/>
          <w:bottom w:val="nil"/>
          <w:right w:val="nil"/>
          <w:between w:val="nil"/>
        </w:pBdr>
        <w:spacing w:after="0"/>
        <w:ind w:left="1724"/>
        <w:rPr>
          <w:color w:val="000000"/>
        </w:rPr>
      </w:pPr>
      <w:r>
        <w:rPr>
          <w:color w:val="000000"/>
        </w:rPr>
        <w:t>Dans le cas de difficultés entre les PARTIES, discuter de la répartition de la propriété et de la protection des RÉSULTATS en tant que de besoin,</w:t>
      </w:r>
    </w:p>
    <w:p w14:paraId="56CDCBDE" w14:textId="77777777" w:rsidR="006544DB" w:rsidRDefault="006544DB" w:rsidP="006544DB">
      <w:pPr>
        <w:numPr>
          <w:ilvl w:val="1"/>
          <w:numId w:val="42"/>
        </w:numPr>
        <w:pBdr>
          <w:top w:val="nil"/>
          <w:left w:val="nil"/>
          <w:bottom w:val="nil"/>
          <w:right w:val="nil"/>
          <w:between w:val="nil"/>
        </w:pBdr>
        <w:spacing w:after="0"/>
        <w:ind w:left="1724"/>
        <w:rPr>
          <w:color w:val="000000"/>
        </w:rPr>
      </w:pPr>
      <w:r>
        <w:rPr>
          <w:color w:val="000000"/>
        </w:rPr>
        <w:t>Prononcer la fin des TRAVAUX,</w:t>
      </w:r>
    </w:p>
    <w:p w14:paraId="3012E13C" w14:textId="77777777" w:rsidR="006544DB" w:rsidRDefault="006544DB" w:rsidP="006544DB">
      <w:pPr>
        <w:numPr>
          <w:ilvl w:val="1"/>
          <w:numId w:val="42"/>
        </w:numPr>
        <w:pBdr>
          <w:top w:val="nil"/>
          <w:left w:val="nil"/>
          <w:bottom w:val="nil"/>
          <w:right w:val="nil"/>
          <w:between w:val="nil"/>
        </w:pBdr>
        <w:spacing w:after="0"/>
        <w:ind w:left="1724"/>
        <w:rPr>
          <w:color w:val="000000"/>
        </w:rPr>
      </w:pPr>
      <w:r>
        <w:rPr>
          <w:color w:val="000000"/>
        </w:rPr>
        <w:t>Proposer aux PARTIES des solutions de règlement à l’amiable des différends qui pourraient naître de l’exécution ou de l’interprétation de cette CONVENTION.</w:t>
      </w:r>
    </w:p>
    <w:p w14:paraId="5F578F9D" w14:textId="2C943F03" w:rsidR="006544DB" w:rsidRDefault="006544DB" w:rsidP="006544DB">
      <w:pPr>
        <w:ind w:left="284"/>
      </w:pPr>
      <w:r>
        <w:t>Ses décisions sont prises à l'unanimité des membres présents ou représentés par tous moyens, étant entendu qu’aucune décision ne pourra être prise si un quorum représentant au moins deux tiers (2/3) des membres composant le Comité de Pilotage n’est pas atteint. Elles seront consignées dans un compte-rendu de réunion, établi par le PARTENAIRE COORDONNATEUR sous un délai de dix (10) jours calendaires à compter de la tenue de la réunion et transmis aux PARTIES qui disposeront d’un délai de quatorze (14) jours calendaires à compter de sa réception pour contester/modifier/approuver le contenu dudit compte-rendu, à défaut de quoi il sera réputé accepté.</w:t>
      </w:r>
      <w:r w:rsidR="00220AD9">
        <w:t xml:space="preserve"> </w:t>
      </w:r>
    </w:p>
    <w:p w14:paraId="6A09147A" w14:textId="4E421C26" w:rsidR="00220AD9" w:rsidRDefault="00220AD9" w:rsidP="006544DB">
      <w:pPr>
        <w:ind w:left="284"/>
      </w:pPr>
      <w:r w:rsidRPr="00220AD9">
        <w:t>Dans le cas d’un</w:t>
      </w:r>
      <w:r w:rsidR="00D1713B">
        <w:t>e contestation/modification</w:t>
      </w:r>
      <w:r w:rsidRPr="00220AD9">
        <w:t xml:space="preserve">, le PARTENAIRE COORDONNATEUR </w:t>
      </w:r>
      <w:r w:rsidR="00D1713B">
        <w:t xml:space="preserve">prendra toutes les dispositions utiles pour </w:t>
      </w:r>
      <w:r w:rsidR="005F1BFE">
        <w:t xml:space="preserve">résoudre le(s) point(s) contesté(s)/modifié(s) du compte-rendu. </w:t>
      </w:r>
      <w:r w:rsidR="00D1713B">
        <w:t xml:space="preserve"> </w:t>
      </w:r>
      <w:r w:rsidRPr="00220AD9">
        <w:t>Un compte-rendu de réunion</w:t>
      </w:r>
      <w:r w:rsidR="005F1BFE">
        <w:t xml:space="preserve"> mis à jour sera</w:t>
      </w:r>
      <w:r w:rsidRPr="00220AD9">
        <w:t xml:space="preserve"> établi selon les stipulations du précéd</w:t>
      </w:r>
      <w:r w:rsidR="006904FB">
        <w:t>e</w:t>
      </w:r>
      <w:r w:rsidRPr="00220AD9">
        <w:t>nt paragraphe.</w:t>
      </w:r>
    </w:p>
    <w:p w14:paraId="3D2D6B8D" w14:textId="77777777" w:rsidR="006544DB" w:rsidRDefault="006544DB" w:rsidP="006544DB">
      <w:pPr>
        <w:ind w:left="284"/>
      </w:pPr>
      <w:r>
        <w:lastRenderedPageBreak/>
        <w:t>Un désaccord est considéré comme persistant quand (i) il concerne une question importante, notamment concernant les aspects énumérés au paragraphe précédent, et (ii) il est exprimé dans deux réunions successives du Comité de Pilotage.</w:t>
      </w:r>
    </w:p>
    <w:p w14:paraId="318F8292" w14:textId="1283E12F" w:rsidR="00846704" w:rsidRPr="0010689B" w:rsidRDefault="006544DB" w:rsidP="006544DB">
      <w:pPr>
        <w:ind w:left="284"/>
      </w:pPr>
      <w:r>
        <w:t>A défaut d'unanimité au sein du Comité de Pilotage, et en cas de désaccord persistant, la question sera tranchée par les représentants des PARTIES signataires de la CONVENTION dans un délai de deux (2) mois à compter du deuxième Comité de Pilotage. En cas de désaccord persistant, les PARTIES se conformeront à l’Article 17</w:t>
      </w:r>
      <w:r w:rsidR="00846704" w:rsidRPr="0010689B">
        <w:t>.</w:t>
      </w:r>
    </w:p>
    <w:p w14:paraId="6990EECF" w14:textId="0082DF48" w:rsidR="00846704" w:rsidRPr="0010689B" w:rsidRDefault="00846704" w:rsidP="00846704">
      <w:pPr>
        <w:pStyle w:val="Titre2"/>
        <w:numPr>
          <w:ilvl w:val="0"/>
          <w:numId w:val="0"/>
        </w:numPr>
        <w:ind w:left="576" w:hanging="576"/>
      </w:pPr>
      <w:bookmarkStart w:id="41" w:name="_Toc44497359"/>
      <w:bookmarkStart w:id="42" w:name="_Toc192401525"/>
      <w:bookmarkStart w:id="43" w:name="_Toc439859222"/>
      <w:bookmarkStart w:id="44" w:name="_Toc441676816"/>
      <w:bookmarkStart w:id="45" w:name="_Toc99035439"/>
      <w:bookmarkStart w:id="46" w:name="_Toc78466143"/>
      <w:r w:rsidRPr="00E908D8">
        <w:t>5.2</w:t>
      </w:r>
      <w:r w:rsidRPr="00E908D8">
        <w:tab/>
        <w:t>PARTENAIRES et PARTENAIRE COORDONNATEUR</w:t>
      </w:r>
      <w:bookmarkEnd w:id="41"/>
      <w:bookmarkEnd w:id="42"/>
      <w:bookmarkEnd w:id="43"/>
      <w:bookmarkEnd w:id="44"/>
      <w:bookmarkEnd w:id="45"/>
      <w:bookmarkEnd w:id="46"/>
    </w:p>
    <w:p w14:paraId="782657E2" w14:textId="77777777" w:rsidR="00846704" w:rsidRPr="0010689B" w:rsidRDefault="00846704" w:rsidP="00846704">
      <w:pPr>
        <w:pStyle w:val="Titre3"/>
        <w:numPr>
          <w:ilvl w:val="0"/>
          <w:numId w:val="0"/>
        </w:numPr>
        <w:ind w:left="720" w:hanging="720"/>
      </w:pPr>
      <w:bookmarkStart w:id="47" w:name="_Toc192401526"/>
      <w:bookmarkStart w:id="48" w:name="_Toc44497360"/>
      <w:bookmarkStart w:id="49" w:name="_Toc99035440"/>
      <w:bookmarkStart w:id="50" w:name="_Toc78466144"/>
      <w:r w:rsidRPr="0010689B">
        <w:t xml:space="preserve">5.2.1 </w:t>
      </w:r>
      <w:r w:rsidRPr="0010689B">
        <w:tab/>
        <w:t>Rôle et fonctions</w:t>
      </w:r>
      <w:bookmarkEnd w:id="47"/>
      <w:r w:rsidRPr="0010689B">
        <w:t xml:space="preserve"> du PARTENAIRE </w:t>
      </w:r>
      <w:r>
        <w:t>COORDONNATEUR</w:t>
      </w:r>
      <w:bookmarkEnd w:id="48"/>
      <w:bookmarkEnd w:id="49"/>
      <w:bookmarkEnd w:id="50"/>
    </w:p>
    <w:p w14:paraId="4242EA3E" w14:textId="77777777" w:rsidR="006536B9" w:rsidRDefault="00846704" w:rsidP="006536B9">
      <w:pPr>
        <w:ind w:left="567"/>
      </w:pPr>
      <w:bookmarkStart w:id="51" w:name="_Toc192401527"/>
      <w:r w:rsidRPr="0010689B">
        <w:t xml:space="preserve">Les </w:t>
      </w:r>
      <w:r w:rsidR="006536B9">
        <w:t xml:space="preserve">PARTIES désignent </w:t>
      </w:r>
      <w:r w:rsidR="006536B9">
        <w:rPr>
          <w:b/>
          <w:highlight w:val="yellow"/>
        </w:rPr>
        <w:t>[A COMPLETER]</w:t>
      </w:r>
      <w:r w:rsidR="006536B9">
        <w:t xml:space="preserve"> comme PARTENAIRE COORDONNATEUR. Dans le cadre de cette CONVENTION, il est le seul interlocuteur des SPONSORS pour répondre à toutes questions relatives à la réalisation du PROJET, et est représenté par le Chef de Projet désigné à l’Article 5.2.3. </w:t>
      </w:r>
    </w:p>
    <w:p w14:paraId="1C211DF9" w14:textId="77777777" w:rsidR="006536B9" w:rsidRDefault="006536B9" w:rsidP="006536B9">
      <w:pPr>
        <w:ind w:left="567"/>
      </w:pPr>
      <w:r>
        <w:t>Il est chargé de réunir les RÉSULTATS, d'établir les rapports d'avancement sur une base trimestrielle et le rapport final à la fin du PROJET, et de les transmettre aux représentants des PARTIES au sein du Comité de Pilotage.</w:t>
      </w:r>
    </w:p>
    <w:p w14:paraId="3D879DF1" w14:textId="77777777" w:rsidR="006536B9" w:rsidRDefault="006536B9" w:rsidP="006536B9">
      <w:pPr>
        <w:ind w:left="567"/>
      </w:pPr>
      <w:r>
        <w:t>Il réunit les états de dépenses établis par les PARTENAIRES, vérifie leur conformité aux engagements des PARTENAIRES, les transmet aux SPONSORS, appelle les fonds auprès des SPONSORS et distribue ces fonds auprès des PARTENAIRES en fonction du prorata des TRAVAUX opérés par chacun, et de l'état d'avancement des TRAVAUX à la charge de chacun des PARTENAIRES, conformément à l’Article 7.4.</w:t>
      </w:r>
    </w:p>
    <w:p w14:paraId="35F999D5" w14:textId="16C30124" w:rsidR="00846704" w:rsidRPr="0010689B" w:rsidRDefault="006536B9" w:rsidP="006536B9">
      <w:pPr>
        <w:ind w:left="567"/>
      </w:pPr>
      <w:r>
        <w:t>Il est chargé de veiller que les PARTIES exécutent bien leurs obligations stipulées à l’Article 5.2.2 ci-après</w:t>
      </w:r>
      <w:r w:rsidR="00846704" w:rsidRPr="0010689B">
        <w:t>. </w:t>
      </w:r>
    </w:p>
    <w:p w14:paraId="438F3F78" w14:textId="77777777" w:rsidR="00846704" w:rsidRPr="0010689B" w:rsidRDefault="00846704" w:rsidP="00846704">
      <w:pPr>
        <w:pStyle w:val="Titre3"/>
        <w:numPr>
          <w:ilvl w:val="0"/>
          <w:numId w:val="0"/>
        </w:numPr>
        <w:ind w:left="720" w:hanging="720"/>
      </w:pPr>
      <w:bookmarkStart w:id="52" w:name="_Toc44497361"/>
      <w:bookmarkStart w:id="53" w:name="_Toc99035441"/>
      <w:bookmarkStart w:id="54" w:name="_Toc78466145"/>
      <w:bookmarkStart w:id="55" w:name="_Toc192401528"/>
      <w:bookmarkEnd w:id="51"/>
      <w:r w:rsidRPr="0010689B">
        <w:t>5.2.2</w:t>
      </w:r>
      <w:r w:rsidRPr="0010689B">
        <w:tab/>
        <w:t>Obligations générales</w:t>
      </w:r>
      <w:bookmarkEnd w:id="52"/>
      <w:bookmarkEnd w:id="53"/>
      <w:bookmarkEnd w:id="54"/>
    </w:p>
    <w:p w14:paraId="5A2F04A1" w14:textId="77777777" w:rsidR="004405F8" w:rsidRDefault="00846704" w:rsidP="004405F8">
      <w:pPr>
        <w:ind w:left="567"/>
      </w:pPr>
      <w:r w:rsidRPr="00CC0BF7">
        <w:rPr>
          <w:rFonts w:asciiTheme="minorHAnsi" w:hAnsiTheme="minorHAnsi"/>
        </w:rPr>
        <w:t xml:space="preserve">Les </w:t>
      </w:r>
      <w:r w:rsidR="004405F8">
        <w:t>PARTENAIRES s'engagent :</w:t>
      </w:r>
    </w:p>
    <w:p w14:paraId="58D17332" w14:textId="77777777" w:rsidR="004405F8" w:rsidRDefault="004405F8" w:rsidP="004405F8">
      <w:pPr>
        <w:numPr>
          <w:ilvl w:val="0"/>
          <w:numId w:val="43"/>
        </w:numPr>
        <w:pBdr>
          <w:top w:val="nil"/>
          <w:left w:val="nil"/>
          <w:bottom w:val="nil"/>
          <w:right w:val="nil"/>
          <w:between w:val="nil"/>
        </w:pBdr>
        <w:spacing w:before="120" w:after="0"/>
        <w:ind w:left="1635"/>
        <w:rPr>
          <w:color w:val="000000"/>
        </w:rPr>
      </w:pPr>
      <w:r>
        <w:rPr>
          <w:color w:val="000000"/>
        </w:rPr>
        <w:t>à exécuter les TRAVAUX en conformité avec les engagements et spécifications décrits dans la CONVENTION, et en particulier dans la FICHE DE PROJET DÉFINITIVE,</w:t>
      </w:r>
    </w:p>
    <w:p w14:paraId="763D35C7" w14:textId="77777777" w:rsidR="004405F8" w:rsidRDefault="004405F8" w:rsidP="004405F8">
      <w:pPr>
        <w:numPr>
          <w:ilvl w:val="0"/>
          <w:numId w:val="43"/>
        </w:numPr>
        <w:pBdr>
          <w:top w:val="nil"/>
          <w:left w:val="nil"/>
          <w:bottom w:val="nil"/>
          <w:right w:val="nil"/>
          <w:between w:val="nil"/>
        </w:pBdr>
        <w:spacing w:after="0"/>
        <w:ind w:left="1635"/>
        <w:rPr>
          <w:color w:val="000000"/>
        </w:rPr>
      </w:pPr>
      <w:r>
        <w:rPr>
          <w:color w:val="000000"/>
        </w:rPr>
        <w:t>à établir les rapports d’avancement sur une base trimestrielle et le rapport final à la fin du PROJET et les communiquer au Comité de Pilotage pour approbation. Les rapports d’avancement comporteront un résumé des TRAVAUX qu’ils ont réalisés et des RÉSULTATS, même partiels, qu’ils ont développés. Ces documents seront suffisamment détaillés pour permettre une bonne compréhension des RÉSULTATS obtenus et des difficultés rencontrées, le cas échéant ;</w:t>
      </w:r>
    </w:p>
    <w:p w14:paraId="254513B9" w14:textId="77777777" w:rsidR="004405F8" w:rsidRDefault="004405F8" w:rsidP="004405F8">
      <w:pPr>
        <w:numPr>
          <w:ilvl w:val="0"/>
          <w:numId w:val="43"/>
        </w:numPr>
        <w:pBdr>
          <w:top w:val="nil"/>
          <w:left w:val="nil"/>
          <w:bottom w:val="nil"/>
          <w:right w:val="nil"/>
          <w:between w:val="nil"/>
        </w:pBdr>
        <w:spacing w:after="0"/>
        <w:ind w:left="1635"/>
        <w:rPr>
          <w:color w:val="000000"/>
        </w:rPr>
      </w:pPr>
      <w:r>
        <w:rPr>
          <w:color w:val="000000"/>
        </w:rPr>
        <w:t>à s’acquitter de leurs obligations et engagements assumés dans le PROJET en tant que PARTENAIRE indépendant, sans être subordonné aux instructions ou directives d’une autre PARTIE ou de TIERS ;</w:t>
      </w:r>
    </w:p>
    <w:p w14:paraId="66126092" w14:textId="77777777" w:rsidR="004405F8" w:rsidRDefault="004405F8" w:rsidP="004405F8">
      <w:pPr>
        <w:numPr>
          <w:ilvl w:val="0"/>
          <w:numId w:val="43"/>
        </w:numPr>
        <w:pBdr>
          <w:top w:val="nil"/>
          <w:left w:val="nil"/>
          <w:bottom w:val="nil"/>
          <w:right w:val="nil"/>
          <w:between w:val="nil"/>
        </w:pBdr>
        <w:spacing w:after="0"/>
        <w:ind w:left="1635"/>
        <w:rPr>
          <w:color w:val="000000"/>
        </w:rPr>
      </w:pPr>
      <w:r>
        <w:rPr>
          <w:color w:val="000000"/>
        </w:rPr>
        <w:t>à mettre en place et à maintenir pendant toute la durée du PROJET les ressources nécessaires pour exécuter les TRAVAUX ;</w:t>
      </w:r>
    </w:p>
    <w:p w14:paraId="6A0F9C00" w14:textId="77777777" w:rsidR="004405F8" w:rsidRDefault="004405F8" w:rsidP="004405F8">
      <w:pPr>
        <w:numPr>
          <w:ilvl w:val="0"/>
          <w:numId w:val="43"/>
        </w:numPr>
        <w:pBdr>
          <w:top w:val="nil"/>
          <w:left w:val="nil"/>
          <w:bottom w:val="nil"/>
          <w:right w:val="nil"/>
          <w:between w:val="nil"/>
        </w:pBdr>
        <w:spacing w:after="0"/>
        <w:ind w:left="1635"/>
        <w:rPr>
          <w:color w:val="000000"/>
        </w:rPr>
      </w:pPr>
      <w:r>
        <w:rPr>
          <w:color w:val="000000"/>
        </w:rPr>
        <w:t>à réaliser les TRAVAUX avec diligence et selon les règles de l’art.</w:t>
      </w:r>
    </w:p>
    <w:p w14:paraId="08ADB675" w14:textId="73E09978" w:rsidR="00846704" w:rsidRPr="0010689B" w:rsidRDefault="004405F8" w:rsidP="004405F8">
      <w:pPr>
        <w:ind w:left="567"/>
      </w:pPr>
      <w:r>
        <w:rPr>
          <w:color w:val="000000"/>
        </w:rPr>
        <w:t>Étant</w:t>
      </w:r>
      <w:r>
        <w:t xml:space="preserve"> entendu que les PARTENAIRES ne garantissent pas l’usage industriel ou commercial des RÉSULTATS</w:t>
      </w:r>
      <w:r w:rsidR="00846704" w:rsidRPr="0010689B">
        <w:t>.</w:t>
      </w:r>
    </w:p>
    <w:p w14:paraId="0B3D4BD2" w14:textId="77777777" w:rsidR="00846704" w:rsidRPr="0010689B" w:rsidRDefault="00846704" w:rsidP="00846704">
      <w:pPr>
        <w:pStyle w:val="Titre3"/>
        <w:numPr>
          <w:ilvl w:val="0"/>
          <w:numId w:val="0"/>
        </w:numPr>
        <w:ind w:left="720" w:hanging="720"/>
      </w:pPr>
      <w:bookmarkStart w:id="56" w:name="_Toc44497362"/>
      <w:bookmarkStart w:id="57" w:name="_Toc99035442"/>
      <w:bookmarkStart w:id="58" w:name="_Toc78466146"/>
      <w:r w:rsidRPr="0010689B">
        <w:t>5.2.3</w:t>
      </w:r>
      <w:r w:rsidRPr="0010689B">
        <w:tab/>
        <w:t>Chef de Projet</w:t>
      </w:r>
      <w:bookmarkEnd w:id="56"/>
      <w:bookmarkEnd w:id="57"/>
      <w:bookmarkEnd w:id="58"/>
    </w:p>
    <w:p w14:paraId="49927C4C" w14:textId="6D82E43C" w:rsidR="00846704" w:rsidRPr="0010689B" w:rsidRDefault="00846704" w:rsidP="00846704">
      <w:pPr>
        <w:ind w:left="567"/>
      </w:pPr>
      <w:r w:rsidRPr="0010689B">
        <w:t>Le</w:t>
      </w:r>
      <w:r>
        <w:t xml:space="preserve"> </w:t>
      </w:r>
      <w:r w:rsidR="00063DC6">
        <w:t>PARTENAIRE COORDONNATEUR nomme un Chef de Projet qui sera responsable de la coordination des TRAVAUX du PROJET et sera l’interlocuteur nominatif des SPONSORS</w:t>
      </w:r>
      <w:r w:rsidRPr="0010689B">
        <w:t>.</w:t>
      </w:r>
    </w:p>
    <w:p w14:paraId="13B7549E" w14:textId="77777777" w:rsidR="00846704" w:rsidRPr="0010689B" w:rsidRDefault="00846704" w:rsidP="00846704">
      <w:pPr>
        <w:pStyle w:val="Titre3"/>
        <w:numPr>
          <w:ilvl w:val="0"/>
          <w:numId w:val="0"/>
        </w:numPr>
        <w:ind w:left="720" w:hanging="720"/>
      </w:pPr>
      <w:bookmarkStart w:id="59" w:name="_Toc44497363"/>
      <w:bookmarkStart w:id="60" w:name="_Toc99035443"/>
      <w:bookmarkStart w:id="61" w:name="_Toc78466147"/>
      <w:bookmarkEnd w:id="55"/>
      <w:r w:rsidRPr="0010689B">
        <w:lastRenderedPageBreak/>
        <w:t>5.2.4</w:t>
      </w:r>
      <w:r w:rsidRPr="0010689B">
        <w:tab/>
        <w:t>Communication avec le</w:t>
      </w:r>
      <w:r>
        <w:t xml:space="preserve"> Programme</w:t>
      </w:r>
      <w:r w:rsidRPr="0010689B">
        <w:t xml:space="preserve"> CITEPH</w:t>
      </w:r>
      <w:bookmarkEnd w:id="59"/>
      <w:bookmarkEnd w:id="60"/>
      <w:bookmarkEnd w:id="61"/>
    </w:p>
    <w:p w14:paraId="15186098" w14:textId="77777777" w:rsidR="004122C7" w:rsidRDefault="00846704" w:rsidP="004122C7">
      <w:pPr>
        <w:ind w:left="567"/>
      </w:pPr>
      <w:r w:rsidRPr="0010689B">
        <w:t xml:space="preserve">Dès </w:t>
      </w:r>
      <w:r w:rsidR="004122C7">
        <w:t>signature de la présente CONVENTION, le PARTENAIRE COORDONNATEUR informera le Programme CITEPH du démarrage des TRAVAUX.</w:t>
      </w:r>
    </w:p>
    <w:p w14:paraId="633E5C0B" w14:textId="77777777" w:rsidR="004122C7" w:rsidRDefault="004122C7" w:rsidP="004122C7">
      <w:pPr>
        <w:ind w:left="567"/>
      </w:pPr>
      <w:r>
        <w:t>Par la suite, le PARTENAIRE COORDONNATEUR informera trimestriellement le Programme CITEPH de l'état d'avancement du PROJET par rapport au calendrier des TRAVAUX initialement prévu, ainsi que, le cas échéant, des dépassements de budget et/ou des difficultés (autres que techniques) survenues.</w:t>
      </w:r>
    </w:p>
    <w:p w14:paraId="6A5DEE01" w14:textId="77777777" w:rsidR="004122C7" w:rsidRDefault="004122C7" w:rsidP="004122C7">
      <w:pPr>
        <w:ind w:left="567"/>
      </w:pPr>
      <w:r>
        <w:t>Le PARTENAIRE COORDONNATEUR informera le Programme CITEPH de la fin du PROJET, du montant global du budget réalisé, et le cas échéant de la suite envisagée pour les sessions suivantes.</w:t>
      </w:r>
    </w:p>
    <w:p w14:paraId="0307A44F" w14:textId="6E037535" w:rsidR="00846704" w:rsidRPr="00A06FD0" w:rsidRDefault="004122C7" w:rsidP="00A06FD0">
      <w:pPr>
        <w:ind w:left="567"/>
      </w:pPr>
      <w:bookmarkStart w:id="62" w:name="_2afmg28" w:colFirst="0" w:colLast="0"/>
      <w:bookmarkEnd w:id="62"/>
      <w:r>
        <w:t>Cette procédure d'information est destinée essentiellement à permettre au Programme CITEPH de suivre l'évolution des programmes qu'il a fédérés et d'établir les objectifs pour les plans à venir</w:t>
      </w:r>
      <w:bookmarkStart w:id="63" w:name="_Toc251225911"/>
      <w:bookmarkStart w:id="64" w:name="_Toc251225991"/>
      <w:bookmarkStart w:id="65" w:name="_Toc251232510"/>
      <w:bookmarkStart w:id="66" w:name="_Toc347209025"/>
      <w:bookmarkStart w:id="67" w:name="_Toc352943628"/>
      <w:r w:rsidR="00846704" w:rsidRPr="0010689B">
        <w:t>.</w:t>
      </w:r>
      <w:bookmarkEnd w:id="63"/>
      <w:bookmarkEnd w:id="64"/>
      <w:bookmarkEnd w:id="65"/>
      <w:bookmarkEnd w:id="66"/>
      <w:bookmarkEnd w:id="67"/>
      <w:r w:rsidR="00846704" w:rsidRPr="0010689B">
        <w:t xml:space="preserve"> </w:t>
      </w:r>
    </w:p>
    <w:p w14:paraId="57372D4F" w14:textId="02290586" w:rsidR="00846704" w:rsidRPr="0010689B" w:rsidRDefault="00846704" w:rsidP="00846704">
      <w:pPr>
        <w:pStyle w:val="Titre2"/>
        <w:numPr>
          <w:ilvl w:val="0"/>
          <w:numId w:val="0"/>
        </w:numPr>
        <w:ind w:left="576" w:hanging="576"/>
      </w:pPr>
      <w:bookmarkStart w:id="68" w:name="_Toc44497364"/>
      <w:bookmarkStart w:id="69" w:name="_Toc192401531"/>
      <w:bookmarkStart w:id="70" w:name="_Toc439859223"/>
      <w:bookmarkStart w:id="71" w:name="_Toc441676817"/>
      <w:bookmarkStart w:id="72" w:name="_Toc99035444"/>
      <w:bookmarkStart w:id="73" w:name="_Toc78466148"/>
      <w:r w:rsidRPr="003204C7">
        <w:t>5.3</w:t>
      </w:r>
      <w:r w:rsidRPr="003204C7">
        <w:tab/>
      </w:r>
      <w:r w:rsidR="00213256">
        <w:rPr>
          <w:lang w:val="fr-FR"/>
        </w:rPr>
        <w:t>LIVRABLES</w:t>
      </w:r>
      <w:bookmarkEnd w:id="68"/>
      <w:bookmarkEnd w:id="69"/>
      <w:bookmarkEnd w:id="70"/>
      <w:bookmarkEnd w:id="71"/>
      <w:bookmarkEnd w:id="72"/>
      <w:bookmarkEnd w:id="73"/>
    </w:p>
    <w:p w14:paraId="7AD21BE5" w14:textId="6711E2E9" w:rsidR="00846704" w:rsidRPr="00CC0BF7" w:rsidRDefault="00846704" w:rsidP="00846704">
      <w:pPr>
        <w:ind w:left="284"/>
        <w:rPr>
          <w:rFonts w:asciiTheme="minorHAnsi" w:hAnsiTheme="minorHAnsi"/>
        </w:rPr>
      </w:pPr>
      <w:r>
        <w:rPr>
          <w:rFonts w:asciiTheme="minorHAnsi" w:hAnsiTheme="minorHAnsi"/>
        </w:rPr>
        <w:t>L</w:t>
      </w:r>
      <w:r w:rsidRPr="00CC0BF7">
        <w:rPr>
          <w:rFonts w:asciiTheme="minorHAnsi" w:hAnsiTheme="minorHAnsi"/>
        </w:rPr>
        <w:t xml:space="preserve">es </w:t>
      </w:r>
      <w:r w:rsidR="00A7207D">
        <w:t>PARTENAIRES s’engagent à produire les livrables suivants </w:t>
      </w:r>
      <w:r w:rsidRPr="00CC0BF7">
        <w:rPr>
          <w:rFonts w:asciiTheme="minorHAnsi" w:hAnsiTheme="minorHAnsi"/>
        </w:rPr>
        <w:t>:</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4684"/>
        <w:gridCol w:w="2976"/>
        <w:gridCol w:w="2268"/>
      </w:tblGrid>
      <w:tr w:rsidR="00631E79" w14:paraId="778C6FD5" w14:textId="296F306B" w:rsidTr="00ED2EBC">
        <w:trPr>
          <w:trHeight w:val="668"/>
        </w:trPr>
        <w:tc>
          <w:tcPr>
            <w:tcW w:w="840" w:type="dxa"/>
            <w:vAlign w:val="center"/>
          </w:tcPr>
          <w:p w14:paraId="1D03D516" w14:textId="77777777" w:rsidR="00631E79" w:rsidRDefault="00631E79" w:rsidP="00AF7531">
            <w:pPr>
              <w:jc w:val="center"/>
              <w:rPr>
                <w:rFonts w:ascii="Arial" w:eastAsia="Arial" w:hAnsi="Arial" w:cs="Arial"/>
              </w:rPr>
            </w:pPr>
            <w:r>
              <w:rPr>
                <w:rFonts w:ascii="Arial" w:eastAsia="Arial" w:hAnsi="Arial" w:cs="Arial"/>
              </w:rPr>
              <w:t>Phase</w:t>
            </w:r>
          </w:p>
        </w:tc>
        <w:tc>
          <w:tcPr>
            <w:tcW w:w="4684" w:type="dxa"/>
            <w:vAlign w:val="center"/>
          </w:tcPr>
          <w:p w14:paraId="371271C7" w14:textId="77777777" w:rsidR="00631E79" w:rsidRDefault="00631E79" w:rsidP="00AF7531">
            <w:pPr>
              <w:jc w:val="center"/>
              <w:rPr>
                <w:rFonts w:ascii="Arial" w:eastAsia="Arial" w:hAnsi="Arial" w:cs="Arial"/>
              </w:rPr>
            </w:pPr>
            <w:r>
              <w:rPr>
                <w:rFonts w:ascii="Arial" w:eastAsia="Arial" w:hAnsi="Arial" w:cs="Arial"/>
              </w:rPr>
              <w:t>Description du livrable</w:t>
            </w:r>
          </w:p>
        </w:tc>
        <w:tc>
          <w:tcPr>
            <w:tcW w:w="2976" w:type="dxa"/>
            <w:vAlign w:val="center"/>
          </w:tcPr>
          <w:p w14:paraId="59A3AF64" w14:textId="77777777" w:rsidR="00631E79" w:rsidRDefault="00631E79" w:rsidP="00AF7531">
            <w:pPr>
              <w:jc w:val="center"/>
              <w:rPr>
                <w:rFonts w:ascii="Arial" w:eastAsia="Arial" w:hAnsi="Arial" w:cs="Arial"/>
              </w:rPr>
            </w:pPr>
            <w:r>
              <w:rPr>
                <w:rFonts w:ascii="Arial" w:eastAsia="Arial" w:hAnsi="Arial" w:cs="Arial"/>
              </w:rPr>
              <w:t>Nature du livrable (RÉSULTAT ou amélioration d’ITP)</w:t>
            </w:r>
          </w:p>
        </w:tc>
        <w:tc>
          <w:tcPr>
            <w:tcW w:w="2268" w:type="dxa"/>
          </w:tcPr>
          <w:p w14:paraId="29A14320" w14:textId="37A6C833" w:rsidR="00631E79" w:rsidRDefault="00696558" w:rsidP="00AF7531">
            <w:pPr>
              <w:jc w:val="center"/>
              <w:rPr>
                <w:rFonts w:ascii="Arial" w:eastAsia="Arial" w:hAnsi="Arial" w:cs="Arial"/>
              </w:rPr>
            </w:pPr>
            <w:r>
              <w:rPr>
                <w:rFonts w:ascii="Arial" w:eastAsia="Arial" w:hAnsi="Arial" w:cs="Arial"/>
              </w:rPr>
              <w:t xml:space="preserve">Echéance </w:t>
            </w:r>
          </w:p>
        </w:tc>
      </w:tr>
      <w:tr w:rsidR="00631E79" w14:paraId="3757C189" w14:textId="34F2DEFB" w:rsidTr="00ED2EBC">
        <w:trPr>
          <w:trHeight w:val="668"/>
        </w:trPr>
        <w:tc>
          <w:tcPr>
            <w:tcW w:w="840" w:type="dxa"/>
            <w:vAlign w:val="center"/>
          </w:tcPr>
          <w:p w14:paraId="61AB3CC8" w14:textId="77777777" w:rsidR="00631E79" w:rsidRDefault="00631E79" w:rsidP="00AF7531">
            <w:pPr>
              <w:jc w:val="center"/>
              <w:rPr>
                <w:rFonts w:ascii="Arial" w:eastAsia="Arial" w:hAnsi="Arial" w:cs="Arial"/>
              </w:rPr>
            </w:pPr>
            <w:r>
              <w:rPr>
                <w:rFonts w:ascii="Arial" w:eastAsia="Arial" w:hAnsi="Arial" w:cs="Arial"/>
              </w:rPr>
              <w:t>Phase 1</w:t>
            </w:r>
          </w:p>
        </w:tc>
        <w:tc>
          <w:tcPr>
            <w:tcW w:w="4684" w:type="dxa"/>
            <w:vAlign w:val="center"/>
          </w:tcPr>
          <w:p w14:paraId="0147AEFC" w14:textId="77777777" w:rsidR="00631E79" w:rsidRDefault="00631E79" w:rsidP="00AF7531">
            <w:pPr>
              <w:jc w:val="left"/>
              <w:rPr>
                <w:rFonts w:ascii="Arial" w:eastAsia="Arial" w:hAnsi="Arial" w:cs="Arial"/>
                <w:b/>
              </w:rPr>
            </w:pPr>
            <w:r>
              <w:rPr>
                <w:rFonts w:ascii="Arial" w:eastAsia="Arial" w:hAnsi="Arial" w:cs="Arial"/>
                <w:highlight w:val="yellow"/>
              </w:rPr>
              <w:t>XXX</w:t>
            </w:r>
            <w:r>
              <w:rPr>
                <w:rFonts w:ascii="Arial" w:eastAsia="Arial" w:hAnsi="Arial" w:cs="Arial"/>
                <w:b/>
              </w:rPr>
              <w:t xml:space="preserve"> </w:t>
            </w:r>
            <w:r>
              <w:rPr>
                <w:b/>
                <w:highlight w:val="yellow"/>
              </w:rPr>
              <w:t>[A COMPLETER]</w:t>
            </w:r>
          </w:p>
        </w:tc>
        <w:tc>
          <w:tcPr>
            <w:tcW w:w="2976" w:type="dxa"/>
            <w:vAlign w:val="center"/>
          </w:tcPr>
          <w:p w14:paraId="3610A35C" w14:textId="77777777" w:rsidR="00631E79" w:rsidRDefault="00631E79" w:rsidP="00AF7531">
            <w:pPr>
              <w:jc w:val="left"/>
              <w:rPr>
                <w:rFonts w:ascii="Arial" w:eastAsia="Arial" w:hAnsi="Arial" w:cs="Arial"/>
                <w:highlight w:val="yellow"/>
              </w:rPr>
            </w:pPr>
          </w:p>
        </w:tc>
        <w:tc>
          <w:tcPr>
            <w:tcW w:w="2268" w:type="dxa"/>
          </w:tcPr>
          <w:p w14:paraId="64611288" w14:textId="77777777" w:rsidR="00631E79" w:rsidRDefault="00631E79" w:rsidP="00AF7531">
            <w:pPr>
              <w:jc w:val="left"/>
              <w:rPr>
                <w:rFonts w:ascii="Arial" w:eastAsia="Arial" w:hAnsi="Arial" w:cs="Arial"/>
                <w:highlight w:val="yellow"/>
              </w:rPr>
            </w:pPr>
          </w:p>
        </w:tc>
      </w:tr>
      <w:tr w:rsidR="00631E79" w14:paraId="4704C3A7" w14:textId="10F5A068" w:rsidTr="00ED2EBC">
        <w:trPr>
          <w:trHeight w:val="692"/>
        </w:trPr>
        <w:tc>
          <w:tcPr>
            <w:tcW w:w="840" w:type="dxa"/>
            <w:vAlign w:val="center"/>
          </w:tcPr>
          <w:p w14:paraId="3CA88427" w14:textId="77777777" w:rsidR="00631E79" w:rsidRDefault="00631E79" w:rsidP="00AF7531">
            <w:pPr>
              <w:jc w:val="center"/>
              <w:rPr>
                <w:rFonts w:ascii="Arial" w:eastAsia="Arial" w:hAnsi="Arial" w:cs="Arial"/>
              </w:rPr>
            </w:pPr>
            <w:r>
              <w:rPr>
                <w:rFonts w:ascii="Arial" w:eastAsia="Arial" w:hAnsi="Arial" w:cs="Arial"/>
              </w:rPr>
              <w:t>Phase 2</w:t>
            </w:r>
          </w:p>
        </w:tc>
        <w:tc>
          <w:tcPr>
            <w:tcW w:w="4684" w:type="dxa"/>
            <w:vAlign w:val="center"/>
          </w:tcPr>
          <w:p w14:paraId="27E2AEC7" w14:textId="77777777" w:rsidR="00631E79" w:rsidRDefault="00631E79" w:rsidP="00AF7531">
            <w:pPr>
              <w:jc w:val="left"/>
              <w:rPr>
                <w:rFonts w:ascii="Arial" w:eastAsia="Arial" w:hAnsi="Arial" w:cs="Arial"/>
              </w:rPr>
            </w:pPr>
            <w:r>
              <w:rPr>
                <w:rFonts w:ascii="Arial" w:eastAsia="Arial" w:hAnsi="Arial" w:cs="Arial"/>
                <w:highlight w:val="yellow"/>
              </w:rPr>
              <w:t xml:space="preserve">XXX </w:t>
            </w:r>
            <w:r>
              <w:rPr>
                <w:b/>
                <w:highlight w:val="yellow"/>
              </w:rPr>
              <w:t>[A COMPLETER]</w:t>
            </w:r>
          </w:p>
        </w:tc>
        <w:tc>
          <w:tcPr>
            <w:tcW w:w="2976" w:type="dxa"/>
            <w:vAlign w:val="center"/>
          </w:tcPr>
          <w:p w14:paraId="3E57BD45" w14:textId="77777777" w:rsidR="00631E79" w:rsidRDefault="00631E79" w:rsidP="00AF7531">
            <w:pPr>
              <w:jc w:val="left"/>
              <w:rPr>
                <w:rFonts w:ascii="Arial" w:eastAsia="Arial" w:hAnsi="Arial" w:cs="Arial"/>
                <w:highlight w:val="yellow"/>
              </w:rPr>
            </w:pPr>
          </w:p>
        </w:tc>
        <w:tc>
          <w:tcPr>
            <w:tcW w:w="2268" w:type="dxa"/>
          </w:tcPr>
          <w:p w14:paraId="3A1782CF" w14:textId="77777777" w:rsidR="00631E79" w:rsidRDefault="00631E79" w:rsidP="00AF7531">
            <w:pPr>
              <w:jc w:val="left"/>
              <w:rPr>
                <w:rFonts w:ascii="Arial" w:eastAsia="Arial" w:hAnsi="Arial" w:cs="Arial"/>
                <w:highlight w:val="yellow"/>
              </w:rPr>
            </w:pPr>
          </w:p>
        </w:tc>
      </w:tr>
      <w:tr w:rsidR="00631E79" w14:paraId="4F5CB083" w14:textId="00EAAF09" w:rsidTr="00ED2EBC">
        <w:trPr>
          <w:trHeight w:val="692"/>
        </w:trPr>
        <w:tc>
          <w:tcPr>
            <w:tcW w:w="840" w:type="dxa"/>
            <w:tcBorders>
              <w:top w:val="single" w:sz="4" w:space="0" w:color="000000"/>
              <w:left w:val="single" w:sz="4" w:space="0" w:color="000000"/>
              <w:bottom w:val="single" w:sz="4" w:space="0" w:color="000000"/>
              <w:right w:val="single" w:sz="4" w:space="0" w:color="000000"/>
            </w:tcBorders>
            <w:vAlign w:val="center"/>
          </w:tcPr>
          <w:p w14:paraId="1CD2B15E" w14:textId="77777777" w:rsidR="00631E79" w:rsidRDefault="00631E79" w:rsidP="00AF7531">
            <w:pPr>
              <w:jc w:val="center"/>
              <w:rPr>
                <w:rFonts w:ascii="Arial" w:eastAsia="Arial" w:hAnsi="Arial" w:cs="Arial"/>
              </w:rPr>
            </w:pPr>
            <w:r>
              <w:rPr>
                <w:rFonts w:ascii="Arial" w:eastAsia="Arial" w:hAnsi="Arial" w:cs="Arial"/>
              </w:rPr>
              <w:t>Phase 3</w:t>
            </w:r>
          </w:p>
        </w:tc>
        <w:tc>
          <w:tcPr>
            <w:tcW w:w="4684" w:type="dxa"/>
            <w:tcBorders>
              <w:top w:val="single" w:sz="4" w:space="0" w:color="000000"/>
              <w:left w:val="single" w:sz="4" w:space="0" w:color="000000"/>
              <w:bottom w:val="single" w:sz="4" w:space="0" w:color="000000"/>
              <w:right w:val="single" w:sz="4" w:space="0" w:color="000000"/>
            </w:tcBorders>
            <w:vAlign w:val="center"/>
          </w:tcPr>
          <w:p w14:paraId="59EB1280" w14:textId="77777777" w:rsidR="00631E79" w:rsidRDefault="00631E79" w:rsidP="00AF7531">
            <w:pPr>
              <w:jc w:val="left"/>
              <w:rPr>
                <w:rFonts w:ascii="Arial" w:eastAsia="Arial" w:hAnsi="Arial" w:cs="Arial"/>
                <w:highlight w:val="yellow"/>
              </w:rPr>
            </w:pPr>
            <w:r>
              <w:rPr>
                <w:rFonts w:ascii="Arial" w:eastAsia="Arial" w:hAnsi="Arial" w:cs="Arial"/>
                <w:highlight w:val="yellow"/>
              </w:rPr>
              <w:t xml:space="preserve">XXX </w:t>
            </w:r>
            <w:r>
              <w:rPr>
                <w:b/>
                <w:highlight w:val="yellow"/>
              </w:rPr>
              <w:t>[A COMPLETER]</w:t>
            </w:r>
          </w:p>
        </w:tc>
        <w:tc>
          <w:tcPr>
            <w:tcW w:w="2976" w:type="dxa"/>
            <w:tcBorders>
              <w:top w:val="single" w:sz="4" w:space="0" w:color="000000"/>
              <w:left w:val="single" w:sz="4" w:space="0" w:color="000000"/>
              <w:bottom w:val="single" w:sz="4" w:space="0" w:color="000000"/>
              <w:right w:val="single" w:sz="4" w:space="0" w:color="000000"/>
            </w:tcBorders>
            <w:vAlign w:val="center"/>
          </w:tcPr>
          <w:p w14:paraId="2A31B0E9" w14:textId="77777777" w:rsidR="00631E79" w:rsidRDefault="00631E79" w:rsidP="00AF7531">
            <w:pPr>
              <w:jc w:val="left"/>
              <w:rPr>
                <w:rFonts w:ascii="Arial" w:eastAsia="Arial" w:hAnsi="Arial" w:cs="Arial"/>
                <w:highlight w:val="yellow"/>
              </w:rPr>
            </w:pPr>
          </w:p>
        </w:tc>
        <w:tc>
          <w:tcPr>
            <w:tcW w:w="2268" w:type="dxa"/>
            <w:tcBorders>
              <w:top w:val="single" w:sz="4" w:space="0" w:color="000000"/>
              <w:left w:val="single" w:sz="4" w:space="0" w:color="000000"/>
              <w:bottom w:val="single" w:sz="4" w:space="0" w:color="000000"/>
              <w:right w:val="single" w:sz="4" w:space="0" w:color="000000"/>
            </w:tcBorders>
          </w:tcPr>
          <w:p w14:paraId="4649AC7C" w14:textId="77777777" w:rsidR="00631E79" w:rsidRDefault="00631E79" w:rsidP="00AF7531">
            <w:pPr>
              <w:jc w:val="left"/>
              <w:rPr>
                <w:rFonts w:ascii="Arial" w:eastAsia="Arial" w:hAnsi="Arial" w:cs="Arial"/>
                <w:highlight w:val="yellow"/>
              </w:rPr>
            </w:pPr>
          </w:p>
        </w:tc>
      </w:tr>
      <w:tr w:rsidR="00631E79" w14:paraId="45D4F560" w14:textId="0B3CA105" w:rsidTr="00ED2EBC">
        <w:trPr>
          <w:trHeight w:val="692"/>
        </w:trPr>
        <w:tc>
          <w:tcPr>
            <w:tcW w:w="840" w:type="dxa"/>
            <w:tcBorders>
              <w:top w:val="single" w:sz="4" w:space="0" w:color="000000"/>
              <w:left w:val="single" w:sz="4" w:space="0" w:color="000000"/>
              <w:bottom w:val="single" w:sz="4" w:space="0" w:color="000000"/>
              <w:right w:val="single" w:sz="4" w:space="0" w:color="000000"/>
            </w:tcBorders>
            <w:vAlign w:val="center"/>
          </w:tcPr>
          <w:p w14:paraId="31EC7193" w14:textId="77777777" w:rsidR="00631E79" w:rsidRDefault="00631E79" w:rsidP="00AF7531">
            <w:pPr>
              <w:jc w:val="center"/>
              <w:rPr>
                <w:rFonts w:ascii="Arial" w:eastAsia="Arial" w:hAnsi="Arial" w:cs="Arial"/>
              </w:rPr>
            </w:pPr>
            <w:r>
              <w:rPr>
                <w:rFonts w:ascii="Arial" w:eastAsia="Arial" w:hAnsi="Arial" w:cs="Arial"/>
              </w:rPr>
              <w:t>Phase 4</w:t>
            </w:r>
          </w:p>
        </w:tc>
        <w:tc>
          <w:tcPr>
            <w:tcW w:w="4684" w:type="dxa"/>
            <w:tcBorders>
              <w:top w:val="single" w:sz="4" w:space="0" w:color="000000"/>
              <w:left w:val="single" w:sz="4" w:space="0" w:color="000000"/>
              <w:bottom w:val="single" w:sz="4" w:space="0" w:color="000000"/>
              <w:right w:val="single" w:sz="4" w:space="0" w:color="000000"/>
            </w:tcBorders>
            <w:vAlign w:val="center"/>
          </w:tcPr>
          <w:p w14:paraId="56CDE207" w14:textId="77777777" w:rsidR="00631E79" w:rsidRDefault="00631E79" w:rsidP="00AF7531">
            <w:pPr>
              <w:jc w:val="left"/>
              <w:rPr>
                <w:rFonts w:ascii="Arial" w:eastAsia="Arial" w:hAnsi="Arial" w:cs="Arial"/>
                <w:highlight w:val="yellow"/>
              </w:rPr>
            </w:pPr>
            <w:r>
              <w:rPr>
                <w:rFonts w:ascii="Arial" w:eastAsia="Arial" w:hAnsi="Arial" w:cs="Arial"/>
                <w:highlight w:val="yellow"/>
              </w:rPr>
              <w:t xml:space="preserve">XXX </w:t>
            </w:r>
            <w:r>
              <w:rPr>
                <w:b/>
                <w:highlight w:val="yellow"/>
              </w:rPr>
              <w:t>[A COMPLETER]</w:t>
            </w:r>
          </w:p>
        </w:tc>
        <w:tc>
          <w:tcPr>
            <w:tcW w:w="2976" w:type="dxa"/>
            <w:tcBorders>
              <w:top w:val="single" w:sz="4" w:space="0" w:color="000000"/>
              <w:left w:val="single" w:sz="4" w:space="0" w:color="000000"/>
              <w:bottom w:val="single" w:sz="4" w:space="0" w:color="000000"/>
              <w:right w:val="single" w:sz="4" w:space="0" w:color="000000"/>
            </w:tcBorders>
            <w:vAlign w:val="center"/>
          </w:tcPr>
          <w:p w14:paraId="33650747" w14:textId="77777777" w:rsidR="00631E79" w:rsidRDefault="00631E79" w:rsidP="00AF7531">
            <w:pPr>
              <w:jc w:val="left"/>
              <w:rPr>
                <w:rFonts w:ascii="Arial" w:eastAsia="Arial" w:hAnsi="Arial" w:cs="Arial"/>
                <w:highlight w:val="yellow"/>
              </w:rPr>
            </w:pPr>
          </w:p>
        </w:tc>
        <w:tc>
          <w:tcPr>
            <w:tcW w:w="2268" w:type="dxa"/>
            <w:tcBorders>
              <w:top w:val="single" w:sz="4" w:space="0" w:color="000000"/>
              <w:left w:val="single" w:sz="4" w:space="0" w:color="000000"/>
              <w:bottom w:val="single" w:sz="4" w:space="0" w:color="000000"/>
              <w:right w:val="single" w:sz="4" w:space="0" w:color="000000"/>
            </w:tcBorders>
          </w:tcPr>
          <w:p w14:paraId="2FF9E0A2" w14:textId="77777777" w:rsidR="00631E79" w:rsidRDefault="00631E79" w:rsidP="00AF7531">
            <w:pPr>
              <w:jc w:val="left"/>
              <w:rPr>
                <w:rFonts w:ascii="Arial" w:eastAsia="Arial" w:hAnsi="Arial" w:cs="Arial"/>
                <w:highlight w:val="yellow"/>
              </w:rPr>
            </w:pPr>
          </w:p>
        </w:tc>
      </w:tr>
      <w:tr w:rsidR="00631E79" w14:paraId="47815320" w14:textId="6A4D0AAF" w:rsidTr="00ED2EBC">
        <w:trPr>
          <w:trHeight w:val="692"/>
        </w:trPr>
        <w:tc>
          <w:tcPr>
            <w:tcW w:w="840" w:type="dxa"/>
            <w:tcBorders>
              <w:top w:val="single" w:sz="4" w:space="0" w:color="000000"/>
              <w:left w:val="single" w:sz="4" w:space="0" w:color="000000"/>
              <w:bottom w:val="single" w:sz="4" w:space="0" w:color="000000"/>
              <w:right w:val="single" w:sz="4" w:space="0" w:color="000000"/>
            </w:tcBorders>
            <w:vAlign w:val="center"/>
          </w:tcPr>
          <w:p w14:paraId="15D641C3" w14:textId="77777777" w:rsidR="00631E79" w:rsidRDefault="00631E79" w:rsidP="00AF7531">
            <w:pPr>
              <w:jc w:val="center"/>
              <w:rPr>
                <w:rFonts w:ascii="Arial" w:eastAsia="Arial" w:hAnsi="Arial" w:cs="Arial"/>
              </w:rPr>
            </w:pPr>
            <w:r>
              <w:rPr>
                <w:rFonts w:ascii="Arial" w:eastAsia="Arial" w:hAnsi="Arial" w:cs="Arial"/>
              </w:rPr>
              <w:t xml:space="preserve">Phase </w:t>
            </w:r>
            <w:r>
              <w:rPr>
                <w:rFonts w:ascii="Arial" w:eastAsia="Arial" w:hAnsi="Arial" w:cs="Arial"/>
                <w:highlight w:val="yellow"/>
              </w:rPr>
              <w:t>X</w:t>
            </w:r>
          </w:p>
        </w:tc>
        <w:tc>
          <w:tcPr>
            <w:tcW w:w="4684" w:type="dxa"/>
            <w:tcBorders>
              <w:top w:val="single" w:sz="4" w:space="0" w:color="000000"/>
              <w:left w:val="single" w:sz="4" w:space="0" w:color="000000"/>
              <w:bottom w:val="single" w:sz="4" w:space="0" w:color="000000"/>
              <w:right w:val="single" w:sz="4" w:space="0" w:color="000000"/>
            </w:tcBorders>
            <w:vAlign w:val="center"/>
          </w:tcPr>
          <w:p w14:paraId="57A5A02B" w14:textId="77777777" w:rsidR="00631E79" w:rsidRDefault="00631E79" w:rsidP="00AF7531">
            <w:pPr>
              <w:jc w:val="left"/>
              <w:rPr>
                <w:rFonts w:ascii="Arial" w:eastAsia="Arial" w:hAnsi="Arial" w:cs="Arial"/>
                <w:highlight w:val="yellow"/>
              </w:rPr>
            </w:pPr>
            <w:r>
              <w:rPr>
                <w:rFonts w:ascii="Arial" w:eastAsia="Arial" w:hAnsi="Arial" w:cs="Arial"/>
                <w:highlight w:val="yellow"/>
              </w:rPr>
              <w:t xml:space="preserve">XXX </w:t>
            </w:r>
            <w:r>
              <w:rPr>
                <w:b/>
                <w:highlight w:val="yellow"/>
              </w:rPr>
              <w:t>[A COMPLETER]</w:t>
            </w:r>
          </w:p>
        </w:tc>
        <w:tc>
          <w:tcPr>
            <w:tcW w:w="2976" w:type="dxa"/>
            <w:tcBorders>
              <w:top w:val="single" w:sz="4" w:space="0" w:color="000000"/>
              <w:left w:val="single" w:sz="4" w:space="0" w:color="000000"/>
              <w:bottom w:val="single" w:sz="4" w:space="0" w:color="000000"/>
              <w:right w:val="single" w:sz="4" w:space="0" w:color="000000"/>
            </w:tcBorders>
            <w:vAlign w:val="center"/>
          </w:tcPr>
          <w:p w14:paraId="07FE72A8" w14:textId="77777777" w:rsidR="00631E79" w:rsidRDefault="00631E79" w:rsidP="00AF7531">
            <w:pPr>
              <w:jc w:val="left"/>
              <w:rPr>
                <w:rFonts w:ascii="Arial" w:eastAsia="Arial" w:hAnsi="Arial" w:cs="Arial"/>
                <w:highlight w:val="yellow"/>
              </w:rPr>
            </w:pPr>
          </w:p>
        </w:tc>
        <w:tc>
          <w:tcPr>
            <w:tcW w:w="2268" w:type="dxa"/>
            <w:tcBorders>
              <w:top w:val="single" w:sz="4" w:space="0" w:color="000000"/>
              <w:left w:val="single" w:sz="4" w:space="0" w:color="000000"/>
              <w:bottom w:val="single" w:sz="4" w:space="0" w:color="000000"/>
              <w:right w:val="single" w:sz="4" w:space="0" w:color="000000"/>
            </w:tcBorders>
          </w:tcPr>
          <w:p w14:paraId="289FD4CF" w14:textId="77777777" w:rsidR="00631E79" w:rsidRDefault="00631E79" w:rsidP="00AF7531">
            <w:pPr>
              <w:jc w:val="left"/>
              <w:rPr>
                <w:rFonts w:ascii="Arial" w:eastAsia="Arial" w:hAnsi="Arial" w:cs="Arial"/>
                <w:highlight w:val="yellow"/>
              </w:rPr>
            </w:pPr>
          </w:p>
        </w:tc>
      </w:tr>
    </w:tbl>
    <w:p w14:paraId="4B7877F7" w14:textId="77777777" w:rsidR="00846704" w:rsidRDefault="00846704" w:rsidP="00846704"/>
    <w:p w14:paraId="1296D3FF" w14:textId="77777777" w:rsidR="006471B6" w:rsidRDefault="006471B6" w:rsidP="006471B6">
      <w:r>
        <w:rPr>
          <w:b/>
          <w:highlight w:val="yellow"/>
        </w:rPr>
        <w:t>[</w:t>
      </w:r>
      <w:r>
        <w:rPr>
          <w:b/>
          <w:smallCaps/>
          <w:highlight w:val="yellow"/>
        </w:rPr>
        <w:t>DANS LE CADRE D’UN DÉVELOPPEMENT D’UN PRODUIT : A</w:t>
      </w:r>
      <w:r>
        <w:rPr>
          <w:b/>
          <w:highlight w:val="yellow"/>
        </w:rPr>
        <w:t xml:space="preserve"> CONSERVER ET COMPLÉTER OU SUPPRIMER]</w:t>
      </w:r>
    </w:p>
    <w:p w14:paraId="5ED47B52" w14:textId="76E3D155" w:rsidR="00846704" w:rsidRDefault="006471B6" w:rsidP="006471B6">
      <w:pPr>
        <w:ind w:left="284"/>
      </w:pPr>
      <w:r>
        <w:t xml:space="preserve">L'objectif global de ces livrables est de valider et déployer le PRODUIT, à savoir </w:t>
      </w:r>
      <w:r w:rsidR="00846704" w:rsidRPr="00DE34B2">
        <w:rPr>
          <w:highlight w:val="yellow"/>
        </w:rPr>
        <w:t xml:space="preserve">… </w:t>
      </w:r>
      <w:r w:rsidR="00846704" w:rsidRPr="00B8010A">
        <w:rPr>
          <w:highlight w:val="yellow"/>
        </w:rPr>
        <w:t>XXX</w:t>
      </w:r>
      <w:r w:rsidR="00846704" w:rsidRPr="00F75071">
        <w:rPr>
          <w:highlight w:val="yellow"/>
        </w:rPr>
        <w:t xml:space="preserve"> </w:t>
      </w:r>
    </w:p>
    <w:p w14:paraId="188BDA80" w14:textId="77777777" w:rsidR="00846704" w:rsidRPr="0010689B" w:rsidRDefault="00846704" w:rsidP="00846704">
      <w:bookmarkStart w:id="74" w:name="_Toc192401532"/>
    </w:p>
    <w:p w14:paraId="484A0E95" w14:textId="5189808A" w:rsidR="00846704" w:rsidRPr="0010689B" w:rsidRDefault="00846704">
      <w:pPr>
        <w:pStyle w:val="Titre1"/>
        <w:numPr>
          <w:ilvl w:val="0"/>
          <w:numId w:val="22"/>
        </w:numPr>
      </w:pPr>
      <w:bookmarkStart w:id="75" w:name="_Toc44497365"/>
      <w:bookmarkStart w:id="76" w:name="_Toc439859224"/>
      <w:bookmarkStart w:id="77" w:name="_Toc441676818"/>
      <w:bookmarkStart w:id="78" w:name="_Toc99035445"/>
      <w:bookmarkStart w:id="79" w:name="_Toc78466149"/>
      <w:r w:rsidRPr="0010689B">
        <w:t>ARTICLE 6 – AUDITS</w:t>
      </w:r>
      <w:bookmarkEnd w:id="74"/>
      <w:bookmarkEnd w:id="75"/>
      <w:bookmarkEnd w:id="76"/>
      <w:bookmarkEnd w:id="77"/>
      <w:bookmarkEnd w:id="78"/>
      <w:bookmarkEnd w:id="79"/>
      <w:r w:rsidRPr="0010689B">
        <w:t xml:space="preserve"> </w:t>
      </w:r>
    </w:p>
    <w:p w14:paraId="5C1E38CD" w14:textId="3ECDC76D" w:rsidR="00846704" w:rsidRPr="0010689B" w:rsidRDefault="00846704" w:rsidP="00846704">
      <w:pPr>
        <w:pStyle w:val="Titre2"/>
        <w:numPr>
          <w:ilvl w:val="0"/>
          <w:numId w:val="0"/>
        </w:numPr>
        <w:ind w:left="576" w:hanging="576"/>
      </w:pPr>
      <w:bookmarkStart w:id="80" w:name="_Toc44497366"/>
      <w:bookmarkStart w:id="81" w:name="_Toc192401533"/>
      <w:bookmarkStart w:id="82" w:name="_Toc439859225"/>
      <w:bookmarkStart w:id="83" w:name="_Toc441676819"/>
      <w:bookmarkStart w:id="84" w:name="_Toc99035446"/>
      <w:bookmarkStart w:id="85" w:name="_Toc78466150"/>
      <w:r w:rsidRPr="0010689B">
        <w:t>6.1</w:t>
      </w:r>
      <w:r w:rsidRPr="0010689B">
        <w:tab/>
        <w:t>AUDITS TECHNIQUES</w:t>
      </w:r>
      <w:bookmarkEnd w:id="80"/>
      <w:bookmarkEnd w:id="81"/>
      <w:bookmarkEnd w:id="82"/>
      <w:bookmarkEnd w:id="83"/>
      <w:bookmarkEnd w:id="84"/>
      <w:bookmarkEnd w:id="85"/>
    </w:p>
    <w:p w14:paraId="2BC49D73" w14:textId="77777777" w:rsidR="00201B4D" w:rsidRDefault="00846704" w:rsidP="00201B4D">
      <w:pPr>
        <w:ind w:left="284"/>
      </w:pPr>
      <w:r w:rsidRPr="0010689B">
        <w:t xml:space="preserve">Les </w:t>
      </w:r>
      <w:r w:rsidR="00201B4D">
        <w:t xml:space="preserve">PARTENAIRES autorisent les SPONSORS à se rendre dans leurs locaux et laboratoires dédiés au PROJET, au moins une fois par an, pour faire le point sur l’avancement des TRAVAUX et les moyens mis en œuvre pour la réalisation de ces TRAVAUX. </w:t>
      </w:r>
    </w:p>
    <w:p w14:paraId="60D260E2" w14:textId="30D8FED9" w:rsidR="00846704" w:rsidRPr="0010689B" w:rsidRDefault="00201B4D" w:rsidP="00201B4D">
      <w:pPr>
        <w:ind w:left="284"/>
      </w:pPr>
      <w:r>
        <w:t>Ces visites devront être sollicitées par l’un des SPONSORS au moins dix (10) jours ouvrables à l’avance</w:t>
      </w:r>
      <w:r w:rsidR="00846704" w:rsidRPr="0010689B">
        <w:t>.</w:t>
      </w:r>
    </w:p>
    <w:p w14:paraId="01DBA13C" w14:textId="38E8EF5C" w:rsidR="00846704" w:rsidRPr="0010689B" w:rsidRDefault="00846704" w:rsidP="00846704">
      <w:pPr>
        <w:pStyle w:val="Titre2"/>
        <w:numPr>
          <w:ilvl w:val="0"/>
          <w:numId w:val="0"/>
        </w:numPr>
        <w:ind w:left="576" w:hanging="576"/>
      </w:pPr>
      <w:bookmarkStart w:id="86" w:name="_Toc44497367"/>
      <w:bookmarkStart w:id="87" w:name="_Toc192401534"/>
      <w:bookmarkStart w:id="88" w:name="_Toc439859226"/>
      <w:bookmarkStart w:id="89" w:name="_Toc441676820"/>
      <w:bookmarkStart w:id="90" w:name="_Toc99035447"/>
      <w:bookmarkStart w:id="91" w:name="_Toc78466151"/>
      <w:r w:rsidRPr="0010689B">
        <w:lastRenderedPageBreak/>
        <w:t>6.2</w:t>
      </w:r>
      <w:r w:rsidRPr="0010689B">
        <w:tab/>
        <w:t>AUDITS COMPTABLES</w:t>
      </w:r>
      <w:bookmarkEnd w:id="86"/>
      <w:bookmarkEnd w:id="87"/>
      <w:bookmarkEnd w:id="88"/>
      <w:bookmarkEnd w:id="89"/>
      <w:bookmarkEnd w:id="90"/>
      <w:bookmarkEnd w:id="91"/>
    </w:p>
    <w:p w14:paraId="61C53A2F" w14:textId="3F2C6944" w:rsidR="00846704" w:rsidRPr="0010689B" w:rsidRDefault="00846704" w:rsidP="00846704">
      <w:pPr>
        <w:ind w:left="284"/>
      </w:pPr>
      <w:r w:rsidRPr="0010689B">
        <w:t xml:space="preserve">Des </w:t>
      </w:r>
      <w:r w:rsidR="00956C8C">
        <w:t>audits financiers pourront être menés par le SPONSOR dans les livres des PARTENAIRES relatifs au PROJET aux fins de vérification des facturations conformément à l’Article 7.4</w:t>
      </w:r>
      <w:r w:rsidRPr="0010689B">
        <w:t>.</w:t>
      </w:r>
    </w:p>
    <w:p w14:paraId="6656108A" w14:textId="6E8B21A8" w:rsidR="00846704" w:rsidRPr="0010689B" w:rsidRDefault="00846704" w:rsidP="00846704">
      <w:pPr>
        <w:pStyle w:val="Titre2"/>
        <w:numPr>
          <w:ilvl w:val="0"/>
          <w:numId w:val="0"/>
        </w:numPr>
        <w:ind w:left="576" w:hanging="576"/>
      </w:pPr>
      <w:bookmarkStart w:id="92" w:name="_Toc44497368"/>
      <w:bookmarkStart w:id="93" w:name="_Toc192401535"/>
      <w:bookmarkStart w:id="94" w:name="_Toc439859227"/>
      <w:bookmarkStart w:id="95" w:name="_Toc441676821"/>
      <w:bookmarkStart w:id="96" w:name="_Toc99035448"/>
      <w:bookmarkStart w:id="97" w:name="_Toc78466152"/>
      <w:r w:rsidRPr="0010689B">
        <w:t>6.3</w:t>
      </w:r>
      <w:r w:rsidRPr="0010689B">
        <w:tab/>
        <w:t>APR</w:t>
      </w:r>
      <w:r w:rsidR="0002347B" w:rsidRPr="0002347B">
        <w:t>È</w:t>
      </w:r>
      <w:r w:rsidRPr="0010689B">
        <w:t>S LA FIN DU PROJET</w:t>
      </w:r>
      <w:bookmarkEnd w:id="92"/>
      <w:bookmarkEnd w:id="93"/>
      <w:bookmarkEnd w:id="94"/>
      <w:bookmarkEnd w:id="95"/>
      <w:bookmarkEnd w:id="96"/>
      <w:bookmarkEnd w:id="97"/>
    </w:p>
    <w:p w14:paraId="0EC56B75" w14:textId="77777777" w:rsidR="00846704" w:rsidRPr="0010689B" w:rsidRDefault="00846704" w:rsidP="00846704">
      <w:pPr>
        <w:pStyle w:val="Titre3"/>
        <w:numPr>
          <w:ilvl w:val="0"/>
          <w:numId w:val="0"/>
        </w:numPr>
        <w:ind w:left="720" w:hanging="720"/>
      </w:pPr>
      <w:bookmarkStart w:id="98" w:name="_Toc44497369"/>
      <w:bookmarkStart w:id="99" w:name="_Toc192401536"/>
      <w:bookmarkStart w:id="100" w:name="_Toc99035449"/>
      <w:bookmarkStart w:id="101" w:name="_Toc78466153"/>
      <w:r w:rsidRPr="0010689B">
        <w:t>6.3.1</w:t>
      </w:r>
      <w:r w:rsidRPr="0010689B">
        <w:tab/>
        <w:t>Audit portant sur les TRAVAUX</w:t>
      </w:r>
      <w:bookmarkEnd w:id="98"/>
      <w:bookmarkEnd w:id="99"/>
      <w:bookmarkEnd w:id="100"/>
      <w:bookmarkEnd w:id="101"/>
    </w:p>
    <w:p w14:paraId="46B81B81" w14:textId="5B057AFD" w:rsidR="00846704" w:rsidRPr="0010689B" w:rsidRDefault="00846704" w:rsidP="00846704">
      <w:pPr>
        <w:ind w:left="567"/>
      </w:pPr>
      <w:r w:rsidRPr="0010689B">
        <w:t xml:space="preserve">Chaque </w:t>
      </w:r>
      <w:r w:rsidR="00373FA6" w:rsidRPr="00373FA6">
        <w:t>PARTENAIRE devra conserver pendant une durée de deux (2) ans à compter de la fin du PROJET, à fin d'audit éventuel à la demande de l'un des SPONSORS, les livres de comptabilité, registres, documents et comptes liés aux TRAVAUX qu’il réalise dans le cadre du PROJET</w:t>
      </w:r>
      <w:r w:rsidRPr="0010689B">
        <w:t>.</w:t>
      </w:r>
    </w:p>
    <w:p w14:paraId="2003FFF4" w14:textId="77777777" w:rsidR="00846704" w:rsidRPr="0010689B" w:rsidRDefault="00846704" w:rsidP="00846704">
      <w:pPr>
        <w:pStyle w:val="Titre3"/>
        <w:numPr>
          <w:ilvl w:val="0"/>
          <w:numId w:val="0"/>
        </w:numPr>
        <w:ind w:left="720" w:hanging="720"/>
      </w:pPr>
      <w:bookmarkStart w:id="102" w:name="_Toc44497370"/>
      <w:bookmarkStart w:id="103" w:name="_Toc192401537"/>
      <w:bookmarkStart w:id="104" w:name="_Toc99035450"/>
      <w:bookmarkStart w:id="105" w:name="_Toc78466154"/>
      <w:r w:rsidRPr="0010689B">
        <w:t>6.3.2</w:t>
      </w:r>
      <w:r w:rsidRPr="0010689B">
        <w:tab/>
        <w:t>Audit portant sur l’EXPLOITATION COMMERCIALE</w:t>
      </w:r>
      <w:bookmarkEnd w:id="102"/>
      <w:bookmarkEnd w:id="103"/>
      <w:bookmarkEnd w:id="104"/>
      <w:bookmarkEnd w:id="105"/>
    </w:p>
    <w:p w14:paraId="547EF02F" w14:textId="7180580B" w:rsidR="00846704" w:rsidRPr="0010689B" w:rsidRDefault="00846704" w:rsidP="00846704">
      <w:pPr>
        <w:ind w:left="567"/>
      </w:pPr>
      <w:r w:rsidRPr="0010689B">
        <w:t xml:space="preserve">Outre </w:t>
      </w:r>
      <w:r w:rsidR="00E50971" w:rsidRPr="00E50971">
        <w:t>les dispositions de l’Article 6.3.1, dans l’hypothèse d’une EXPLOITATION COMMERCIALE de PRODUITS, toute PARTIE menant l’EXPLOITATION COMMERCIALE s’engage à conserver, aux fins d’éventuels audits par les autres PARTIES, tous livres comptables et registres permettant de vérifier le montant des redevances, réductions, ou autres avantages financiers qui seraient dus en application de l’Article 10</w:t>
      </w:r>
      <w:r w:rsidRPr="0010689B">
        <w:t>.</w:t>
      </w:r>
    </w:p>
    <w:p w14:paraId="24D10BED" w14:textId="77777777" w:rsidR="00846704" w:rsidRPr="0010689B" w:rsidRDefault="00846704" w:rsidP="00846704"/>
    <w:p w14:paraId="02C33634" w14:textId="2EE04284" w:rsidR="00846704" w:rsidRPr="0010689B" w:rsidRDefault="00846704">
      <w:pPr>
        <w:pStyle w:val="Titre1"/>
        <w:numPr>
          <w:ilvl w:val="0"/>
          <w:numId w:val="22"/>
        </w:numPr>
      </w:pPr>
      <w:bookmarkStart w:id="106" w:name="_Toc44497371"/>
      <w:bookmarkStart w:id="107" w:name="_Toc192401538"/>
      <w:bookmarkStart w:id="108" w:name="_Toc439859228"/>
      <w:bookmarkStart w:id="109" w:name="_Toc441676822"/>
      <w:bookmarkStart w:id="110" w:name="_Toc99035451"/>
      <w:bookmarkStart w:id="111" w:name="_Toc78466155"/>
      <w:r w:rsidRPr="0010689B">
        <w:t>ARTICLE 7 – BUDGET ET FINANCEMENT</w:t>
      </w:r>
      <w:bookmarkEnd w:id="106"/>
      <w:bookmarkEnd w:id="107"/>
      <w:bookmarkEnd w:id="108"/>
      <w:bookmarkEnd w:id="109"/>
      <w:bookmarkEnd w:id="110"/>
      <w:bookmarkEnd w:id="111"/>
      <w:r w:rsidRPr="0010689B">
        <w:t xml:space="preserve"> </w:t>
      </w:r>
    </w:p>
    <w:p w14:paraId="49026354" w14:textId="77777777" w:rsidR="006908D7" w:rsidRDefault="00846704" w:rsidP="006908D7">
      <w:r w:rsidRPr="0010689B">
        <w:t xml:space="preserve">Les </w:t>
      </w:r>
      <w:r w:rsidR="006908D7">
        <w:t xml:space="preserve">budgets (détaillant les coûts et dépenses du PROJET) opérés et supportés par chaque PARTIE figurent dans la FICHE DE PROJET DÉFINITIVE en Annexe 1. </w:t>
      </w:r>
    </w:p>
    <w:p w14:paraId="0FB1DBD8" w14:textId="7BA96E2B" w:rsidR="00846704" w:rsidRPr="0010689B" w:rsidRDefault="006908D7" w:rsidP="006908D7">
      <w:r>
        <w:t xml:space="preserve">Les détails concernant le financement et ses échéances figurent en Annexe </w:t>
      </w:r>
      <w:r w:rsidR="00846704" w:rsidRPr="0010689B">
        <w:t>2.</w:t>
      </w:r>
    </w:p>
    <w:p w14:paraId="354BAA76" w14:textId="740BD6E2" w:rsidR="00846704" w:rsidRPr="0010689B" w:rsidRDefault="00846704" w:rsidP="00846704">
      <w:pPr>
        <w:pStyle w:val="Titre2"/>
        <w:numPr>
          <w:ilvl w:val="0"/>
          <w:numId w:val="0"/>
        </w:numPr>
        <w:ind w:left="576" w:hanging="576"/>
      </w:pPr>
      <w:bookmarkStart w:id="112" w:name="_Toc44497372"/>
      <w:bookmarkStart w:id="113" w:name="_Toc192401539"/>
      <w:bookmarkStart w:id="114" w:name="_Toc439859229"/>
      <w:bookmarkStart w:id="115" w:name="_Toc441676823"/>
      <w:bookmarkStart w:id="116" w:name="_Toc99035452"/>
      <w:bookmarkStart w:id="117" w:name="_Toc78466156"/>
      <w:r w:rsidRPr="0010689B">
        <w:t>7.1</w:t>
      </w:r>
      <w:r w:rsidRPr="0010689B">
        <w:tab/>
        <w:t>D</w:t>
      </w:r>
      <w:r w:rsidR="005E7AC9" w:rsidRPr="005E7AC9">
        <w:t>É</w:t>
      </w:r>
      <w:r w:rsidRPr="0010689B">
        <w:t>FINITION DES CO</w:t>
      </w:r>
      <w:r w:rsidR="00A2227A" w:rsidRPr="00A2227A">
        <w:t>Û</w:t>
      </w:r>
      <w:r w:rsidRPr="0010689B">
        <w:t>TS</w:t>
      </w:r>
      <w:bookmarkEnd w:id="112"/>
      <w:bookmarkEnd w:id="113"/>
      <w:bookmarkEnd w:id="114"/>
      <w:bookmarkEnd w:id="115"/>
      <w:bookmarkEnd w:id="116"/>
      <w:bookmarkEnd w:id="117"/>
    </w:p>
    <w:p w14:paraId="1E6BA040" w14:textId="77777777" w:rsidR="00772925" w:rsidRPr="0010689B" w:rsidRDefault="00846704" w:rsidP="00772925">
      <w:pPr>
        <w:ind w:left="284"/>
      </w:pPr>
      <w:r w:rsidRPr="0010689B">
        <w:t xml:space="preserve">Les </w:t>
      </w:r>
      <w:r w:rsidR="00772925" w:rsidRPr="0010689B">
        <w:t>PART</w:t>
      </w:r>
      <w:r w:rsidR="00772925">
        <w:t>ENA</w:t>
      </w:r>
      <w:r w:rsidR="00772925" w:rsidRPr="0010689B">
        <w:t>I</w:t>
      </w:r>
      <w:r w:rsidR="00772925">
        <w:t>R</w:t>
      </w:r>
      <w:r w:rsidR="00772925" w:rsidRPr="0010689B">
        <w:t xml:space="preserve">ES déclarent que tous les coûts figurant dans les budgets et dépenses du PROJET sont des prix de revient sans marge, constitués uniquement de taux journaliers de personnel, dépenses externes, sous-traitance ou tout autre type de coût. </w:t>
      </w:r>
    </w:p>
    <w:p w14:paraId="21EF6DCD" w14:textId="77777777" w:rsidR="00772925" w:rsidRPr="00772925" w:rsidRDefault="00772925" w:rsidP="00772925">
      <w:pPr>
        <w:ind w:left="284"/>
        <w:rPr>
          <w:rFonts w:asciiTheme="minorHAnsi" w:hAnsiTheme="minorHAnsi" w:cstheme="minorHAnsi"/>
        </w:rPr>
      </w:pPr>
      <w:r w:rsidRPr="0010689B">
        <w:t>Concernant les taux</w:t>
      </w:r>
      <w:r>
        <w:t xml:space="preserve"> journaliers</w:t>
      </w:r>
      <w:r w:rsidRPr="0010689B">
        <w:t xml:space="preserve"> de personnel, les PARTENAIRES s’engagent à établir leurs taux de la façon suivante </w:t>
      </w:r>
      <w:r w:rsidRPr="00772925">
        <w:rPr>
          <w:rFonts w:asciiTheme="minorHAnsi" w:hAnsiTheme="minorHAnsi" w:cstheme="minorHAnsi"/>
        </w:rPr>
        <w:t xml:space="preserve">: </w:t>
      </w:r>
    </w:p>
    <w:p w14:paraId="5CB2CF4E" w14:textId="03508167" w:rsidR="00461086" w:rsidRDefault="00772925">
      <w:pPr>
        <w:ind w:left="284"/>
        <w:rPr>
          <w:rFonts w:asciiTheme="minorHAnsi" w:hAnsiTheme="minorHAnsi" w:cstheme="minorHAnsi"/>
        </w:rPr>
      </w:pPr>
      <w:r w:rsidRPr="00772925">
        <w:rPr>
          <w:rFonts w:asciiTheme="minorHAnsi" w:hAnsiTheme="minorHAnsi" w:cstheme="minorHAnsi"/>
        </w:rPr>
        <w:t>Le taux journalier doit correspondre au coût de revient de la catégorie visée sans marge. Le PARTENAIRE devra décomposer le taux journalier de rémunération par catégorie de personnel (catégories d’ingénieurs et catégories de techniciens uniquement, à l’exclusion de tout personnel de secrétariat, administratif ou de services généraux)</w:t>
      </w:r>
      <w:r w:rsidR="00AD7F8C">
        <w:rPr>
          <w:rFonts w:asciiTheme="minorHAnsi" w:hAnsiTheme="minorHAnsi" w:cstheme="minorHAnsi"/>
        </w:rPr>
        <w:t>.</w:t>
      </w:r>
      <w:r w:rsidRPr="00772925">
        <w:rPr>
          <w:rFonts w:asciiTheme="minorHAnsi" w:hAnsiTheme="minorHAnsi" w:cstheme="minorHAnsi"/>
        </w:rPr>
        <w:t xml:space="preserve"> </w:t>
      </w:r>
    </w:p>
    <w:p w14:paraId="57FFB37E" w14:textId="5D3B9F94" w:rsidR="00846704" w:rsidRPr="00772925" w:rsidRDefault="00461086" w:rsidP="00ED2EBC">
      <w:pPr>
        <w:ind w:left="284"/>
        <w:rPr>
          <w:rFonts w:asciiTheme="minorHAnsi" w:hAnsiTheme="minorHAnsi" w:cstheme="minorHAnsi"/>
        </w:rPr>
      </w:pPr>
      <w:r w:rsidRPr="00461086">
        <w:rPr>
          <w:rFonts w:asciiTheme="minorHAnsi" w:hAnsiTheme="minorHAnsi" w:cstheme="minorHAnsi"/>
        </w:rPr>
        <w:t>Concernant les frais généraux, le PARTENAIRE mentionnera le pourcentage de frais généraux, étant entendu que le pourcentage de frais généraux à retenir est celui fixé annuellement par l’Administration fiscale pour l’éligibilité au Crédit Impôt Recherche (que le PARTENAIRE et/ou le PROJET soi(en)t ou non éligible(s) au Crédit Impôt Recherche). »</w:t>
      </w:r>
    </w:p>
    <w:p w14:paraId="0795D87F" w14:textId="4DF7E89E" w:rsidR="00846704" w:rsidRPr="0010689B" w:rsidRDefault="00846704" w:rsidP="00846704">
      <w:pPr>
        <w:pStyle w:val="Titre2"/>
        <w:numPr>
          <w:ilvl w:val="0"/>
          <w:numId w:val="0"/>
        </w:numPr>
        <w:ind w:left="576" w:hanging="576"/>
      </w:pPr>
      <w:bookmarkStart w:id="118" w:name="_Toc44497373"/>
      <w:bookmarkStart w:id="119" w:name="_Toc192401540"/>
      <w:bookmarkStart w:id="120" w:name="_Toc439859230"/>
      <w:bookmarkStart w:id="121" w:name="_Toc441676824"/>
      <w:bookmarkStart w:id="122" w:name="_Toc99035453"/>
      <w:bookmarkStart w:id="123" w:name="_Toc78466157"/>
      <w:r w:rsidRPr="0010689B">
        <w:t>7.2</w:t>
      </w:r>
      <w:r w:rsidRPr="0010689B">
        <w:tab/>
        <w:t>CONDITIONS DE PAIEMENT</w:t>
      </w:r>
      <w:bookmarkEnd w:id="118"/>
      <w:bookmarkEnd w:id="119"/>
      <w:bookmarkEnd w:id="120"/>
      <w:bookmarkEnd w:id="121"/>
      <w:bookmarkEnd w:id="122"/>
      <w:bookmarkEnd w:id="123"/>
    </w:p>
    <w:p w14:paraId="76436A76" w14:textId="77777777" w:rsidR="0096524B" w:rsidRDefault="00846704" w:rsidP="0096524B">
      <w:pPr>
        <w:ind w:left="284"/>
      </w:pPr>
      <w:r w:rsidRPr="0088683F">
        <w:rPr>
          <w:rFonts w:asciiTheme="minorHAnsi" w:hAnsiTheme="minorHAnsi"/>
        </w:rPr>
        <w:t xml:space="preserve">Il </w:t>
      </w:r>
      <w:r w:rsidR="0096524B">
        <w:t xml:space="preserve">est expressément convenu : </w:t>
      </w:r>
    </w:p>
    <w:p w14:paraId="135833EB" w14:textId="77777777" w:rsidR="0096524B" w:rsidRDefault="0096524B" w:rsidP="0096524B">
      <w:pPr>
        <w:numPr>
          <w:ilvl w:val="0"/>
          <w:numId w:val="44"/>
        </w:numPr>
        <w:pBdr>
          <w:top w:val="nil"/>
          <w:left w:val="nil"/>
          <w:bottom w:val="nil"/>
          <w:right w:val="nil"/>
          <w:between w:val="nil"/>
        </w:pBdr>
        <w:spacing w:before="120" w:after="0"/>
        <w:ind w:left="1495"/>
        <w:rPr>
          <w:color w:val="000000"/>
        </w:rPr>
      </w:pPr>
      <w:r>
        <w:rPr>
          <w:color w:val="000000"/>
        </w:rPr>
        <w:t>Que le financement reçu des SPONSORS ne sera utilisé que conformément à l'objet de cette CONVENTION et aux dispositions relatives au financement exposées en Annexe 2,</w:t>
      </w:r>
    </w:p>
    <w:p w14:paraId="39CC8C5F" w14:textId="77777777" w:rsidR="0096524B" w:rsidRDefault="0096524B" w:rsidP="0096524B">
      <w:pPr>
        <w:numPr>
          <w:ilvl w:val="0"/>
          <w:numId w:val="44"/>
        </w:numPr>
        <w:pBdr>
          <w:top w:val="nil"/>
          <w:left w:val="nil"/>
          <w:bottom w:val="nil"/>
          <w:right w:val="nil"/>
          <w:between w:val="nil"/>
        </w:pBdr>
        <w:spacing w:after="0"/>
        <w:ind w:left="1495"/>
        <w:rPr>
          <w:color w:val="000000"/>
        </w:rPr>
      </w:pPr>
      <w:r>
        <w:rPr>
          <w:color w:val="000000"/>
        </w:rPr>
        <w:lastRenderedPageBreak/>
        <w:t>Que le versement des fonds apportés par les SPONSORS à chaque PARTENAIRE est conditionné à la réalisation effective des TRAVAUX et à l'acceptation par les SPONSORS de l'état de dépenses correspondant conformément aux conditions suivantes,</w:t>
      </w:r>
    </w:p>
    <w:p w14:paraId="05A03641" w14:textId="77777777" w:rsidR="0096524B" w:rsidRDefault="0096524B" w:rsidP="0096524B">
      <w:pPr>
        <w:numPr>
          <w:ilvl w:val="0"/>
          <w:numId w:val="44"/>
        </w:numPr>
        <w:pBdr>
          <w:top w:val="nil"/>
          <w:left w:val="nil"/>
          <w:bottom w:val="nil"/>
          <w:right w:val="nil"/>
          <w:between w:val="nil"/>
        </w:pBdr>
        <w:spacing w:after="0"/>
        <w:ind w:left="1495"/>
        <w:rPr>
          <w:color w:val="000000"/>
        </w:rPr>
      </w:pPr>
      <w:r>
        <w:rPr>
          <w:color w:val="000000"/>
        </w:rPr>
        <w:t>Qu'en cas de sous-réalisation des TRAVAUX, le PARTENAIRE COORDONNATEUR est autorisé, pour le ou les PARTENAIRE(S) concerné(s), à retenir les soutiens financiers des SPONSORS et à rembourser le ou les SPONSOR(S) concerné(s) de la somme concernée au prorata de la part non-réalisée des TRAVAUX,</w:t>
      </w:r>
    </w:p>
    <w:p w14:paraId="1646BD0A" w14:textId="74A8AA75" w:rsidR="00846704" w:rsidRPr="0096524B" w:rsidRDefault="0096524B" w:rsidP="0096524B">
      <w:pPr>
        <w:numPr>
          <w:ilvl w:val="0"/>
          <w:numId w:val="44"/>
        </w:numPr>
        <w:pBdr>
          <w:top w:val="nil"/>
          <w:left w:val="nil"/>
          <w:bottom w:val="nil"/>
          <w:right w:val="nil"/>
          <w:between w:val="nil"/>
        </w:pBdr>
        <w:spacing w:after="120"/>
        <w:ind w:left="1491" w:hanging="357"/>
        <w:rPr>
          <w:color w:val="000000"/>
        </w:rPr>
      </w:pPr>
      <w:r w:rsidRPr="0096524B">
        <w:rPr>
          <w:color w:val="000000"/>
        </w:rPr>
        <w:t>Qu'en cas de sur-réalisation des TRAVAUX, le montant des soutiens financiers des SPONSORS reste inchangé et l'excédent financier restera à la charge du ou des PARTENAIRE(S) considérés</w:t>
      </w:r>
      <w:r w:rsidR="00846704" w:rsidRPr="0096524B">
        <w:rPr>
          <w:rFonts w:asciiTheme="minorHAnsi" w:hAnsiTheme="minorHAnsi"/>
        </w:rPr>
        <w:t>.</w:t>
      </w:r>
    </w:p>
    <w:p w14:paraId="32CEDDC2" w14:textId="2D56D6E4" w:rsidR="00846704" w:rsidRPr="0010689B" w:rsidRDefault="00846704" w:rsidP="00846704">
      <w:pPr>
        <w:pStyle w:val="Titre2"/>
        <w:numPr>
          <w:ilvl w:val="0"/>
          <w:numId w:val="0"/>
        </w:numPr>
        <w:ind w:left="576" w:hanging="576"/>
      </w:pPr>
      <w:bookmarkStart w:id="124" w:name="_Toc44497374"/>
      <w:bookmarkStart w:id="125" w:name="_Toc192401541"/>
      <w:bookmarkStart w:id="126" w:name="_Toc439859231"/>
      <w:bookmarkStart w:id="127" w:name="_Toc441676825"/>
      <w:bookmarkStart w:id="128" w:name="_Toc99035454"/>
      <w:bookmarkStart w:id="129" w:name="_Toc78466158"/>
      <w:r w:rsidRPr="0010689B">
        <w:t>7.3</w:t>
      </w:r>
      <w:r w:rsidRPr="0010689B">
        <w:tab/>
      </w:r>
      <w:r w:rsidR="00742F0D" w:rsidRPr="00742F0D">
        <w:t>É</w:t>
      </w:r>
      <w:r w:rsidRPr="0010689B">
        <w:t>CH</w:t>
      </w:r>
      <w:r w:rsidR="00742F0D" w:rsidRPr="00742F0D">
        <w:t>É</w:t>
      </w:r>
      <w:r w:rsidRPr="0010689B">
        <w:t>ANCIER</w:t>
      </w:r>
      <w:bookmarkEnd w:id="124"/>
      <w:bookmarkEnd w:id="125"/>
      <w:bookmarkEnd w:id="126"/>
      <w:bookmarkEnd w:id="127"/>
      <w:bookmarkEnd w:id="128"/>
      <w:bookmarkEnd w:id="129"/>
    </w:p>
    <w:p w14:paraId="451E2D00" w14:textId="421057E3" w:rsidR="00846704" w:rsidRPr="0010689B" w:rsidRDefault="00846704" w:rsidP="00846704">
      <w:pPr>
        <w:ind w:left="284"/>
      </w:pPr>
      <w:r w:rsidRPr="0010689B">
        <w:t xml:space="preserve">Le </w:t>
      </w:r>
      <w:r w:rsidR="0038175A">
        <w:t xml:space="preserve">PARTENAIRE COORDONNATEUR adresse les factures aux SPONSORS au prorata de leur CONTRIBUTION selon l'échéancier fixé dans le tableau 2 présenté en Annexe </w:t>
      </w:r>
      <w:r w:rsidRPr="0010689B">
        <w:t xml:space="preserve">2. </w:t>
      </w:r>
    </w:p>
    <w:p w14:paraId="31B12474" w14:textId="57F5C2E1" w:rsidR="00846704" w:rsidRPr="0010689B" w:rsidRDefault="00846704" w:rsidP="00846704">
      <w:pPr>
        <w:pStyle w:val="Titre2"/>
        <w:numPr>
          <w:ilvl w:val="0"/>
          <w:numId w:val="0"/>
        </w:numPr>
        <w:ind w:left="576" w:hanging="576"/>
      </w:pPr>
      <w:bookmarkStart w:id="130" w:name="_Toc44497375"/>
      <w:bookmarkStart w:id="131" w:name="_Toc192401542"/>
      <w:bookmarkStart w:id="132" w:name="_Toc439859232"/>
      <w:bookmarkStart w:id="133" w:name="_Toc441676826"/>
      <w:bookmarkStart w:id="134" w:name="_Toc99035455"/>
      <w:bookmarkStart w:id="135" w:name="_Toc78466159"/>
      <w:r w:rsidRPr="0010689B">
        <w:t>7.4</w:t>
      </w:r>
      <w:r w:rsidRPr="0010689B">
        <w:tab/>
        <w:t>FACTURATION</w:t>
      </w:r>
      <w:bookmarkEnd w:id="130"/>
      <w:bookmarkEnd w:id="131"/>
      <w:bookmarkEnd w:id="132"/>
      <w:bookmarkEnd w:id="133"/>
      <w:bookmarkEnd w:id="134"/>
      <w:bookmarkEnd w:id="135"/>
    </w:p>
    <w:p w14:paraId="193F1B8D" w14:textId="77777777" w:rsidR="00F9473F" w:rsidRDefault="00846704" w:rsidP="00F9473F">
      <w:pPr>
        <w:ind w:left="284"/>
      </w:pPr>
      <w:r w:rsidRPr="0010689B">
        <w:t xml:space="preserve">Les </w:t>
      </w:r>
      <w:r w:rsidR="00F9473F">
        <w:t xml:space="preserve">factures seront émises par le PARTENAIRE COORDONNATEUR pour un montant global établi par chaque PARTENAIRE sur la base des coûts tels que définis à l’Article 7.1. </w:t>
      </w:r>
    </w:p>
    <w:p w14:paraId="2510A87F" w14:textId="77777777" w:rsidR="00F9473F" w:rsidRDefault="00F9473F" w:rsidP="00F9473F">
      <w:pPr>
        <w:ind w:left="284"/>
      </w:pPr>
      <w:r>
        <w:t>Les factures seront payées au PARTENAIRE COORDONNATEUR par les SPONSORS dans les soixante (60) jours à la date d’émission de celles-ci. Un SPONSOR pourra contester une part de la facture quand il pourra démontrer que l'un ou plusieurs des PARTENAIRE(S) n'a(ont) pas dûment exécuté ses(leurs) engagements au titre de cette CONVENTION. Dans ce cas, le(s) SPONSOR(S) adressera(</w:t>
      </w:r>
      <w:proofErr w:type="spellStart"/>
      <w:r>
        <w:t>ront</w:t>
      </w:r>
      <w:proofErr w:type="spellEnd"/>
      <w:r>
        <w:t>) un avis motivé au PARTENAIRE COORDONNATEUR.</w:t>
      </w:r>
    </w:p>
    <w:p w14:paraId="1E1D656C" w14:textId="3E0531DE" w:rsidR="005A6F71" w:rsidRPr="0010689B" w:rsidRDefault="00F9473F" w:rsidP="005A6F71">
      <w:pPr>
        <w:ind w:left="284"/>
      </w:pPr>
      <w:r>
        <w:t>Le PARTENAIRE COORDONNATEUR et/ou chaque PARTENAIRE, sur demande du SPONSOR, devra fournir au SPONSOR les éléments justificatifs comptables et de pointage des temps passés et justificatifs techniques d’avancement du PROJET relatifs à ses activités et obligations dans le cadre de cette CONVENTION. Si ces justificatifs ne sont pas fournis ou ne permettent pas de vérifier les TRAVAUX réalisés et les sommes engagées, au regard de ce qui est défini dans la FICHE DE PROJET D</w:t>
      </w:r>
      <w:r w:rsidR="005E7AC9" w:rsidRPr="005E7AC9">
        <w:t>É</w:t>
      </w:r>
      <w:r>
        <w:t>FINITIVE (Annexe 1), le SPONSOR pourra à tout moment compléter son information en effectuant dans les bureaux du PARTENAIRE une vérification (audit) par lui-même et/ou par un expert-comptable des pièces comptables et techniques et des pointages des temps passés relatifs à l’objet de cette CONVENTION. La demande devra en être faite au moins dix (10) jours ouvrables</w:t>
      </w:r>
      <w:r w:rsidR="005A6F71" w:rsidRPr="005A6F71">
        <w:t xml:space="preserve"> avant l’intervention de l’expert-comptable</w:t>
      </w:r>
      <w:r w:rsidR="00CD1200">
        <w:t xml:space="preserve"> ou du SPONSOR</w:t>
      </w:r>
      <w:r w:rsidR="005A6F71" w:rsidRPr="005A6F71">
        <w:t xml:space="preserve">. </w:t>
      </w:r>
    </w:p>
    <w:p w14:paraId="7334AA3F" w14:textId="10541DAC" w:rsidR="00846704" w:rsidRPr="0010689B" w:rsidRDefault="00846704" w:rsidP="00846704">
      <w:pPr>
        <w:pStyle w:val="Titre2"/>
        <w:numPr>
          <w:ilvl w:val="0"/>
          <w:numId w:val="0"/>
        </w:numPr>
        <w:ind w:left="576" w:hanging="576"/>
      </w:pPr>
      <w:bookmarkStart w:id="136" w:name="_Toc44497376"/>
      <w:bookmarkStart w:id="137" w:name="_Toc192401543"/>
      <w:bookmarkStart w:id="138" w:name="_Toc439859233"/>
      <w:bookmarkStart w:id="139" w:name="_Toc441676827"/>
      <w:bookmarkStart w:id="140" w:name="_Toc99035456"/>
      <w:bookmarkStart w:id="141" w:name="_Toc78466160"/>
      <w:r w:rsidRPr="0010689B">
        <w:t>7.5</w:t>
      </w:r>
      <w:r w:rsidRPr="0010689B">
        <w:tab/>
        <w:t>D</w:t>
      </w:r>
      <w:r w:rsidR="004C5E29" w:rsidRPr="004C5E29">
        <w:t>É</w:t>
      </w:r>
      <w:r w:rsidRPr="0010689B">
        <w:t>FAUT DE PAIEMENT</w:t>
      </w:r>
      <w:bookmarkEnd w:id="136"/>
      <w:bookmarkEnd w:id="137"/>
      <w:bookmarkEnd w:id="138"/>
      <w:bookmarkEnd w:id="139"/>
      <w:bookmarkEnd w:id="140"/>
      <w:bookmarkEnd w:id="141"/>
    </w:p>
    <w:p w14:paraId="467425E7" w14:textId="77777777" w:rsidR="00846704" w:rsidRPr="0010689B" w:rsidRDefault="00846704" w:rsidP="00846704">
      <w:pPr>
        <w:pStyle w:val="Titre3"/>
        <w:numPr>
          <w:ilvl w:val="0"/>
          <w:numId w:val="0"/>
        </w:numPr>
        <w:ind w:left="720" w:hanging="720"/>
      </w:pPr>
      <w:bookmarkStart w:id="142" w:name="_Toc44497377"/>
      <w:bookmarkStart w:id="143" w:name="_Toc192401544"/>
      <w:bookmarkStart w:id="144" w:name="_Toc99035457"/>
      <w:bookmarkStart w:id="145" w:name="_Toc78466161"/>
      <w:r w:rsidRPr="0010689B">
        <w:t>7.5.1</w:t>
      </w:r>
      <w:r w:rsidRPr="0010689B">
        <w:tab/>
        <w:t>Défaut de paiement d’un SPONSOR</w:t>
      </w:r>
      <w:bookmarkEnd w:id="142"/>
      <w:bookmarkEnd w:id="143"/>
      <w:bookmarkEnd w:id="144"/>
      <w:bookmarkEnd w:id="145"/>
    </w:p>
    <w:p w14:paraId="14855856" w14:textId="77777777" w:rsidR="003904F7" w:rsidRDefault="00846704" w:rsidP="003904F7">
      <w:pPr>
        <w:ind w:left="567"/>
      </w:pPr>
      <w:r w:rsidRPr="0010689B">
        <w:t xml:space="preserve">En </w:t>
      </w:r>
      <w:r w:rsidR="003904F7">
        <w:t xml:space="preserve">cas de défaut de paiement par l’un des SPONSORS sans justification valable, constaté par mise en demeure notifiée par lettre recommandée avec accusé de réception par le PARTENAIRE COORDONNATEUR, restée sans réponse dans un délai de soixante (60) jours, le PARTENAIRE COORDONNATEUR notifiera au SPONSOR défaillant son exclusion du PROJET. </w:t>
      </w:r>
    </w:p>
    <w:p w14:paraId="318BB80C" w14:textId="5A9A8594" w:rsidR="00846704" w:rsidRPr="0010689B" w:rsidRDefault="003904F7" w:rsidP="003904F7">
      <w:pPr>
        <w:ind w:left="567"/>
      </w:pPr>
      <w:r>
        <w:t xml:space="preserve">Dans ce cas, le PARTENAIRE COORDONNATEUR proposera aux autres SPONSORS de reprendre la part de financement du SPONSOR défaillant ou, si cette hypothèse n’est pas réalisable, proposera aux PARTIES de modifier la définition des TRAVAUX en Comité de Pilotage conformément aux dispositions de l’Article </w:t>
      </w:r>
      <w:r w:rsidR="00846704" w:rsidRPr="0010689B">
        <w:t>5.1.</w:t>
      </w:r>
    </w:p>
    <w:p w14:paraId="58207967" w14:textId="77777777" w:rsidR="00846704" w:rsidRPr="0010689B" w:rsidRDefault="00846704" w:rsidP="00846704">
      <w:pPr>
        <w:pStyle w:val="Titre3"/>
        <w:numPr>
          <w:ilvl w:val="0"/>
          <w:numId w:val="0"/>
        </w:numPr>
        <w:ind w:left="720" w:hanging="720"/>
      </w:pPr>
      <w:bookmarkStart w:id="146" w:name="_Toc192401545"/>
      <w:bookmarkStart w:id="147" w:name="_Toc44497378"/>
      <w:bookmarkStart w:id="148" w:name="_Toc99035458"/>
      <w:bookmarkStart w:id="149" w:name="_Toc78466162"/>
      <w:r w:rsidRPr="0010689B">
        <w:t>7.5.2</w:t>
      </w:r>
      <w:r w:rsidRPr="0010689B">
        <w:tab/>
        <w:t xml:space="preserve">Défaut de paiement de l’ensemble des </w:t>
      </w:r>
      <w:bookmarkEnd w:id="146"/>
      <w:r w:rsidRPr="0010689B">
        <w:t>SPONSORS</w:t>
      </w:r>
      <w:bookmarkEnd w:id="147"/>
      <w:bookmarkEnd w:id="148"/>
      <w:bookmarkEnd w:id="149"/>
    </w:p>
    <w:p w14:paraId="4C7DD128" w14:textId="77777777" w:rsidR="001615FB" w:rsidRDefault="00846704" w:rsidP="001615FB">
      <w:pPr>
        <w:ind w:left="567"/>
      </w:pPr>
      <w:r w:rsidRPr="0010689B">
        <w:t xml:space="preserve">Si </w:t>
      </w:r>
      <w:r w:rsidR="001615FB">
        <w:t>le financement total proposé par les SPONSORS n’est pas payé dans les délais mentionnés à l’Article 7.4, sans justification valable, et après mise en demeure par le PARTENAIRE COORDONNATEUR restée sans effet dans un délai de soixante (60) jours, les PARTENAIRES pourront résilier la présente CONVENTION par lettre recommandée avec accusé de réception envoyée par le PARTENAIRE COORDONNATEUR aux SPONSORS. La résiliation prend effet dès réception de la lettre de résiliation.</w:t>
      </w:r>
    </w:p>
    <w:p w14:paraId="19F5D0EB" w14:textId="11CDD974" w:rsidR="00846704" w:rsidRDefault="001615FB" w:rsidP="001615FB">
      <w:pPr>
        <w:ind w:left="567"/>
      </w:pPr>
      <w:r>
        <w:lastRenderedPageBreak/>
        <w:t>Les PARTENAIRES, dans ce cas, pourront arrêter les TRAVAUX ou les continuer seuls à leurs frais ou avec d’autres financements, et les SPONSORS perdront tous les droits sur les RÉSULTATS et leur EXPLOITATION COMMERCIALE, acquis dans le cadre de cette CONVENTION</w:t>
      </w:r>
      <w:r w:rsidR="00846704" w:rsidRPr="0010689B">
        <w:t>.</w:t>
      </w:r>
    </w:p>
    <w:p w14:paraId="065C7DB3" w14:textId="77777777" w:rsidR="00846704" w:rsidRPr="004B40B0" w:rsidRDefault="00846704" w:rsidP="00846704">
      <w:pPr>
        <w:pStyle w:val="Titre3"/>
        <w:numPr>
          <w:ilvl w:val="0"/>
          <w:numId w:val="0"/>
        </w:numPr>
        <w:ind w:left="720" w:hanging="720"/>
      </w:pPr>
      <w:bookmarkStart w:id="150" w:name="_Toc44497379"/>
      <w:bookmarkStart w:id="151" w:name="_Toc99035459"/>
      <w:bookmarkStart w:id="152" w:name="_Toc78466163"/>
      <w:r w:rsidRPr="004B40B0">
        <w:t>7.5.3</w:t>
      </w:r>
      <w:r w:rsidRPr="004B40B0">
        <w:tab/>
        <w:t>Intérêt de retard</w:t>
      </w:r>
      <w:bookmarkEnd w:id="150"/>
      <w:bookmarkEnd w:id="151"/>
      <w:bookmarkEnd w:id="152"/>
    </w:p>
    <w:p w14:paraId="7754F9CC" w14:textId="77777777" w:rsidR="00D80C98" w:rsidRDefault="00846704" w:rsidP="00D80C98">
      <w:pPr>
        <w:ind w:left="567"/>
      </w:pPr>
      <w:r w:rsidRPr="004B40B0">
        <w:t xml:space="preserve">En </w:t>
      </w:r>
      <w:r w:rsidR="00D80C98">
        <w:t>cas de retard de paiement, et sans contestation ou opposition de la part de l’entité devant acquitter la facture concernée, l’entité émettrice de ladite facture a droit à :</w:t>
      </w:r>
    </w:p>
    <w:p w14:paraId="5508CF5F" w14:textId="77777777" w:rsidR="00D80C98" w:rsidRDefault="00D80C98" w:rsidP="00D80C98">
      <w:pPr>
        <w:numPr>
          <w:ilvl w:val="0"/>
          <w:numId w:val="45"/>
        </w:numPr>
        <w:pBdr>
          <w:top w:val="nil"/>
          <w:left w:val="nil"/>
          <w:bottom w:val="nil"/>
          <w:right w:val="nil"/>
          <w:between w:val="nil"/>
        </w:pBdr>
        <w:spacing w:before="120" w:after="0"/>
        <w:ind w:left="1352"/>
        <w:rPr>
          <w:color w:val="000000"/>
        </w:rPr>
      </w:pPr>
      <w:r>
        <w:rPr>
          <w:color w:val="000000"/>
        </w:rPr>
        <w:t>des intérêts moratoires égaux à trois fois le taux d'intérêt légal ; les intérêts moratoires courent à compter du jour suivant l'expiration du délai de paiement de la facture considérée jusqu'à la date de mise en paiement du principal incluse ; les intérêts moratoires sont calculés sur le montant T.T.C.</w:t>
      </w:r>
    </w:p>
    <w:p w14:paraId="2024118C" w14:textId="5033246A" w:rsidR="00846704" w:rsidRPr="00D80C98" w:rsidRDefault="00D80C98" w:rsidP="00FA65B4">
      <w:pPr>
        <w:numPr>
          <w:ilvl w:val="0"/>
          <w:numId w:val="45"/>
        </w:numPr>
        <w:pBdr>
          <w:top w:val="nil"/>
          <w:left w:val="nil"/>
          <w:bottom w:val="nil"/>
          <w:right w:val="nil"/>
          <w:between w:val="nil"/>
        </w:pBdr>
        <w:spacing w:after="120"/>
        <w:ind w:left="1349" w:hanging="357"/>
        <w:rPr>
          <w:color w:val="000000"/>
        </w:rPr>
      </w:pPr>
      <w:r w:rsidRPr="00D80C98">
        <w:rPr>
          <w:color w:val="000000"/>
        </w:rPr>
        <w:t>au versement d'une indemnité forfaitaire pour frais de recouvrement d'un montant de quarante (40) euros</w:t>
      </w:r>
      <w:r w:rsidR="00846704" w:rsidRPr="00D80C98">
        <w:rPr>
          <w:rFonts w:asciiTheme="minorHAnsi" w:hAnsiTheme="minorHAnsi"/>
        </w:rPr>
        <w:t>.</w:t>
      </w:r>
    </w:p>
    <w:p w14:paraId="22C1E0E2" w14:textId="2CFEB088" w:rsidR="00846704" w:rsidRPr="0010689B" w:rsidRDefault="00846704" w:rsidP="00846704">
      <w:pPr>
        <w:pStyle w:val="Titre2"/>
        <w:numPr>
          <w:ilvl w:val="0"/>
          <w:numId w:val="0"/>
        </w:numPr>
        <w:ind w:left="576" w:hanging="576"/>
      </w:pPr>
      <w:bookmarkStart w:id="153" w:name="_Toc44497380"/>
      <w:bookmarkStart w:id="154" w:name="_Toc439859234"/>
      <w:bookmarkStart w:id="155" w:name="_Toc441676828"/>
      <w:bookmarkStart w:id="156" w:name="_Toc99035460"/>
      <w:bookmarkStart w:id="157" w:name="_Toc78466164"/>
      <w:r w:rsidRPr="0010689B">
        <w:t>7.6</w:t>
      </w:r>
      <w:r w:rsidRPr="0010689B">
        <w:tab/>
        <w:t>FINANCEMENTS EXTERNES</w:t>
      </w:r>
      <w:bookmarkEnd w:id="153"/>
      <w:bookmarkEnd w:id="154"/>
      <w:bookmarkEnd w:id="155"/>
      <w:bookmarkEnd w:id="156"/>
      <w:bookmarkEnd w:id="157"/>
    </w:p>
    <w:p w14:paraId="6199A319" w14:textId="77777777" w:rsidR="003A6BA5" w:rsidRDefault="00846704" w:rsidP="003A6BA5">
      <w:pPr>
        <w:ind w:left="284"/>
      </w:pPr>
      <w:r w:rsidRPr="0010689B">
        <w:t xml:space="preserve">Si </w:t>
      </w:r>
      <w:r w:rsidR="003A6BA5">
        <w:t xml:space="preserve">une PARTIE reçoit un financement externe qui est partiellement ou totalement remboursable en cas de valorisation, cette PARTIE s'engage à déclarer les valorisations réalisées par EXPLOITATION COMMERCIALE, s'il y a lieu, à l'organisme dont elle a reçu ce financement, et supportera seule sa quote-part des remboursements. </w:t>
      </w:r>
    </w:p>
    <w:p w14:paraId="727CDD4E" w14:textId="5E12D9BC" w:rsidR="00846704" w:rsidRPr="0010689B" w:rsidRDefault="003A6BA5" w:rsidP="003A6BA5">
      <w:pPr>
        <w:ind w:left="284"/>
      </w:pPr>
      <w:r>
        <w:t>Si l’ensemble des PARTIES reçoit un financement global du PROJET, cette quote-part sera établie au prorata des profits retirés de l’EXPLOITATION COMMERCIALE par chaque PARTIE</w:t>
      </w:r>
      <w:r w:rsidR="00846704" w:rsidRPr="0010689B">
        <w:t>.</w:t>
      </w:r>
    </w:p>
    <w:p w14:paraId="3B42E34A" w14:textId="7C184BA0" w:rsidR="00846704" w:rsidRPr="0010689B" w:rsidRDefault="00846704" w:rsidP="00846704">
      <w:pPr>
        <w:pStyle w:val="Titre2"/>
        <w:numPr>
          <w:ilvl w:val="0"/>
          <w:numId w:val="0"/>
        </w:numPr>
        <w:ind w:left="576" w:hanging="576"/>
      </w:pPr>
      <w:bookmarkStart w:id="158" w:name="_Toc44497381"/>
      <w:bookmarkStart w:id="159" w:name="_Toc192909863"/>
      <w:bookmarkStart w:id="160" w:name="_Toc439859235"/>
      <w:bookmarkStart w:id="161" w:name="_Toc441676829"/>
      <w:bookmarkStart w:id="162" w:name="_Toc99035461"/>
      <w:bookmarkStart w:id="163" w:name="_Toc78466165"/>
      <w:r w:rsidRPr="0010689B">
        <w:t>7.7</w:t>
      </w:r>
      <w:r w:rsidRPr="0010689B">
        <w:tab/>
        <w:t>CR</w:t>
      </w:r>
      <w:r w:rsidR="00E219C5" w:rsidRPr="00E219C5">
        <w:t>É</w:t>
      </w:r>
      <w:r w:rsidRPr="0010689B">
        <w:t>DIT IMP</w:t>
      </w:r>
      <w:r w:rsidR="00074E8B" w:rsidRPr="00074E8B">
        <w:t>Ô</w:t>
      </w:r>
      <w:r w:rsidRPr="0010689B">
        <w:t>T RECHERCHE</w:t>
      </w:r>
      <w:bookmarkEnd w:id="158"/>
      <w:bookmarkEnd w:id="159"/>
      <w:bookmarkEnd w:id="160"/>
      <w:bookmarkEnd w:id="161"/>
      <w:bookmarkEnd w:id="162"/>
      <w:bookmarkEnd w:id="163"/>
    </w:p>
    <w:p w14:paraId="1E4F0612" w14:textId="77777777" w:rsidR="00F623DD" w:rsidRDefault="00846704" w:rsidP="00F623DD">
      <w:pPr>
        <w:ind w:left="284"/>
      </w:pPr>
      <w:r w:rsidRPr="0088683F">
        <w:t xml:space="preserve">Les </w:t>
      </w:r>
      <w:r w:rsidR="00F623DD">
        <w:t xml:space="preserve">PARTENAIRES pourront déposer une demande d’accréditation pour le Crédit d’Impôt Recherche auprès du </w:t>
      </w:r>
      <w:proofErr w:type="gramStart"/>
      <w:r w:rsidR="00F623DD">
        <w:t>Ministère de l’Enseignement</w:t>
      </w:r>
      <w:proofErr w:type="gramEnd"/>
      <w:r w:rsidR="00F623DD">
        <w:t xml:space="preserve"> Supérieur et de la Recherche. En cas de demande d’accréditation ou un renouvellement, les dates en vigueur devront être respectées.</w:t>
      </w:r>
    </w:p>
    <w:p w14:paraId="58A8AF5D" w14:textId="77777777" w:rsidR="00F623DD" w:rsidRDefault="00F623DD" w:rsidP="00F623DD">
      <w:pPr>
        <w:ind w:left="284"/>
      </w:pPr>
      <w:r>
        <w:t xml:space="preserve">Dans le cas où l’Administration fiscale demanderait à un SPONSOR de lui fournir les justificatifs correspondant à la ventilation poste par poste du montant des factures reçues des PARTENAIRES, les PARTIES conviennent de recourir à la procédure suivante : </w:t>
      </w:r>
    </w:p>
    <w:p w14:paraId="5A5C5FEB" w14:textId="77777777" w:rsidR="00F623DD" w:rsidRDefault="00F623DD" w:rsidP="00F623DD">
      <w:pPr>
        <w:numPr>
          <w:ilvl w:val="0"/>
          <w:numId w:val="46"/>
        </w:numPr>
        <w:pBdr>
          <w:top w:val="nil"/>
          <w:left w:val="nil"/>
          <w:bottom w:val="nil"/>
          <w:right w:val="nil"/>
          <w:between w:val="nil"/>
        </w:pBdr>
        <w:spacing w:before="120" w:after="0"/>
        <w:ind w:left="944"/>
        <w:rPr>
          <w:color w:val="000000"/>
        </w:rPr>
      </w:pPr>
      <w:r>
        <w:rPr>
          <w:color w:val="000000"/>
        </w:rPr>
        <w:t xml:space="preserve">Le SPONSOR proposera à l’Administration fiscale du SPONSOR de se mettre directement en contact avec le(s) PARTENAIRE(S) concerné(s) afin que le(s) PARTENAIRE(S) transmette(nt) directement à l’Administration fiscale du SPONSOR les informations demandées. </w:t>
      </w:r>
    </w:p>
    <w:p w14:paraId="24D8B21C" w14:textId="77777777" w:rsidR="00F623DD" w:rsidRDefault="00F623DD" w:rsidP="00F623DD">
      <w:pPr>
        <w:numPr>
          <w:ilvl w:val="0"/>
          <w:numId w:val="46"/>
        </w:numPr>
        <w:pBdr>
          <w:top w:val="nil"/>
          <w:left w:val="nil"/>
          <w:bottom w:val="nil"/>
          <w:right w:val="nil"/>
          <w:between w:val="nil"/>
        </w:pBdr>
        <w:spacing w:after="0"/>
        <w:ind w:left="944"/>
        <w:rPr>
          <w:color w:val="000000"/>
        </w:rPr>
      </w:pPr>
      <w:r>
        <w:rPr>
          <w:color w:val="000000"/>
        </w:rPr>
        <w:t xml:space="preserve">En cas de refus écrit de l’Administration fiscale du SPONSOR de recourir à la procédure décrite au a), le(s) PARTENAIRE(S) concerné(s) pourra(ont) : </w:t>
      </w:r>
    </w:p>
    <w:p w14:paraId="0532A3BF" w14:textId="77777777" w:rsidR="00F623DD" w:rsidRDefault="00F623DD" w:rsidP="00F623DD">
      <w:pPr>
        <w:numPr>
          <w:ilvl w:val="0"/>
          <w:numId w:val="45"/>
        </w:numPr>
        <w:pBdr>
          <w:top w:val="nil"/>
          <w:left w:val="nil"/>
          <w:bottom w:val="nil"/>
          <w:right w:val="nil"/>
          <w:between w:val="nil"/>
        </w:pBdr>
        <w:spacing w:after="0"/>
        <w:ind w:left="1352"/>
        <w:rPr>
          <w:color w:val="000000"/>
        </w:rPr>
      </w:pPr>
      <w:r>
        <w:rPr>
          <w:color w:val="000000"/>
        </w:rPr>
        <w:t>soit transmettre à son(leur) choix les informations demandées directement au SPONSOR,</w:t>
      </w:r>
    </w:p>
    <w:p w14:paraId="4037CD23" w14:textId="392ADB0B" w:rsidR="00846704" w:rsidRPr="00DF74A2" w:rsidRDefault="00F623DD" w:rsidP="00846704">
      <w:pPr>
        <w:numPr>
          <w:ilvl w:val="0"/>
          <w:numId w:val="45"/>
        </w:numPr>
        <w:pBdr>
          <w:top w:val="nil"/>
          <w:left w:val="nil"/>
          <w:bottom w:val="nil"/>
          <w:right w:val="nil"/>
          <w:between w:val="nil"/>
        </w:pBdr>
        <w:spacing w:after="0"/>
        <w:ind w:left="1352"/>
        <w:rPr>
          <w:color w:val="000000"/>
        </w:rPr>
      </w:pPr>
      <w:r w:rsidRPr="00F623DD">
        <w:rPr>
          <w:color w:val="000000"/>
        </w:rPr>
        <w:t>soit en cas de refus du(des) PARTENAIRE(S) de transmettre ces informations au SPONSOR et dans l’hypothèse où le SPONSOR serait sanctionné du fait de ce défaut de justificatifs, le SPONSOR sera en droit d’obtenir du(es) PARTENAIRE(S) concerné(s) un dédommagement proportionnel à la perte de CIR subie par lui</w:t>
      </w:r>
      <w:r w:rsidR="00846704" w:rsidRPr="00F623DD">
        <w:rPr>
          <w:rFonts w:asciiTheme="minorHAnsi" w:hAnsiTheme="minorHAnsi"/>
        </w:rPr>
        <w:t>.</w:t>
      </w:r>
    </w:p>
    <w:p w14:paraId="3C2208D7" w14:textId="77777777" w:rsidR="00DF74A2" w:rsidRPr="00F623DD" w:rsidRDefault="00DF74A2" w:rsidP="00DF74A2"/>
    <w:p w14:paraId="37C59693" w14:textId="42106668" w:rsidR="00846704" w:rsidRPr="0010689B" w:rsidRDefault="00846704">
      <w:pPr>
        <w:pStyle w:val="Titre1"/>
        <w:numPr>
          <w:ilvl w:val="0"/>
          <w:numId w:val="22"/>
        </w:numPr>
      </w:pPr>
      <w:bookmarkStart w:id="164" w:name="_Toc44497382"/>
      <w:bookmarkStart w:id="165" w:name="_Toc192401546"/>
      <w:bookmarkStart w:id="166" w:name="_Toc439859236"/>
      <w:bookmarkStart w:id="167" w:name="_Toc441676830"/>
      <w:bookmarkStart w:id="168" w:name="_Toc99035462"/>
      <w:bookmarkStart w:id="169" w:name="_Toc78466166"/>
      <w:r w:rsidRPr="0010689B">
        <w:t>ARTICLE 8 – CONFIDENTIALIT</w:t>
      </w:r>
      <w:r w:rsidR="00181776" w:rsidRPr="00181776">
        <w:t>É</w:t>
      </w:r>
      <w:bookmarkEnd w:id="164"/>
      <w:bookmarkEnd w:id="165"/>
      <w:bookmarkEnd w:id="166"/>
      <w:bookmarkEnd w:id="167"/>
      <w:bookmarkEnd w:id="168"/>
      <w:bookmarkEnd w:id="169"/>
    </w:p>
    <w:p w14:paraId="322E5D98" w14:textId="484A206F" w:rsidR="00846704" w:rsidRPr="0010689B" w:rsidRDefault="00846704" w:rsidP="00846704">
      <w:pPr>
        <w:pStyle w:val="Titre2"/>
        <w:numPr>
          <w:ilvl w:val="0"/>
          <w:numId w:val="0"/>
        </w:numPr>
        <w:ind w:left="576" w:hanging="576"/>
      </w:pPr>
      <w:bookmarkStart w:id="170" w:name="_Toc44497383"/>
      <w:bookmarkStart w:id="171" w:name="_Toc192401547"/>
      <w:bookmarkStart w:id="172" w:name="_Toc439859237"/>
      <w:bookmarkStart w:id="173" w:name="_Toc441676831"/>
      <w:bookmarkStart w:id="174" w:name="_Toc99035463"/>
      <w:bookmarkStart w:id="175" w:name="_Toc78466167"/>
      <w:r w:rsidRPr="0010689B">
        <w:t xml:space="preserve">8.1 </w:t>
      </w:r>
      <w:r w:rsidRPr="0010689B">
        <w:tab/>
        <w:t>PROTECTION DES INFORMATIONS CONFIDENTIELLES</w:t>
      </w:r>
      <w:bookmarkEnd w:id="170"/>
      <w:bookmarkEnd w:id="171"/>
      <w:bookmarkEnd w:id="172"/>
      <w:bookmarkEnd w:id="173"/>
      <w:bookmarkEnd w:id="174"/>
      <w:bookmarkEnd w:id="175"/>
    </w:p>
    <w:p w14:paraId="4FC30EBA" w14:textId="77777777" w:rsidR="00852F44" w:rsidRDefault="00846704" w:rsidP="00852F44">
      <w:pPr>
        <w:ind w:left="284"/>
      </w:pPr>
      <w:r w:rsidRPr="0010689B">
        <w:t xml:space="preserve">Pendant </w:t>
      </w:r>
      <w:r w:rsidR="00852F44">
        <w:t>la durée de la présente CONVENTION et pendant une période de cinq (5) ans après son expiration, quelle qu’en soit la cause (y compris pour une PARTIE exclue), chacune des PARTIES s’engage à prendre toutes mesures appropriées pour prévenir tout accès et tout usage non autorisé des INFORMATIONS CONFIDENTIELLES.</w:t>
      </w:r>
    </w:p>
    <w:p w14:paraId="0918DBED" w14:textId="77777777" w:rsidR="00852F44" w:rsidRDefault="00852F44" w:rsidP="00852F44">
      <w:pPr>
        <w:ind w:left="284"/>
      </w:pPr>
      <w:r>
        <w:lastRenderedPageBreak/>
        <w:t>En particulier, chacune des PARTIES s’engage à :</w:t>
      </w:r>
    </w:p>
    <w:p w14:paraId="19B9CB39" w14:textId="77777777" w:rsidR="00852F44" w:rsidRDefault="00852F44" w:rsidP="00852F44">
      <w:pPr>
        <w:numPr>
          <w:ilvl w:val="0"/>
          <w:numId w:val="47"/>
        </w:numPr>
        <w:pBdr>
          <w:top w:val="nil"/>
          <w:left w:val="nil"/>
          <w:bottom w:val="nil"/>
          <w:right w:val="nil"/>
          <w:between w:val="nil"/>
        </w:pBdr>
        <w:spacing w:after="0"/>
        <w:ind w:left="1332"/>
      </w:pPr>
      <w:r>
        <w:rPr>
          <w:color w:val="000000"/>
        </w:rPr>
        <w:t>Limiter l’accès au contenu des INFORMATIONS CONFIDENTIELLES aux seules personnes de son personnel ou de ses AFFILIÉES qui doivent nécessairement y avoir accès pour les stricts besoins de réalisation du PROJET et auxquelles le caractère confidentiel des informations devra être signifié ;</w:t>
      </w:r>
    </w:p>
    <w:p w14:paraId="07B5FF0F" w14:textId="77777777" w:rsidR="00852F44" w:rsidRDefault="00852F44" w:rsidP="00852F44">
      <w:pPr>
        <w:numPr>
          <w:ilvl w:val="0"/>
          <w:numId w:val="47"/>
        </w:numPr>
        <w:pBdr>
          <w:top w:val="nil"/>
          <w:left w:val="nil"/>
          <w:bottom w:val="nil"/>
          <w:right w:val="nil"/>
          <w:between w:val="nil"/>
        </w:pBdr>
        <w:spacing w:after="0"/>
        <w:ind w:left="1332"/>
      </w:pPr>
      <w:r>
        <w:rPr>
          <w:color w:val="000000"/>
        </w:rPr>
        <w:t xml:space="preserve">Limiter l’accès au contenu des INFORMATIONS CONFIDENTIELLES à ses sous-traitants qui doivent nécessairement y avoir accès pour les stricts besoins de réalisation du PROJET et d’UTILISATION INTERNE sous réserve que ces sous-traitants soient liés à la PARTIE concernée par un engagement écrit de confidentialité dont les dispositions seront au moins aussi contraignantes que les dispositions de cette CONVENTION ; </w:t>
      </w:r>
    </w:p>
    <w:p w14:paraId="6C06A283" w14:textId="77777777" w:rsidR="00852F44" w:rsidRDefault="00852F44" w:rsidP="00852F44">
      <w:pPr>
        <w:numPr>
          <w:ilvl w:val="0"/>
          <w:numId w:val="47"/>
        </w:numPr>
        <w:pBdr>
          <w:top w:val="nil"/>
          <w:left w:val="nil"/>
          <w:bottom w:val="nil"/>
          <w:right w:val="nil"/>
          <w:between w:val="nil"/>
        </w:pBdr>
        <w:spacing w:after="0"/>
        <w:ind w:left="1332"/>
      </w:pPr>
      <w:r>
        <w:rPr>
          <w:color w:val="000000"/>
        </w:rPr>
        <w:t>Limiter l’accès au contenu des INFORMATIONS CONFIDENTIELLES aux seules personnes de ses organismes de financement qui doivent nécessairement y avoir accès à seule fin d’évaluer le PROJET et en permettre le financement, et auxquelles le caractère confidentiel des informations devra être signifié ;</w:t>
      </w:r>
    </w:p>
    <w:p w14:paraId="5595610B" w14:textId="77777777" w:rsidR="00852F44" w:rsidRDefault="00852F44" w:rsidP="00852F44">
      <w:pPr>
        <w:numPr>
          <w:ilvl w:val="0"/>
          <w:numId w:val="47"/>
        </w:numPr>
        <w:pBdr>
          <w:top w:val="nil"/>
          <w:left w:val="nil"/>
          <w:bottom w:val="nil"/>
          <w:right w:val="nil"/>
          <w:between w:val="nil"/>
        </w:pBdr>
        <w:spacing w:after="0"/>
        <w:ind w:left="1332"/>
      </w:pPr>
      <w:r>
        <w:rPr>
          <w:color w:val="000000"/>
        </w:rPr>
        <w:t>Ne pas communiquer des INFORMATIONS CONFIDENTIELLES à des TIERS, à l’exception de ceux désignés aux a) b et c) ci-dessus sans accord de confidentialité approprié et sous réserve de l’accord préalable écrit de la PARTIE propriétaire des INFORMATIONS CONFIDENTIELLES concernées ;</w:t>
      </w:r>
    </w:p>
    <w:p w14:paraId="5EB8BABC" w14:textId="77777777" w:rsidR="00852F44" w:rsidRDefault="00852F44" w:rsidP="00852F44">
      <w:pPr>
        <w:numPr>
          <w:ilvl w:val="0"/>
          <w:numId w:val="47"/>
        </w:numPr>
        <w:pBdr>
          <w:top w:val="nil"/>
          <w:left w:val="nil"/>
          <w:bottom w:val="nil"/>
          <w:right w:val="nil"/>
          <w:between w:val="nil"/>
        </w:pBdr>
        <w:spacing w:after="0"/>
        <w:ind w:left="1332"/>
      </w:pPr>
      <w:r>
        <w:rPr>
          <w:color w:val="000000"/>
        </w:rPr>
        <w:t>Ne pas communiquer à des TIERS d’information relative aux activités des autres PARTIES dont elle aurait pu avoir connaissance à l’occasion de la réalisation du PROJET ;</w:t>
      </w:r>
    </w:p>
    <w:p w14:paraId="6FE0B308" w14:textId="77777777" w:rsidR="00852F44" w:rsidRDefault="00852F44" w:rsidP="00852F44">
      <w:pPr>
        <w:numPr>
          <w:ilvl w:val="0"/>
          <w:numId w:val="47"/>
        </w:numPr>
        <w:pBdr>
          <w:top w:val="nil"/>
          <w:left w:val="nil"/>
          <w:bottom w:val="nil"/>
          <w:right w:val="nil"/>
          <w:between w:val="nil"/>
        </w:pBdr>
        <w:spacing w:after="0"/>
        <w:ind w:left="1332"/>
      </w:pPr>
      <w:r>
        <w:rPr>
          <w:color w:val="000000"/>
        </w:rPr>
        <w:t>Ne pas faire de publication d’INFORMATIONS CONFIDENTIELLES fournies par une ou plusieurs PARTIE(S) sans son (leur) accord préalable écrit.</w:t>
      </w:r>
    </w:p>
    <w:p w14:paraId="1A4139F6" w14:textId="77777777" w:rsidR="00852F44" w:rsidRDefault="00852F44" w:rsidP="00852F44">
      <w:pPr>
        <w:ind w:left="284"/>
      </w:pPr>
      <w:r>
        <w:t xml:space="preserve">Il est expressément convenu entre les PARTIES que cette obligation de secret entraîne, pour chacune d’elles, l’interdiction de faire ou de faire faire, à l’occasion de visites ou contacts dans les établissements d’une autre PARTIE, des photocopies ou films ou enregistrements optiques ou sonores ou magnétiques sur tous supports, portant sur tout ou partie d’un schéma, laboratoire, d’un banc d’essai, d’une installation ou d’un équipement, sans l’autorisation préalable et écrite de l’autre PARTIE. </w:t>
      </w:r>
    </w:p>
    <w:p w14:paraId="76768F21" w14:textId="5359562D" w:rsidR="00846704" w:rsidRPr="0010689B" w:rsidRDefault="00852F44" w:rsidP="00852F44">
      <w:pPr>
        <w:ind w:left="284"/>
      </w:pPr>
      <w:r>
        <w:t xml:space="preserve">Chaque PARTIE se porte fort du respect des présentes dispositions par toute personne à qui elle aurait divulgué des INFORMATIONS CONFIDENTIELLES au titre de cet Article </w:t>
      </w:r>
      <w:r w:rsidR="00846704" w:rsidRPr="0010689B">
        <w:t>8.1.</w:t>
      </w:r>
    </w:p>
    <w:p w14:paraId="3D5DD468" w14:textId="34071A11" w:rsidR="00846704" w:rsidRPr="0010689B" w:rsidRDefault="00846704" w:rsidP="00846704">
      <w:pPr>
        <w:pStyle w:val="Titre2"/>
        <w:numPr>
          <w:ilvl w:val="0"/>
          <w:numId w:val="0"/>
        </w:numPr>
        <w:ind w:left="576" w:hanging="576"/>
      </w:pPr>
      <w:bookmarkStart w:id="176" w:name="_Toc44497384"/>
      <w:bookmarkStart w:id="177" w:name="_Toc192401548"/>
      <w:bookmarkStart w:id="178" w:name="_Toc439859238"/>
      <w:bookmarkStart w:id="179" w:name="_Toc441676832"/>
      <w:bookmarkStart w:id="180" w:name="_Toc99035464"/>
      <w:bookmarkStart w:id="181" w:name="_Toc78466168"/>
      <w:r w:rsidRPr="0010689B">
        <w:t>8.2</w:t>
      </w:r>
      <w:r w:rsidRPr="0010689B">
        <w:tab/>
        <w:t>EXCEPTIONS</w:t>
      </w:r>
      <w:bookmarkEnd w:id="176"/>
      <w:bookmarkEnd w:id="177"/>
      <w:bookmarkEnd w:id="178"/>
      <w:bookmarkEnd w:id="179"/>
      <w:bookmarkEnd w:id="180"/>
      <w:bookmarkEnd w:id="181"/>
    </w:p>
    <w:p w14:paraId="53AA7784" w14:textId="77777777" w:rsidR="00846704" w:rsidRPr="00EE0C56" w:rsidRDefault="00846704" w:rsidP="00846704">
      <w:pPr>
        <w:ind w:left="284"/>
        <w:rPr>
          <w:rFonts w:asciiTheme="minorHAnsi" w:hAnsiTheme="minorHAnsi" w:cstheme="minorHAnsi"/>
        </w:rPr>
      </w:pPr>
      <w:r w:rsidRPr="0010689B">
        <w:t xml:space="preserve">Le </w:t>
      </w:r>
      <w:r w:rsidRPr="00EE0C56">
        <w:rPr>
          <w:rFonts w:asciiTheme="minorHAnsi" w:hAnsiTheme="minorHAnsi" w:cstheme="minorHAnsi"/>
        </w:rPr>
        <w:t xml:space="preserve">présent engagement de confidentialité ne s'appliquera pas ou plus, aux </w:t>
      </w:r>
      <w:r w:rsidRPr="00EE0C56">
        <w:rPr>
          <w:rFonts w:asciiTheme="minorHAnsi" w:hAnsiTheme="minorHAnsi" w:cstheme="minorHAnsi"/>
          <w:caps/>
        </w:rPr>
        <w:t>informations</w:t>
      </w:r>
      <w:r w:rsidRPr="00EE0C56">
        <w:rPr>
          <w:rFonts w:asciiTheme="minorHAnsi" w:hAnsiTheme="minorHAnsi" w:cstheme="minorHAnsi"/>
        </w:rPr>
        <w:t xml:space="preserve"> CONFIDENTIELLES :</w:t>
      </w:r>
    </w:p>
    <w:p w14:paraId="4DB7E5B5" w14:textId="33809260" w:rsidR="00846704" w:rsidRPr="00EE0C56" w:rsidRDefault="00846704" w:rsidP="00924900">
      <w:pPr>
        <w:pStyle w:val="Paragraphedeliste"/>
        <w:numPr>
          <w:ilvl w:val="0"/>
          <w:numId w:val="27"/>
        </w:numPr>
        <w:tabs>
          <w:tab w:val="num" w:pos="851"/>
          <w:tab w:val="left" w:pos="1134"/>
        </w:tabs>
        <w:ind w:left="851" w:firstLine="0"/>
        <w:rPr>
          <w:rFonts w:asciiTheme="minorHAnsi" w:hAnsiTheme="minorHAnsi" w:cstheme="minorHAnsi"/>
        </w:rPr>
      </w:pPr>
      <w:r w:rsidRPr="00EE0C56">
        <w:rPr>
          <w:rFonts w:asciiTheme="minorHAnsi" w:hAnsiTheme="minorHAnsi" w:cstheme="minorHAnsi"/>
        </w:rPr>
        <w:t>Qui seraient dans le domaine public au moment de leur communication ou qui y tomberaient par la suite sans qu'il n’y ait faute ou négligence de la PARTIE qui les aura</w:t>
      </w:r>
      <w:r w:rsidR="006F286E">
        <w:rPr>
          <w:rFonts w:asciiTheme="minorHAnsi" w:hAnsiTheme="minorHAnsi" w:cstheme="minorHAnsi"/>
        </w:rPr>
        <w:t>it</w:t>
      </w:r>
      <w:r w:rsidRPr="00EE0C56">
        <w:rPr>
          <w:rFonts w:asciiTheme="minorHAnsi" w:hAnsiTheme="minorHAnsi" w:cstheme="minorHAnsi"/>
        </w:rPr>
        <w:t xml:space="preserve"> reçues.</w:t>
      </w:r>
    </w:p>
    <w:p w14:paraId="22F43A08" w14:textId="77777777" w:rsidR="00846704" w:rsidRPr="00EE0C56" w:rsidRDefault="00846704" w:rsidP="00924900">
      <w:pPr>
        <w:pStyle w:val="Paragraphedeliste"/>
        <w:numPr>
          <w:ilvl w:val="0"/>
          <w:numId w:val="27"/>
        </w:numPr>
        <w:tabs>
          <w:tab w:val="num" w:pos="851"/>
          <w:tab w:val="left" w:pos="1134"/>
        </w:tabs>
        <w:ind w:left="851" w:firstLine="0"/>
        <w:rPr>
          <w:rFonts w:asciiTheme="minorHAnsi" w:hAnsiTheme="minorHAnsi" w:cstheme="minorHAnsi"/>
        </w:rPr>
      </w:pPr>
      <w:r w:rsidRPr="00EE0C56">
        <w:rPr>
          <w:rFonts w:asciiTheme="minorHAnsi" w:hAnsiTheme="minorHAnsi" w:cstheme="minorHAnsi"/>
        </w:rPr>
        <w:t>Qui seraient communiquées à une PARTIE par un TIERS qui les aurait reçues sans obligation de confidentialité à sa charge,</w:t>
      </w:r>
    </w:p>
    <w:p w14:paraId="3E497036" w14:textId="5451B9A4" w:rsidR="00F5417B" w:rsidRPr="00EE0C56" w:rsidRDefault="006805FC" w:rsidP="00924900">
      <w:pPr>
        <w:pStyle w:val="Paragraphedeliste"/>
        <w:numPr>
          <w:ilvl w:val="0"/>
          <w:numId w:val="27"/>
        </w:numPr>
        <w:tabs>
          <w:tab w:val="num" w:pos="851"/>
          <w:tab w:val="left" w:pos="1134"/>
        </w:tabs>
        <w:ind w:left="851" w:firstLine="0"/>
        <w:rPr>
          <w:rFonts w:asciiTheme="minorHAnsi" w:hAnsiTheme="minorHAnsi" w:cstheme="minorHAnsi"/>
        </w:rPr>
      </w:pPr>
      <w:r w:rsidRPr="00EE0C56">
        <w:rPr>
          <w:rFonts w:asciiTheme="minorHAnsi" w:hAnsiTheme="minorHAnsi" w:cstheme="minorHAnsi"/>
        </w:rPr>
        <w:t>Dont la divulgation ou l'utilisation a été autorisée par écrit par la PARTIE propriétaire,</w:t>
      </w:r>
    </w:p>
    <w:p w14:paraId="6A03FB65" w14:textId="05D73306" w:rsidR="00A75AD9" w:rsidRPr="00EE0C56" w:rsidRDefault="00A75AD9" w:rsidP="00924900">
      <w:pPr>
        <w:pStyle w:val="Paragraphedeliste"/>
        <w:numPr>
          <w:ilvl w:val="0"/>
          <w:numId w:val="27"/>
        </w:numPr>
        <w:tabs>
          <w:tab w:val="num" w:pos="851"/>
          <w:tab w:val="left" w:pos="1134"/>
        </w:tabs>
        <w:ind w:left="851" w:firstLine="0"/>
        <w:rPr>
          <w:rFonts w:asciiTheme="minorHAnsi" w:hAnsiTheme="minorHAnsi" w:cstheme="minorHAnsi"/>
        </w:rPr>
      </w:pPr>
      <w:r w:rsidRPr="00EE0C56">
        <w:rPr>
          <w:rFonts w:asciiTheme="minorHAnsi" w:hAnsiTheme="minorHAnsi" w:cstheme="minorHAnsi"/>
        </w:rPr>
        <w:t>Qui résultent de développements internes entrepris de bonne foi par des employés ou par des AFFILI</w:t>
      </w:r>
      <w:r w:rsidR="002A2C00" w:rsidRPr="002A2C00">
        <w:rPr>
          <w:rFonts w:asciiTheme="minorHAnsi" w:hAnsiTheme="minorHAnsi" w:cstheme="minorHAnsi"/>
        </w:rPr>
        <w:t>É</w:t>
      </w:r>
      <w:r w:rsidRPr="00EE0C56">
        <w:rPr>
          <w:rFonts w:asciiTheme="minorHAnsi" w:hAnsiTheme="minorHAnsi" w:cstheme="minorHAnsi"/>
        </w:rPr>
        <w:t>ES de la PARTIE réceptrice, n’ayant pas eu accès aux INFORMATIONS CONFIDENTIELLES en question,</w:t>
      </w:r>
    </w:p>
    <w:p w14:paraId="070D6BB3" w14:textId="22A24CC4" w:rsidR="00846704" w:rsidRPr="00EE0C56" w:rsidRDefault="00846704" w:rsidP="00924900">
      <w:pPr>
        <w:pStyle w:val="Paragraphedeliste"/>
        <w:numPr>
          <w:ilvl w:val="0"/>
          <w:numId w:val="27"/>
        </w:numPr>
        <w:tabs>
          <w:tab w:val="num" w:pos="851"/>
          <w:tab w:val="left" w:pos="1134"/>
        </w:tabs>
        <w:ind w:left="851" w:firstLine="0"/>
        <w:rPr>
          <w:rFonts w:asciiTheme="minorHAnsi" w:hAnsiTheme="minorHAnsi" w:cstheme="minorHAnsi"/>
        </w:rPr>
      </w:pPr>
      <w:r w:rsidRPr="00EE0C56">
        <w:rPr>
          <w:rFonts w:asciiTheme="minorHAnsi" w:hAnsiTheme="minorHAnsi" w:cstheme="minorHAnsi"/>
        </w:rPr>
        <w:t>Qui seraient communiquées à un tiers par l'effet impératif d'une loi, d'une décision de justice ou d'une décision émanant d'une autorité publique compétente communautaire, française ou étrangère</w:t>
      </w:r>
      <w:r w:rsidR="006A5356">
        <w:rPr>
          <w:rFonts w:asciiTheme="minorHAnsi" w:hAnsiTheme="minorHAnsi" w:cstheme="minorHAnsi"/>
        </w:rPr>
        <w:t>, y compris la commission de régulation de l’énergie</w:t>
      </w:r>
      <w:r w:rsidRPr="00EE0C56">
        <w:rPr>
          <w:rFonts w:asciiTheme="minorHAnsi" w:hAnsiTheme="minorHAnsi" w:cstheme="minorHAnsi"/>
        </w:rPr>
        <w:t>,</w:t>
      </w:r>
    </w:p>
    <w:p w14:paraId="28E95A57" w14:textId="17F9A380" w:rsidR="00846704" w:rsidRDefault="00846704" w:rsidP="00846704">
      <w:pPr>
        <w:ind w:left="284"/>
        <w:rPr>
          <w:rFonts w:asciiTheme="minorHAnsi" w:hAnsiTheme="minorHAnsi" w:cstheme="minorHAnsi"/>
        </w:rPr>
      </w:pPr>
      <w:r w:rsidRPr="00EE0C56">
        <w:rPr>
          <w:rFonts w:asciiTheme="minorHAnsi" w:hAnsiTheme="minorHAnsi" w:cstheme="minorHAnsi"/>
        </w:rPr>
        <w:t xml:space="preserve">sous réserve, pour le </w:t>
      </w:r>
      <w:r w:rsidR="00F5417B" w:rsidRPr="00EE0C56">
        <w:rPr>
          <w:rFonts w:asciiTheme="minorHAnsi" w:hAnsiTheme="minorHAnsi" w:cstheme="minorHAnsi"/>
        </w:rPr>
        <w:t>e</w:t>
      </w:r>
      <w:r w:rsidRPr="00EE0C56">
        <w:rPr>
          <w:rFonts w:asciiTheme="minorHAnsi" w:hAnsiTheme="minorHAnsi" w:cstheme="minorHAnsi"/>
        </w:rPr>
        <w:t>) ci-dessus, que la PARTIE réceptrice ait (i) informé par écrit la PARTIE émettrice avant de procéder à la divulgation</w:t>
      </w:r>
      <w:r w:rsidR="0045715E" w:rsidRPr="00EE0C56">
        <w:rPr>
          <w:rFonts w:asciiTheme="minorHAnsi" w:hAnsiTheme="minorHAnsi" w:cstheme="minorHAnsi"/>
        </w:rPr>
        <w:t xml:space="preserve"> dans la limite de ce qui est permis par toute loi ou règlement</w:t>
      </w:r>
      <w:r w:rsidRPr="00EE0C56">
        <w:rPr>
          <w:rFonts w:asciiTheme="minorHAnsi" w:hAnsiTheme="minorHAnsi" w:cstheme="minorHAnsi"/>
        </w:rPr>
        <w:t xml:space="preserve"> et (ii) qu’elle ait, avec l’accord écrit de la PARTIE émettrice, pris toutes les mesures nécessaires pour protéger la confidentialité desdites INFORMATIONS CONFIDENTIELLES.</w:t>
      </w:r>
    </w:p>
    <w:p w14:paraId="36C34D67" w14:textId="77777777" w:rsidR="00CD1A86" w:rsidRPr="00ED2EBC" w:rsidRDefault="00CD1A86" w:rsidP="00ED2EBC">
      <w:pPr>
        <w:pStyle w:val="Paragraphedeliste"/>
        <w:ind w:left="1571"/>
        <w:rPr>
          <w:rFonts w:asciiTheme="minorHAnsi" w:hAnsiTheme="minorHAnsi" w:cstheme="minorHAnsi"/>
        </w:rPr>
      </w:pPr>
    </w:p>
    <w:p w14:paraId="1B3B8ACF" w14:textId="77777777" w:rsidR="00846704" w:rsidRDefault="00846704" w:rsidP="00846704">
      <w:pPr>
        <w:ind w:left="284"/>
      </w:pPr>
      <w:r w:rsidRPr="00EE0C56">
        <w:rPr>
          <w:rFonts w:asciiTheme="minorHAnsi" w:hAnsiTheme="minorHAnsi" w:cstheme="minorHAnsi"/>
        </w:rPr>
        <w:lastRenderedPageBreak/>
        <w:t>La PARTIE qui entend se prévaloir de l’une des exceptions précitées devra en apporter toute preuve dûment documentée</w:t>
      </w:r>
      <w:r w:rsidRPr="0088683F">
        <w:t>.</w:t>
      </w:r>
    </w:p>
    <w:p w14:paraId="5648DA73" w14:textId="6AD5CB93" w:rsidR="00846704" w:rsidRPr="0010689B" w:rsidRDefault="00846704" w:rsidP="00846704">
      <w:pPr>
        <w:pStyle w:val="Titre2"/>
        <w:numPr>
          <w:ilvl w:val="0"/>
          <w:numId w:val="0"/>
        </w:numPr>
        <w:ind w:left="576" w:hanging="576"/>
      </w:pPr>
      <w:bookmarkStart w:id="182" w:name="_Toc44497385"/>
      <w:bookmarkStart w:id="183" w:name="_Toc192401549"/>
      <w:bookmarkStart w:id="184" w:name="_Toc439859239"/>
      <w:bookmarkStart w:id="185" w:name="_Toc441676833"/>
      <w:bookmarkStart w:id="186" w:name="_Toc99035465"/>
      <w:bookmarkStart w:id="187" w:name="_Toc78466169"/>
      <w:r w:rsidRPr="0010689B">
        <w:t>8.3</w:t>
      </w:r>
      <w:r w:rsidRPr="0010689B">
        <w:tab/>
        <w:t>PUBLICATIONS</w:t>
      </w:r>
      <w:bookmarkEnd w:id="182"/>
      <w:bookmarkEnd w:id="183"/>
      <w:bookmarkEnd w:id="184"/>
      <w:bookmarkEnd w:id="185"/>
      <w:bookmarkEnd w:id="186"/>
      <w:bookmarkEnd w:id="187"/>
    </w:p>
    <w:p w14:paraId="16C75B61" w14:textId="77777777" w:rsidR="00BF71DD" w:rsidRDefault="00846704" w:rsidP="00BF71DD">
      <w:pPr>
        <w:ind w:left="284"/>
      </w:pPr>
      <w:r w:rsidRPr="0010689B">
        <w:t xml:space="preserve">Pendant </w:t>
      </w:r>
      <w:r w:rsidR="00BF71DD">
        <w:t>toute la durée de la confidentialité énoncée à l’Article 8.1, toute communication orale (notamment en Congrès/Symposium) ou écrite, en particulier les publications ou mise sur Internet, portant sur tout ou partie des INFORMATIONS CONFIDENTIELLES devra obtenir l'accord préalable écrit de l'ensemble des PARTIES. A cet effet, le projet de communication sera transmis par écrit à chaque PARTIE qui disposera d’un délai de trente (30) jours calendaires à compter de sa réception pour donner son accord sur le dit projet, qui ne pourra pas être refusé sans motif justifié et notifié au PARTENAIRE COORDONNATEUR.</w:t>
      </w:r>
    </w:p>
    <w:p w14:paraId="79095633" w14:textId="370BBB2C" w:rsidR="00BF71DD" w:rsidRDefault="00BF71DD" w:rsidP="00BF71DD">
      <w:pPr>
        <w:ind w:left="284"/>
      </w:pPr>
      <w:r>
        <w:t xml:space="preserve">Toute PARTIE pourra aussi demander que soient modifiées ou supprimées certaines indications contenues dans le projet de communication, notamment celles relatives à ses propres ITP </w:t>
      </w:r>
      <w:r w:rsidR="006D42F5">
        <w:t xml:space="preserve">y compris leurs améliorations et développements, </w:t>
      </w:r>
      <w:r>
        <w:t xml:space="preserve">ou celles dont la divulgation est de nature à porter atteinte à ses intérêts commerciaux. Sauf demande expresse contraire d’une PARTIE quant à sa participation, la communication devra mentionner la participation des PARTIES au PROJET ainsi que le Programme CITEPH. </w:t>
      </w:r>
    </w:p>
    <w:p w14:paraId="763CEB0B" w14:textId="77777777" w:rsidR="00BF71DD" w:rsidRDefault="00BF71DD" w:rsidP="00BF71DD">
      <w:pPr>
        <w:ind w:left="284"/>
      </w:pPr>
      <w:r>
        <w:t>Toute PARTIE pourra demander que la communication soit différée dans le temps, à savoir pendant une période maximale de vingt-quatre (24) mois à compter de la date de transmission du projet de communication, si certaines indications, contenues dans le projet de communication, peuvent, doivent faire, ou font l’objet d’un dépôt de brevet.</w:t>
      </w:r>
    </w:p>
    <w:p w14:paraId="30AC105E" w14:textId="2EC86C5E" w:rsidR="005A6F71" w:rsidRDefault="00BF71DD">
      <w:pPr>
        <w:ind w:left="284"/>
      </w:pPr>
      <w:r>
        <w:t>Nonobstant ce qui précède, chaque PARTIE pourra librement publier et/ou effectuer toute communication écrite ou orale sur ses ITP dont elle est seule propriétaire sans autorisation préalable des autres PARTIES</w:t>
      </w:r>
      <w:r w:rsidR="00846704" w:rsidRPr="0010689B">
        <w:t>.</w:t>
      </w:r>
    </w:p>
    <w:p w14:paraId="6C54E74C" w14:textId="475AD605" w:rsidR="005A6F71" w:rsidRPr="0008695E" w:rsidRDefault="00F42661" w:rsidP="00BC0E1A">
      <w:pPr>
        <w:pStyle w:val="Titre2"/>
        <w:numPr>
          <w:ilvl w:val="0"/>
          <w:numId w:val="0"/>
        </w:numPr>
        <w:ind w:left="576" w:hanging="576"/>
      </w:pPr>
      <w:bookmarkStart w:id="188" w:name="_Toc99035466"/>
      <w:r w:rsidRPr="0010689B">
        <w:t>8.</w:t>
      </w:r>
      <w:r>
        <w:rPr>
          <w:lang w:val="fr-FR"/>
        </w:rPr>
        <w:t>4</w:t>
      </w:r>
      <w:r w:rsidRPr="0010689B">
        <w:tab/>
      </w:r>
      <w:r w:rsidR="005A6F71" w:rsidRPr="00BC0E1A">
        <w:t>INFORMATIONS COMMERCIALEMENT SENSIBLES</w:t>
      </w:r>
      <w:r w:rsidR="005A6F71" w:rsidRPr="00BC0E1A">
        <w:rPr>
          <w:lang w:val="fr-FR"/>
        </w:rPr>
        <w:t xml:space="preserve"> </w:t>
      </w:r>
      <w:r w:rsidR="005A6F71" w:rsidRPr="00BC0E1A">
        <w:rPr>
          <w:highlight w:val="yellow"/>
        </w:rPr>
        <w:t xml:space="preserve">[Si GRTgaz </w:t>
      </w:r>
      <w:r w:rsidR="006A5356">
        <w:rPr>
          <w:highlight w:val="yellow"/>
          <w:lang w:val="fr-FR"/>
        </w:rPr>
        <w:t>et/OU TEREGA SONT</w:t>
      </w:r>
      <w:r w:rsidR="005A6F71" w:rsidRPr="00BC0E1A">
        <w:rPr>
          <w:highlight w:val="yellow"/>
        </w:rPr>
        <w:t xml:space="preserve"> signataire]</w:t>
      </w:r>
      <w:bookmarkEnd w:id="188"/>
    </w:p>
    <w:p w14:paraId="547D9443" w14:textId="08519D83" w:rsidR="00F42661" w:rsidRPr="0010689B" w:rsidRDefault="005A6F71">
      <w:pPr>
        <w:ind w:left="284"/>
      </w:pPr>
      <w:r>
        <w:t xml:space="preserve">Les </w:t>
      </w:r>
      <w:r w:rsidR="00306E83">
        <w:t>PARTIES</w:t>
      </w:r>
      <w:r>
        <w:t xml:space="preserve"> reconnaissent et conviennent que GRTgaz</w:t>
      </w:r>
      <w:r w:rsidR="00BB7AFF">
        <w:t xml:space="preserve"> et/ou TEREGA</w:t>
      </w:r>
      <w:r>
        <w:t xml:space="preserve"> est tenue à une obligation de ne pas divulguer les informations commerciales sensibles, telles que définies par la directive 2009/73/CE, transposées dans leur réglementation nationale (articles L111-76 et suivants du Code de l'énergie français), et toutes autres lois et réglementations européennes ou nationales pertinentes (« Informations Commercialement Sensibles »). Aucune divulgation d'Informations Commercialement Sensibles ne doit avoir lieu lors des discussions et des réunions relatives </w:t>
      </w:r>
      <w:r w:rsidR="005E77E6">
        <w:t xml:space="preserve">à la </w:t>
      </w:r>
      <w:r w:rsidR="006D42F5">
        <w:t>CONVENTION</w:t>
      </w:r>
      <w:r>
        <w:t>. Aucune disposition d</w:t>
      </w:r>
      <w:r w:rsidR="00720CB9">
        <w:t>e la</w:t>
      </w:r>
      <w:r>
        <w:t xml:space="preserve"> présent</w:t>
      </w:r>
      <w:r w:rsidR="00720CB9">
        <w:t>e</w:t>
      </w:r>
      <w:r>
        <w:t xml:space="preserve"> </w:t>
      </w:r>
      <w:r w:rsidR="006D42F5" w:rsidRPr="006D42F5">
        <w:t>CONVENTION</w:t>
      </w:r>
      <w:r>
        <w:t xml:space="preserve"> ne doit être interprétée comme un engagement de GRTgaz</w:t>
      </w:r>
      <w:r w:rsidR="00BB7AFF">
        <w:t xml:space="preserve"> et/ou TEREGA</w:t>
      </w:r>
      <w:r>
        <w:t xml:space="preserve"> de fournir des Informations Commercialement Sensibles à </w:t>
      </w:r>
      <w:r w:rsidR="006D42F5">
        <w:t>une autre</w:t>
      </w:r>
      <w:r>
        <w:t xml:space="preserve"> P</w:t>
      </w:r>
      <w:r w:rsidR="006D42F5">
        <w:t>ARTIE</w:t>
      </w:r>
      <w:r>
        <w:t xml:space="preserve">, ou de les divulguer de toute autre manière. </w:t>
      </w:r>
      <w:r w:rsidR="005E77E6">
        <w:t xml:space="preserve">Les </w:t>
      </w:r>
      <w:r w:rsidR="006D42F5">
        <w:t>PARTIES</w:t>
      </w:r>
      <w:r w:rsidR="005E77E6">
        <w:t xml:space="preserve"> concernées (GRTGAZ et/ou TEREGA) doivent </w:t>
      </w:r>
      <w:r w:rsidR="006D42F5">
        <w:t>signaler</w:t>
      </w:r>
      <w:r w:rsidR="005E77E6">
        <w:t xml:space="preserve"> la nature des </w:t>
      </w:r>
      <w:r w:rsidR="00EB5DA7">
        <w:t>informations</w:t>
      </w:r>
      <w:r w:rsidR="005E77E6">
        <w:t xml:space="preserve"> partagées lors de leur communication aux autres </w:t>
      </w:r>
      <w:r w:rsidR="006D42F5">
        <w:t>PARTIES</w:t>
      </w:r>
      <w:r w:rsidR="00EB5DA7">
        <w:t xml:space="preserve"> lorsqu’il s’agit d’Informations Commercialement Sensibles</w:t>
      </w:r>
      <w:r w:rsidR="00451CB2">
        <w:t>.</w:t>
      </w:r>
    </w:p>
    <w:p w14:paraId="74C8AA71" w14:textId="77777777" w:rsidR="00846704" w:rsidRPr="0010689B" w:rsidRDefault="00846704" w:rsidP="00846704"/>
    <w:p w14:paraId="513FB2AD" w14:textId="1FAA405C" w:rsidR="00846704" w:rsidRPr="0010689B" w:rsidRDefault="00846704">
      <w:pPr>
        <w:pStyle w:val="Titre1"/>
        <w:numPr>
          <w:ilvl w:val="0"/>
          <w:numId w:val="22"/>
        </w:numPr>
      </w:pPr>
      <w:bookmarkStart w:id="189" w:name="_Toc44497386"/>
      <w:bookmarkStart w:id="190" w:name="_Toc192401550"/>
      <w:bookmarkStart w:id="191" w:name="_Toc439859240"/>
      <w:bookmarkStart w:id="192" w:name="_Toc441676834"/>
      <w:bookmarkStart w:id="193" w:name="_Toc99035467"/>
      <w:bookmarkStart w:id="194" w:name="_Toc78466170"/>
      <w:r w:rsidRPr="0010689B">
        <w:t>ARTICLE 9 – PROPRI</w:t>
      </w:r>
      <w:r w:rsidR="000A7C56" w:rsidRPr="000A7C56">
        <w:t>É</w:t>
      </w:r>
      <w:r w:rsidRPr="0010689B">
        <w:t>T</w:t>
      </w:r>
      <w:r w:rsidR="000A7C56" w:rsidRPr="000A7C56">
        <w:t>É</w:t>
      </w:r>
      <w:r w:rsidRPr="0010689B">
        <w:t xml:space="preserve"> ET GESTION DES ITP</w:t>
      </w:r>
      <w:bookmarkEnd w:id="189"/>
      <w:bookmarkEnd w:id="190"/>
      <w:bookmarkEnd w:id="191"/>
      <w:bookmarkEnd w:id="192"/>
      <w:bookmarkEnd w:id="193"/>
      <w:bookmarkEnd w:id="194"/>
      <w:r w:rsidRPr="0010689B">
        <w:t xml:space="preserve"> </w:t>
      </w:r>
    </w:p>
    <w:p w14:paraId="13B679FB" w14:textId="5CE2D3E5" w:rsidR="00846704" w:rsidRPr="0010689B" w:rsidRDefault="00846704" w:rsidP="00846704">
      <w:pPr>
        <w:pStyle w:val="Titre2"/>
        <w:numPr>
          <w:ilvl w:val="0"/>
          <w:numId w:val="0"/>
        </w:numPr>
        <w:ind w:left="576" w:hanging="576"/>
      </w:pPr>
      <w:bookmarkStart w:id="195" w:name="_Toc44497387"/>
      <w:bookmarkStart w:id="196" w:name="_Toc192401551"/>
      <w:bookmarkStart w:id="197" w:name="_Toc439859241"/>
      <w:bookmarkStart w:id="198" w:name="_Toc441676835"/>
      <w:bookmarkStart w:id="199" w:name="_Toc99035468"/>
      <w:bookmarkStart w:id="200" w:name="_Toc78466171"/>
      <w:r w:rsidRPr="0010689B">
        <w:t>9.1</w:t>
      </w:r>
      <w:r w:rsidRPr="0010689B">
        <w:tab/>
        <w:t>INFORMATIONS TECHNIQUES PROPRES DES PARTIES</w:t>
      </w:r>
      <w:bookmarkEnd w:id="195"/>
      <w:bookmarkEnd w:id="196"/>
      <w:bookmarkEnd w:id="197"/>
      <w:bookmarkEnd w:id="198"/>
      <w:bookmarkEnd w:id="199"/>
      <w:bookmarkEnd w:id="200"/>
    </w:p>
    <w:p w14:paraId="501637DA" w14:textId="77777777" w:rsidR="0071387C" w:rsidRDefault="00846704" w:rsidP="0071387C">
      <w:pPr>
        <w:ind w:left="284"/>
      </w:pPr>
      <w:r w:rsidRPr="0010689B">
        <w:t xml:space="preserve">Chaque </w:t>
      </w:r>
      <w:r w:rsidR="0071387C">
        <w:t xml:space="preserve">PARTIE conserve les droits de propriété intellectuelle ou autres droits qu'elle détient sur ses propres ITP. </w:t>
      </w:r>
    </w:p>
    <w:p w14:paraId="7F697C22" w14:textId="42D40727" w:rsidR="0071387C" w:rsidRDefault="0071387C" w:rsidP="0071387C">
      <w:pPr>
        <w:ind w:left="284"/>
      </w:pPr>
      <w:r>
        <w:t xml:space="preserve">Toute ITP appartenant à une PARTIE, identifiée comme étant nécessaire ou utile à l’UTILISATION INTERNE et/ou l’utilisation pour les besoins du PROJET et/ou, à l’EXPLOITATION COMMERCIALE, devra faire l’objet </w:t>
      </w:r>
      <w:r w:rsidR="006D5717">
        <w:t xml:space="preserve">d’une </w:t>
      </w:r>
      <w:r w:rsidR="006D42F5">
        <w:t>discussion</w:t>
      </w:r>
      <w:r w:rsidR="006D5717">
        <w:t xml:space="preserve"> préalable </w:t>
      </w:r>
      <w:r>
        <w:t>des PARTIES pour que son utilisation dans le cadre du PROJET soit prise en compte. Dans cette perspective, chaque PARTIE identifiera dans l’Annexe 3 les ITP qu’elle souhaite (a) mettre à disposition des autres PARTIES, et/ou (b) utiliser elle-même</w:t>
      </w:r>
      <w:r w:rsidR="001C7B44">
        <w:t xml:space="preserve"> </w:t>
      </w:r>
      <w:r w:rsidR="001C7B44" w:rsidRPr="001C7B44">
        <w:t>ainsi que les éventuelles conditions et réserves</w:t>
      </w:r>
      <w:r>
        <w:t xml:space="preserve">, pour que les autres PARTIES puissent exprimer leur accord à cet égard. Cette liste des ITP pourra être </w:t>
      </w:r>
      <w:r>
        <w:lastRenderedPageBreak/>
        <w:t>complétée à la demande d’une des PARTIES par décision du Comité de Pilotage acté par écrit dans les comptes rendus. La nouvelle liste sera annexée à la présente CONVENTION par voie d’avenant.</w:t>
      </w:r>
    </w:p>
    <w:p w14:paraId="7ACDC82D" w14:textId="25C00344" w:rsidR="00846704" w:rsidRPr="0010689B" w:rsidRDefault="0071387C" w:rsidP="0071387C">
      <w:pPr>
        <w:ind w:left="284"/>
      </w:pPr>
      <w:bookmarkStart w:id="201" w:name="_2koq656" w:colFirst="0" w:colLast="0"/>
      <w:bookmarkEnd w:id="201"/>
      <w:r>
        <w:t xml:space="preserve">Toute ITP d’une PARTIE </w:t>
      </w:r>
      <w:r w:rsidR="006D42F5">
        <w:t xml:space="preserve">existante à la signature de la CONVENTION non-listée à l’Annexe 3 </w:t>
      </w:r>
      <w:r>
        <w:t xml:space="preserve">qui </w:t>
      </w:r>
      <w:proofErr w:type="gramStart"/>
      <w:r>
        <w:t>apparaitrait</w:t>
      </w:r>
      <w:r w:rsidR="006D5717" w:rsidRPr="006D5717">
        <w:t xml:space="preserve"> </w:t>
      </w:r>
      <w:r>
        <w:t>,</w:t>
      </w:r>
      <w:proofErr w:type="gramEnd"/>
      <w:r>
        <w:t xml:space="preserve"> </w:t>
      </w:r>
      <w:r w:rsidR="006D42F5">
        <w:t>durant ou à</w:t>
      </w:r>
      <w:r>
        <w:t xml:space="preserve"> la fin du PROJET, comme nécessaire à l’UTILISATION INTERNE et/ou à l’EXPLOITATION COMMERCIALE, et qui </w:t>
      </w:r>
      <w:r w:rsidR="006D5717">
        <w:t>n’apparaitrait pas dans l’Annexe 3</w:t>
      </w:r>
      <w:r>
        <w:t>, sera mise à disposition sans frais supplémentaires par la PARTIE propriétaire pour les besoins de cette UTILISATION INTERNE et/ou de cette EXPLOITATION COMMERCIALE</w:t>
      </w:r>
      <w:r w:rsidR="00846704" w:rsidRPr="0010689B">
        <w:t>.</w:t>
      </w:r>
    </w:p>
    <w:p w14:paraId="43857024" w14:textId="6E98CEB1" w:rsidR="00846704" w:rsidRPr="0010689B" w:rsidRDefault="00846704" w:rsidP="00846704">
      <w:pPr>
        <w:pStyle w:val="Titre2"/>
        <w:numPr>
          <w:ilvl w:val="0"/>
          <w:numId w:val="0"/>
        </w:numPr>
        <w:ind w:left="576" w:hanging="576"/>
      </w:pPr>
      <w:bookmarkStart w:id="202" w:name="_Toc44497388"/>
      <w:bookmarkStart w:id="203" w:name="_Toc192401552"/>
      <w:bookmarkStart w:id="204" w:name="_Toc439859242"/>
      <w:bookmarkStart w:id="205" w:name="_Toc441676836"/>
      <w:bookmarkStart w:id="206" w:name="_Toc99035469"/>
      <w:bookmarkStart w:id="207" w:name="_Toc78466172"/>
      <w:r w:rsidRPr="0010689B">
        <w:t>9.2</w:t>
      </w:r>
      <w:r w:rsidRPr="0010689B">
        <w:tab/>
        <w:t>INFORMATIONS TECHNIQUES PROPRES DES TIERS</w:t>
      </w:r>
      <w:bookmarkEnd w:id="202"/>
      <w:bookmarkEnd w:id="203"/>
      <w:bookmarkEnd w:id="204"/>
      <w:bookmarkEnd w:id="205"/>
      <w:bookmarkEnd w:id="206"/>
      <w:bookmarkEnd w:id="207"/>
    </w:p>
    <w:p w14:paraId="37B8EEAC" w14:textId="77777777" w:rsidR="00BE45CB" w:rsidRDefault="00846704" w:rsidP="00BE45CB">
      <w:pPr>
        <w:ind w:left="284"/>
      </w:pPr>
      <w:r w:rsidRPr="0010689B">
        <w:t xml:space="preserve">Si, </w:t>
      </w:r>
      <w:r w:rsidR="00BE45CB">
        <w:t xml:space="preserve">à l'occasion et pour les besoins de réalisation des TRAVAUX qu'il opère dans le cadre du PROJET, un PARTENAIRE souhaite utiliser toute information ou brevet dont il sait (ou dont il aurait dû savoir) qu’ils appartiennent à un TIERS (ladite information ne constituant alors pas une ITP au sens de la définition donnée dans la présente CONVENTION), il en informera les PARTIES et, après avoir reçu leur accord écrit sur l'utilisation de ladite information, fera son affaire d’obtenir du TIERS concerné le droit d'utiliser ladite information pour le PROJET, y compris ultérieurement pour les besoins de l'UTILISATION INTERNE et/ou de l'EXPLOITATION COMMERCIALE. </w:t>
      </w:r>
    </w:p>
    <w:p w14:paraId="3DB2FC75" w14:textId="4CA8FC8C" w:rsidR="00846704" w:rsidRPr="0010689B" w:rsidRDefault="00BE45CB" w:rsidP="00BE45CB">
      <w:pPr>
        <w:ind w:left="284"/>
      </w:pPr>
      <w:r>
        <w:t>Dans le cas où le TIERS subordonne l’utilisation des informations au paiement d’une rémunération, l’accord préalable écrit des PARTIES est nécessaire pour que cette information soit apportée au PROJET</w:t>
      </w:r>
      <w:r w:rsidR="00846704" w:rsidRPr="0010689B">
        <w:t>.</w:t>
      </w:r>
    </w:p>
    <w:p w14:paraId="168BE85A" w14:textId="77777777" w:rsidR="00846704" w:rsidRPr="0010689B" w:rsidRDefault="00846704" w:rsidP="00846704"/>
    <w:p w14:paraId="105D81FD" w14:textId="5184D97D" w:rsidR="00846704" w:rsidRPr="0010689B" w:rsidRDefault="00846704">
      <w:pPr>
        <w:pStyle w:val="Titre1"/>
        <w:numPr>
          <w:ilvl w:val="0"/>
          <w:numId w:val="22"/>
        </w:numPr>
      </w:pPr>
      <w:bookmarkStart w:id="208" w:name="_Toc44497389"/>
      <w:bookmarkStart w:id="209" w:name="_Toc439859243"/>
      <w:bookmarkStart w:id="210" w:name="_Toc441676837"/>
      <w:bookmarkStart w:id="211" w:name="_Toc99035470"/>
      <w:bookmarkStart w:id="212" w:name="_Toc78466173"/>
      <w:bookmarkStart w:id="213" w:name="_Toc192401553"/>
      <w:r w:rsidRPr="0010689B">
        <w:t>ARTICLE 10 – PROPRI</w:t>
      </w:r>
      <w:r w:rsidR="001F1EBB" w:rsidRPr="001F1EBB">
        <w:t>É</w:t>
      </w:r>
      <w:r w:rsidRPr="0010689B">
        <w:t>T</w:t>
      </w:r>
      <w:r w:rsidR="001F1EBB" w:rsidRPr="001F1EBB">
        <w:t>É</w:t>
      </w:r>
      <w:r w:rsidRPr="0010689B">
        <w:t>, PROTECTION et EXPLOITATION des R</w:t>
      </w:r>
      <w:r w:rsidR="001F1EBB" w:rsidRPr="001F1EBB">
        <w:t>É</w:t>
      </w:r>
      <w:r w:rsidRPr="0010689B">
        <w:t>SULTATS</w:t>
      </w:r>
      <w:bookmarkEnd w:id="208"/>
      <w:bookmarkEnd w:id="209"/>
      <w:bookmarkEnd w:id="210"/>
      <w:bookmarkEnd w:id="211"/>
      <w:bookmarkEnd w:id="212"/>
    </w:p>
    <w:p w14:paraId="6E5090B6" w14:textId="006A13B1" w:rsidR="00846704" w:rsidRDefault="00846704" w:rsidP="00924900">
      <w:pPr>
        <w:pStyle w:val="Titre2"/>
        <w:numPr>
          <w:ilvl w:val="1"/>
          <w:numId w:val="14"/>
        </w:numPr>
        <w:rPr>
          <w:lang w:val="fr-FR"/>
        </w:rPr>
      </w:pPr>
      <w:bookmarkStart w:id="214" w:name="_Toc44497390"/>
      <w:bookmarkStart w:id="215" w:name="_Toc439859244"/>
      <w:bookmarkStart w:id="216" w:name="_Toc441676838"/>
      <w:bookmarkStart w:id="217" w:name="_Toc99035471"/>
      <w:bookmarkStart w:id="218" w:name="_Toc78466174"/>
      <w:r w:rsidRPr="0010689B">
        <w:t>PROPRI</w:t>
      </w:r>
      <w:r w:rsidR="001F1EBB" w:rsidRPr="001F1EBB">
        <w:t>É</w:t>
      </w:r>
      <w:r w:rsidRPr="0010689B">
        <w:t>T</w:t>
      </w:r>
      <w:r w:rsidR="001F1EBB" w:rsidRPr="001F1EBB">
        <w:t>É</w:t>
      </w:r>
      <w:r w:rsidRPr="0010689B">
        <w:t xml:space="preserve"> INTELLECTUELLE</w:t>
      </w:r>
      <w:bookmarkEnd w:id="214"/>
      <w:bookmarkEnd w:id="215"/>
      <w:bookmarkEnd w:id="216"/>
      <w:bookmarkEnd w:id="217"/>
      <w:bookmarkEnd w:id="218"/>
    </w:p>
    <w:p w14:paraId="23CC931A" w14:textId="0AA8A6EA" w:rsidR="00846704" w:rsidRPr="004F0136" w:rsidRDefault="00846704" w:rsidP="00846704">
      <w:pPr>
        <w:ind w:left="284"/>
      </w:pPr>
      <w:r w:rsidRPr="00E914AC">
        <w:t xml:space="preserve">Aux </w:t>
      </w:r>
      <w:r w:rsidR="00A870C9">
        <w:t>fins du présent Article, on entend par « droits de propriété intellectuelle » tous les droits de propriété industrielle et/ou intellectuelle, à savoir tous droits de propriété industrielle, droits d’auteur, droits sur les logiciels, droits des producteurs de bases de données, et tous autres droits de propriété intellectuelle, pour le monde entier</w:t>
      </w:r>
      <w:r>
        <w:t>.</w:t>
      </w:r>
    </w:p>
    <w:p w14:paraId="7A33FF05" w14:textId="6037C051" w:rsidR="00846704" w:rsidRPr="004F0136" w:rsidRDefault="00846704" w:rsidP="00924900">
      <w:pPr>
        <w:pStyle w:val="Titre3"/>
        <w:numPr>
          <w:ilvl w:val="2"/>
          <w:numId w:val="14"/>
        </w:numPr>
        <w:tabs>
          <w:tab w:val="clear" w:pos="720"/>
        </w:tabs>
        <w:ind w:left="709" w:hanging="709"/>
      </w:pPr>
      <w:bookmarkStart w:id="219" w:name="_Toc44497391"/>
      <w:bookmarkStart w:id="220" w:name="_Toc99035472"/>
      <w:bookmarkStart w:id="221" w:name="_Toc78466175"/>
      <w:r w:rsidRPr="004F0136">
        <w:t>R</w:t>
      </w:r>
      <w:r w:rsidR="001F1EBB" w:rsidRPr="001F1EBB">
        <w:t>É</w:t>
      </w:r>
      <w:r w:rsidRPr="004F0136">
        <w:t>SULTATS</w:t>
      </w:r>
      <w:bookmarkEnd w:id="219"/>
      <w:bookmarkEnd w:id="220"/>
      <w:bookmarkEnd w:id="221"/>
    </w:p>
    <w:p w14:paraId="3755FFE5" w14:textId="77777777" w:rsidR="00FD53C6" w:rsidRDefault="00846704" w:rsidP="00FD53C6">
      <w:pPr>
        <w:ind w:left="567"/>
      </w:pPr>
      <w:r w:rsidRPr="00247254">
        <w:t xml:space="preserve">Sous </w:t>
      </w:r>
      <w:r w:rsidR="00FD53C6">
        <w:t>réserve de l’application de l’Article 10.1.2, les RÉSULTATS, y compris les droits de propriété intellectuelle associés, deviennent au fur et à mesure de leur matérialisation la copropriété des PARTIES. Il est entendu que la contrepartie à cette cession de droits de propriété intellectuelle est incluse dans la CONTRIBUTION versée par les SPONSORS, et par les avantages et bénéfices que la PARTIE cédante peut obtenir par sa participation au PROJET.</w:t>
      </w:r>
    </w:p>
    <w:p w14:paraId="7946C509" w14:textId="77777777" w:rsidR="00FD53C6" w:rsidRDefault="00FD53C6" w:rsidP="00FD53C6">
      <w:pPr>
        <w:ind w:left="567"/>
      </w:pPr>
      <w:r>
        <w:t>Les PARTIES conviennent que la copropriété des RÉSULTATS sera répartie comme suit </w:t>
      </w:r>
      <w:r>
        <w:rPr>
          <w:b/>
          <w:highlight w:val="yellow"/>
        </w:rPr>
        <w:t>[</w:t>
      </w:r>
      <w:r>
        <w:rPr>
          <w:b/>
          <w:smallCaps/>
          <w:highlight w:val="yellow"/>
        </w:rPr>
        <w:t>NE CONSERVER QUE LA LIGNE QUI S’APPLIQUE</w:t>
      </w:r>
      <w:r>
        <w:rPr>
          <w:b/>
          <w:highlight w:val="yellow"/>
        </w:rPr>
        <w:t>]</w:t>
      </w:r>
      <w:r>
        <w:t xml:space="preserve"> :</w:t>
      </w:r>
    </w:p>
    <w:p w14:paraId="2B01EA19" w14:textId="77777777" w:rsidR="00FD53C6" w:rsidRDefault="00FD53C6" w:rsidP="00FD53C6">
      <w:pPr>
        <w:numPr>
          <w:ilvl w:val="0"/>
          <w:numId w:val="48"/>
        </w:numPr>
        <w:pBdr>
          <w:top w:val="nil"/>
          <w:left w:val="nil"/>
          <w:bottom w:val="nil"/>
          <w:right w:val="nil"/>
          <w:between w:val="nil"/>
        </w:pBdr>
        <w:spacing w:before="120" w:after="0"/>
        <w:ind w:left="1741"/>
        <w:rPr>
          <w:color w:val="000000"/>
          <w:highlight w:val="yellow"/>
        </w:rPr>
      </w:pPr>
      <w:r>
        <w:rPr>
          <w:color w:val="000000"/>
          <w:highlight w:val="yellow"/>
        </w:rPr>
        <w:t>Les RÉSULTATS seront détenus à parts égales entre les PARTIES</w:t>
      </w:r>
    </w:p>
    <w:p w14:paraId="037E966E" w14:textId="77777777" w:rsidR="00FD53C6" w:rsidRDefault="00FD53C6" w:rsidP="00FD53C6">
      <w:pPr>
        <w:ind w:left="567"/>
        <w:rPr>
          <w:b/>
          <w:highlight w:val="yellow"/>
        </w:rPr>
      </w:pPr>
      <w:r>
        <w:rPr>
          <w:b/>
          <w:highlight w:val="yellow"/>
        </w:rPr>
        <w:t>[OU]</w:t>
      </w:r>
    </w:p>
    <w:p w14:paraId="2FA6B005" w14:textId="2A5DA92B" w:rsidR="00846704" w:rsidRPr="00FD53C6" w:rsidRDefault="00FD53C6" w:rsidP="00FD53C6">
      <w:pPr>
        <w:numPr>
          <w:ilvl w:val="0"/>
          <w:numId w:val="48"/>
        </w:numPr>
        <w:pBdr>
          <w:top w:val="nil"/>
          <w:left w:val="nil"/>
          <w:bottom w:val="nil"/>
          <w:right w:val="nil"/>
          <w:between w:val="nil"/>
        </w:pBdr>
        <w:spacing w:before="120" w:after="0"/>
        <w:ind w:left="1741"/>
        <w:rPr>
          <w:color w:val="000000"/>
          <w:highlight w:val="yellow"/>
        </w:rPr>
      </w:pPr>
      <w:r>
        <w:rPr>
          <w:color w:val="000000"/>
          <w:highlight w:val="yellow"/>
        </w:rPr>
        <w:t xml:space="preserve">Les RÉSULTATS seront détenus au prorata de la CONTRIBUTION de chaque </w:t>
      </w:r>
      <w:r w:rsidR="00846704" w:rsidRPr="00FD53C6">
        <w:rPr>
          <w:color w:val="000000"/>
          <w:highlight w:val="yellow"/>
        </w:rPr>
        <w:t>PARTIE</w:t>
      </w:r>
    </w:p>
    <w:p w14:paraId="28BB732E" w14:textId="77777777" w:rsidR="00846704" w:rsidRPr="00847DD7" w:rsidRDefault="00846704" w:rsidP="00846704">
      <w:pPr>
        <w:pStyle w:val="Paragraphedeliste"/>
        <w:ind w:left="1741"/>
        <w:rPr>
          <w:rFonts w:asciiTheme="minorHAnsi" w:hAnsiTheme="minorHAnsi"/>
        </w:rPr>
      </w:pPr>
    </w:p>
    <w:p w14:paraId="3A3E6A80" w14:textId="77777777" w:rsidR="00846704" w:rsidRPr="0010689B" w:rsidRDefault="00846704" w:rsidP="00924900">
      <w:pPr>
        <w:pStyle w:val="Titre3"/>
        <w:numPr>
          <w:ilvl w:val="2"/>
          <w:numId w:val="14"/>
        </w:numPr>
        <w:tabs>
          <w:tab w:val="clear" w:pos="720"/>
        </w:tabs>
        <w:ind w:left="709" w:hanging="709"/>
      </w:pPr>
      <w:bookmarkStart w:id="222" w:name="_Toc44497392"/>
      <w:bookmarkStart w:id="223" w:name="_Toc99035473"/>
      <w:bookmarkStart w:id="224" w:name="_Toc78466176"/>
      <w:r w:rsidRPr="0010689B">
        <w:t>Améliorations et/ou développements issus d’ITP</w:t>
      </w:r>
      <w:bookmarkEnd w:id="222"/>
      <w:bookmarkEnd w:id="223"/>
      <w:bookmarkEnd w:id="224"/>
    </w:p>
    <w:bookmarkEnd w:id="213"/>
    <w:p w14:paraId="07889296" w14:textId="00042E09" w:rsidR="00846704" w:rsidRPr="0010689B" w:rsidRDefault="00846704" w:rsidP="00846704">
      <w:pPr>
        <w:ind w:left="567"/>
      </w:pPr>
      <w:r w:rsidRPr="0010689B">
        <w:t xml:space="preserve">Les </w:t>
      </w:r>
      <w:r w:rsidR="00C8169D">
        <w:t>amélioration</w:t>
      </w:r>
      <w:r w:rsidR="009B0D38">
        <w:t>s</w:t>
      </w:r>
      <w:r w:rsidR="00C8169D">
        <w:t xml:space="preserve"> ou développement</w:t>
      </w:r>
      <w:r w:rsidR="009B0D38">
        <w:t>s</w:t>
      </w:r>
      <w:r w:rsidR="00C8169D">
        <w:t xml:space="preserve"> d’ITP d’une PARTIE deviendront, au fur et à mesure de leur matérialisation, la propriété exclusive de la PARTIE propriétaire desdites ITP, qui pourra également enregistrer les droits de propriété intellectuelle associés en son seul nom et en fera son affaire</w:t>
      </w:r>
      <w:r w:rsidRPr="0010689B">
        <w:t xml:space="preserve">. </w:t>
      </w:r>
    </w:p>
    <w:p w14:paraId="1D6C2F0E" w14:textId="79AE6E33" w:rsidR="00846704" w:rsidRPr="0010689B" w:rsidRDefault="00846704" w:rsidP="00924900">
      <w:pPr>
        <w:pStyle w:val="Titre2"/>
        <w:numPr>
          <w:ilvl w:val="1"/>
          <w:numId w:val="14"/>
        </w:numPr>
      </w:pPr>
      <w:bookmarkStart w:id="225" w:name="_Toc44497393"/>
      <w:bookmarkStart w:id="226" w:name="_Toc439859245"/>
      <w:bookmarkStart w:id="227" w:name="_Toc441676839"/>
      <w:bookmarkStart w:id="228" w:name="_Toc99035474"/>
      <w:bookmarkStart w:id="229" w:name="_Toc78466177"/>
      <w:r w:rsidRPr="0010689B">
        <w:lastRenderedPageBreak/>
        <w:t>PROTECTION DES R</w:t>
      </w:r>
      <w:r w:rsidR="00140E96" w:rsidRPr="00140E96">
        <w:t>É</w:t>
      </w:r>
      <w:r w:rsidRPr="0010689B">
        <w:t>SULTATS</w:t>
      </w:r>
      <w:bookmarkEnd w:id="225"/>
      <w:bookmarkEnd w:id="226"/>
      <w:bookmarkEnd w:id="227"/>
      <w:bookmarkEnd w:id="228"/>
      <w:bookmarkEnd w:id="229"/>
    </w:p>
    <w:p w14:paraId="14E95EC4" w14:textId="77777777" w:rsidR="00841D87" w:rsidRDefault="00846704" w:rsidP="00841D87">
      <w:pPr>
        <w:ind w:left="284"/>
      </w:pPr>
      <w:r w:rsidRPr="0010689B">
        <w:t xml:space="preserve">Les </w:t>
      </w:r>
      <w:bookmarkStart w:id="230" w:name="_Toc223515669"/>
      <w:bookmarkStart w:id="231" w:name="_Toc202780474"/>
      <w:r w:rsidR="00841D87">
        <w:t>PARTIES favoriseront le recours au brevet afin de protéger la propriété industrielle des inventions issues des RÉSULTATS en copropriété.</w:t>
      </w:r>
    </w:p>
    <w:p w14:paraId="57E554A0" w14:textId="77777777" w:rsidR="00841D87" w:rsidRDefault="00841D87" w:rsidP="00841D87">
      <w:pPr>
        <w:ind w:left="284"/>
      </w:pPr>
      <w:r>
        <w:t>Dans le cas où les PARTIES considéreraient qu’un RÉSULTAT est brevetable, elles établiront un règlement de copropriété portant sur le(s) brevet(s) correspondant(s), sur la base des principes suivants :</w:t>
      </w:r>
    </w:p>
    <w:p w14:paraId="13EC6CA6" w14:textId="77777777" w:rsidR="00841D87" w:rsidRDefault="00841D87" w:rsidP="00841D87">
      <w:pPr>
        <w:numPr>
          <w:ilvl w:val="0"/>
          <w:numId w:val="49"/>
        </w:numPr>
        <w:pBdr>
          <w:top w:val="nil"/>
          <w:left w:val="nil"/>
          <w:bottom w:val="nil"/>
          <w:right w:val="nil"/>
          <w:between w:val="nil"/>
        </w:pBdr>
        <w:spacing w:before="120" w:after="0"/>
        <w:rPr>
          <w:color w:val="000000"/>
        </w:rPr>
      </w:pPr>
      <w:r>
        <w:rPr>
          <w:color w:val="000000"/>
        </w:rPr>
        <w:t xml:space="preserve">le PARTENAIRE COORDONNATEUR sera chargé d’effectuer le dépôt ou </w:t>
      </w:r>
      <w:proofErr w:type="spellStart"/>
      <w:r>
        <w:rPr>
          <w:color w:val="000000"/>
        </w:rPr>
        <w:t>co</w:t>
      </w:r>
      <w:proofErr w:type="spellEnd"/>
      <w:r>
        <w:rPr>
          <w:color w:val="000000"/>
        </w:rPr>
        <w:t>-dépôt de brevet et d’assurer les procédures d’obtention et de maintien en vigueur. Il aura la charge, en son nom et au nom des autres PARTIES concernées, qui lui fourniront en temps utile toutes autorisations et signatures requises, de déposer les demandes de brevet en France et dans les pays d’extension qui auront été convenus entre les PARTIES, et ensuite de les maintenir en vigueur ou d’en proposer l’abandon.</w:t>
      </w:r>
    </w:p>
    <w:p w14:paraId="7010CCB5" w14:textId="77777777" w:rsidR="00841D87" w:rsidRDefault="00841D87" w:rsidP="00841D87">
      <w:pPr>
        <w:numPr>
          <w:ilvl w:val="0"/>
          <w:numId w:val="49"/>
        </w:numPr>
        <w:pBdr>
          <w:top w:val="nil"/>
          <w:left w:val="nil"/>
          <w:bottom w:val="nil"/>
          <w:right w:val="nil"/>
          <w:between w:val="nil"/>
        </w:pBdr>
        <w:spacing w:after="0"/>
        <w:rPr>
          <w:color w:val="000000"/>
        </w:rPr>
      </w:pPr>
      <w:r>
        <w:rPr>
          <w:color w:val="000000"/>
        </w:rPr>
        <w:t>Le PARTENAIRE COORDONNATEUR préparera le projet de demande de brevet et le fera approuver par écrit par les autres PARTIES concernées avant tout dépôt. Il informera les autres PARTIES concernées de toute procédure d’obtention ou de maintien en vigueur.</w:t>
      </w:r>
    </w:p>
    <w:p w14:paraId="4F8A22A1" w14:textId="77777777" w:rsidR="00841D87" w:rsidRDefault="00841D87" w:rsidP="00841D87">
      <w:pPr>
        <w:numPr>
          <w:ilvl w:val="0"/>
          <w:numId w:val="49"/>
        </w:numPr>
        <w:pBdr>
          <w:top w:val="nil"/>
          <w:left w:val="nil"/>
          <w:bottom w:val="nil"/>
          <w:right w:val="nil"/>
          <w:between w:val="nil"/>
        </w:pBdr>
        <w:spacing w:after="0"/>
        <w:rPr>
          <w:color w:val="000000"/>
        </w:rPr>
      </w:pPr>
      <w:r>
        <w:rPr>
          <w:color w:val="000000"/>
        </w:rPr>
        <w:t>Les frais associés à la protection tels que notamment les frais de rédaction, les frais et taxes de dépôt, d’examen et de maintien, seront répartis entre les PARTIES copropriétaires au prorata de leur part de copropriété. Chaque PARTIE copropriétaire supportera ses propres frais internes.</w:t>
      </w:r>
    </w:p>
    <w:p w14:paraId="015F6378" w14:textId="77777777" w:rsidR="00841D87" w:rsidRDefault="00841D87" w:rsidP="00841D87">
      <w:pPr>
        <w:numPr>
          <w:ilvl w:val="0"/>
          <w:numId w:val="49"/>
        </w:numPr>
        <w:pBdr>
          <w:top w:val="nil"/>
          <w:left w:val="nil"/>
          <w:bottom w:val="nil"/>
          <w:right w:val="nil"/>
          <w:between w:val="nil"/>
        </w:pBdr>
        <w:spacing w:after="0"/>
        <w:rPr>
          <w:color w:val="000000"/>
        </w:rPr>
      </w:pPr>
      <w:bookmarkStart w:id="232" w:name="_3x8tuzt" w:colFirst="0" w:colLast="0"/>
      <w:bookmarkEnd w:id="232"/>
      <w:r>
        <w:rPr>
          <w:color w:val="000000"/>
        </w:rPr>
        <w:t>Chaque PARTIE fera son affaire de la rémunération de ses inventeurs.</w:t>
      </w:r>
    </w:p>
    <w:p w14:paraId="43779210" w14:textId="77777777" w:rsidR="00841D87" w:rsidRDefault="00841D87" w:rsidP="00841D87">
      <w:pPr>
        <w:numPr>
          <w:ilvl w:val="0"/>
          <w:numId w:val="49"/>
        </w:numPr>
        <w:pBdr>
          <w:top w:val="nil"/>
          <w:left w:val="nil"/>
          <w:bottom w:val="nil"/>
          <w:right w:val="nil"/>
          <w:between w:val="nil"/>
        </w:pBdr>
        <w:spacing w:after="0"/>
        <w:rPr>
          <w:color w:val="000000"/>
        </w:rPr>
      </w:pPr>
      <w:r>
        <w:rPr>
          <w:color w:val="000000"/>
        </w:rPr>
        <w:t>Une PARTIE pourra décider de ne pas s’associer au dépôt d’un brevet, à son extension dans un ou plusieurs pays étrangers, ou à son maintien. La PARTIE qui en décidera ainsi renoncera à sa quote-part de copropriété dudit brevet dans le(s) pays correspondant(s), qu’elle abandonnera au profit des autres PARTIES ayant décidé de déposer la demande de brevet ou de maintenir le brevet, qui se partageront cette quote-part au prorata de leur part de copropriété.</w:t>
      </w:r>
    </w:p>
    <w:p w14:paraId="5D2B54BE" w14:textId="77777777" w:rsidR="00841D87" w:rsidRDefault="00841D87" w:rsidP="00841D87">
      <w:pPr>
        <w:numPr>
          <w:ilvl w:val="0"/>
          <w:numId w:val="49"/>
        </w:numPr>
        <w:pBdr>
          <w:top w:val="nil"/>
          <w:left w:val="nil"/>
          <w:bottom w:val="nil"/>
          <w:right w:val="nil"/>
          <w:between w:val="nil"/>
        </w:pBdr>
        <w:spacing w:after="0"/>
        <w:rPr>
          <w:color w:val="000000"/>
        </w:rPr>
      </w:pPr>
      <w:r>
        <w:rPr>
          <w:color w:val="000000"/>
        </w:rPr>
        <w:t>La non-participation d’une PARTIE au dépôt d’un brevet dans un pays n’affecte en rien les autres droits de cette PARTIE notamment dans le dépôt de ce même brevet dans les autres pays.</w:t>
      </w:r>
    </w:p>
    <w:p w14:paraId="68B9B6D8" w14:textId="77777777" w:rsidR="00841D87" w:rsidRDefault="00841D87" w:rsidP="00841D87">
      <w:pPr>
        <w:numPr>
          <w:ilvl w:val="0"/>
          <w:numId w:val="49"/>
        </w:numPr>
        <w:pBdr>
          <w:top w:val="nil"/>
          <w:left w:val="nil"/>
          <w:bottom w:val="nil"/>
          <w:right w:val="nil"/>
          <w:between w:val="nil"/>
        </w:pBdr>
        <w:spacing w:after="0"/>
        <w:rPr>
          <w:color w:val="000000"/>
        </w:rPr>
      </w:pPr>
      <w:r>
        <w:rPr>
          <w:color w:val="000000"/>
        </w:rPr>
        <w:t>Dans l’hypothèse où l’une des PARTIES cèderait sa quote-part d’un brevet détenu en copropriété, elle devra, préalablement à toute cession, notifier par lettre recommandée aux autres PARTIES concernées son intention.</w:t>
      </w:r>
    </w:p>
    <w:p w14:paraId="666A31FD" w14:textId="2BC61253" w:rsidR="00846704" w:rsidRPr="00841D87" w:rsidRDefault="00841D87" w:rsidP="00841D87">
      <w:pPr>
        <w:numPr>
          <w:ilvl w:val="0"/>
          <w:numId w:val="49"/>
        </w:numPr>
        <w:pBdr>
          <w:top w:val="nil"/>
          <w:left w:val="nil"/>
          <w:bottom w:val="nil"/>
          <w:right w:val="nil"/>
          <w:between w:val="nil"/>
        </w:pBdr>
        <w:spacing w:after="120"/>
        <w:ind w:left="714" w:hanging="357"/>
        <w:rPr>
          <w:color w:val="000000"/>
        </w:rPr>
      </w:pPr>
      <w:r w:rsidRPr="00841D87">
        <w:rPr>
          <w:color w:val="000000"/>
        </w:rPr>
        <w:t>Dans le cas où elle aurait reçu d’un acquéreur éventuel une offre qu’elle est prête à accepter, elle notifiera par écrit préalable aux autres PARTIES le nom du TIERS acquéreur, ainsi que les conditions financières de ladite cession. Les autres PARTIES concernées bénéficieront d’un droit de préemption à l’égard du TIERS à conditions égales. Ce droit de préemption aura une durée de trois (3) mois à compter de la notification. A l’expiration de ce délai ou dès qu’elle aura reçu des autres PARTIES, par écrit, accord à cet effet, la PARTIE cédante acquerra de plein droit l’autorisation de cession au TIERS. Le TIERS cessionnaire confirmera aux PARTIES non-cédantes, par lettre recommandée avec accusé de réception, son adhésion totale aux clauses du règlement de copropriété. Il se trouvera alors subrogé de plein droit dans les droits et obligations de la partie cédante</w:t>
      </w:r>
      <w:r w:rsidR="00846704" w:rsidRPr="00841D87">
        <w:rPr>
          <w:rFonts w:asciiTheme="minorHAnsi" w:hAnsiTheme="minorHAnsi"/>
        </w:rPr>
        <w:t xml:space="preserve">. </w:t>
      </w:r>
    </w:p>
    <w:p w14:paraId="130CAE46" w14:textId="0372259C" w:rsidR="00846704" w:rsidRPr="0010689B" w:rsidRDefault="00846704" w:rsidP="00924900">
      <w:pPr>
        <w:pStyle w:val="Titre2"/>
        <w:numPr>
          <w:ilvl w:val="1"/>
          <w:numId w:val="14"/>
        </w:numPr>
      </w:pPr>
      <w:bookmarkStart w:id="233" w:name="_Toc44497394"/>
      <w:bookmarkStart w:id="234" w:name="_Toc439859246"/>
      <w:bookmarkStart w:id="235" w:name="_Toc441676840"/>
      <w:bookmarkStart w:id="236" w:name="_Toc99035475"/>
      <w:bookmarkStart w:id="237" w:name="_Toc78466178"/>
      <w:r w:rsidRPr="0010689B">
        <w:t>EXPLOITATION COMMERCIALE</w:t>
      </w:r>
      <w:bookmarkEnd w:id="230"/>
      <w:bookmarkEnd w:id="233"/>
      <w:bookmarkEnd w:id="234"/>
      <w:bookmarkEnd w:id="235"/>
      <w:bookmarkEnd w:id="236"/>
      <w:bookmarkEnd w:id="237"/>
      <w:r w:rsidRPr="0010689B">
        <w:t xml:space="preserve"> </w:t>
      </w:r>
      <w:bookmarkEnd w:id="231"/>
    </w:p>
    <w:p w14:paraId="68867477" w14:textId="77777777" w:rsidR="00846704" w:rsidRPr="0010689B" w:rsidRDefault="00846704" w:rsidP="00846704">
      <w:pPr>
        <w:pStyle w:val="Titre3"/>
        <w:numPr>
          <w:ilvl w:val="0"/>
          <w:numId w:val="0"/>
        </w:numPr>
        <w:ind w:left="720" w:hanging="720"/>
      </w:pPr>
      <w:bookmarkStart w:id="238" w:name="_Toc44497395"/>
      <w:bookmarkStart w:id="239" w:name="_Toc223515670"/>
      <w:bookmarkStart w:id="240" w:name="_Toc99035476"/>
      <w:bookmarkStart w:id="241" w:name="_Toc78466179"/>
      <w:r w:rsidRPr="0010689B">
        <w:t>10.3.1</w:t>
      </w:r>
      <w:r w:rsidRPr="0010689B">
        <w:tab/>
        <w:t>Exploitation commerciale entre les PARTIES</w:t>
      </w:r>
      <w:bookmarkEnd w:id="238"/>
      <w:bookmarkEnd w:id="239"/>
      <w:bookmarkEnd w:id="240"/>
      <w:bookmarkEnd w:id="241"/>
    </w:p>
    <w:p w14:paraId="092EEC8C" w14:textId="27EA2A70" w:rsidR="00846704" w:rsidRPr="0010689B" w:rsidRDefault="00846704" w:rsidP="00846704">
      <w:pPr>
        <w:ind w:left="567"/>
      </w:pPr>
      <w:r>
        <w:t xml:space="preserve">Toute </w:t>
      </w:r>
      <w:bookmarkStart w:id="242" w:name="_Toc223515671"/>
      <w:r w:rsidR="009E068D">
        <w:t>L’</w:t>
      </w:r>
      <w:r w:rsidR="00C76F7B">
        <w:t xml:space="preserve">EXPLOITATION COMMERCIALE </w:t>
      </w:r>
      <w:r w:rsidR="009E068D">
        <w:t>par un PARTENAIRE auprès d’un SPONSOR</w:t>
      </w:r>
      <w:r w:rsidR="00C76F7B">
        <w:t xml:space="preserve"> fera l’objet d’un accord séparé </w:t>
      </w:r>
      <w:r w:rsidR="009E068D">
        <w:t xml:space="preserve">spécifique </w:t>
      </w:r>
      <w:r w:rsidR="00C76F7B">
        <w:t xml:space="preserve">entre les </w:t>
      </w:r>
      <w:r w:rsidR="009E068D">
        <w:t>PARTIES</w:t>
      </w:r>
      <w:r w:rsidR="00C76F7B">
        <w:t xml:space="preserve"> concernés. Cet accord devra comporter des conditions préférentielles tenant compte de la CONTRIBUTION du SPONSOR au PROJET. Toute EXPLOITATION COMMERCIALE entre les PARTIES devra respecter les prescriptions du droit de la concurrence</w:t>
      </w:r>
      <w:r w:rsidR="006E32B7">
        <w:t>.</w:t>
      </w:r>
    </w:p>
    <w:p w14:paraId="68357F3D" w14:textId="77777777" w:rsidR="00846704" w:rsidRPr="0010689B" w:rsidRDefault="00846704" w:rsidP="00846704">
      <w:pPr>
        <w:pStyle w:val="Titre3"/>
        <w:numPr>
          <w:ilvl w:val="0"/>
          <w:numId w:val="0"/>
        </w:numPr>
        <w:ind w:left="720" w:hanging="720"/>
      </w:pPr>
      <w:bookmarkStart w:id="243" w:name="_Toc44497396"/>
      <w:bookmarkStart w:id="244" w:name="_Toc99035477"/>
      <w:bookmarkStart w:id="245" w:name="_Toc78466180"/>
      <w:r w:rsidRPr="0010689B">
        <w:t>10.3.2</w:t>
      </w:r>
      <w:r w:rsidRPr="0010689B">
        <w:tab/>
        <w:t>Exploitation commerciale avec des TIERS</w:t>
      </w:r>
      <w:bookmarkEnd w:id="242"/>
      <w:bookmarkEnd w:id="243"/>
      <w:bookmarkEnd w:id="244"/>
      <w:bookmarkEnd w:id="245"/>
    </w:p>
    <w:p w14:paraId="576DC94E" w14:textId="77777777" w:rsidR="009F7977" w:rsidRDefault="00846704" w:rsidP="009F7977">
      <w:pPr>
        <w:ind w:left="567"/>
      </w:pPr>
      <w:r w:rsidRPr="0010689B">
        <w:t xml:space="preserve">Préalablement </w:t>
      </w:r>
      <w:r w:rsidR="009F7977">
        <w:t>à toute EXPLOITATION COMMERCIALE avec des TIERS, les PARTIES formaliseront dans un accord séparé les modalités de cette EXPLOITATION COMMERCIALE notamment celles selon lesquelles la PARTIE exploitante indemnisera équitablement les autres PARTIES en regard de son EXPLOITATION COMMERCIALE en proportion de leur CONTRIBUTION.</w:t>
      </w:r>
    </w:p>
    <w:p w14:paraId="4A2DEFE4" w14:textId="678ACD67" w:rsidR="00846704" w:rsidRPr="0010689B" w:rsidRDefault="009F7977" w:rsidP="00D44992">
      <w:pPr>
        <w:ind w:left="284"/>
      </w:pPr>
      <w:r>
        <w:lastRenderedPageBreak/>
        <w:t>Quels que soient le mode et les conditions d’EXPLOITATION COMMERCIALE par une PARTIE, cette PARTIE le fera à ses risques et périls et en assumera seule la responsabilité</w:t>
      </w:r>
      <w:r w:rsidR="00846704" w:rsidRPr="0010689B">
        <w:t>.</w:t>
      </w:r>
    </w:p>
    <w:p w14:paraId="70C370DB" w14:textId="632190C8" w:rsidR="00846704" w:rsidRPr="0010689B" w:rsidRDefault="00846704">
      <w:pPr>
        <w:pStyle w:val="Titre1"/>
        <w:numPr>
          <w:ilvl w:val="0"/>
          <w:numId w:val="22"/>
        </w:numPr>
      </w:pPr>
      <w:bookmarkStart w:id="246" w:name="_Toc44497397"/>
      <w:bookmarkStart w:id="247" w:name="_Toc192401554"/>
      <w:bookmarkStart w:id="248" w:name="_Toc439859247"/>
      <w:bookmarkStart w:id="249" w:name="_Toc441676841"/>
      <w:bookmarkStart w:id="250" w:name="_Toc99035478"/>
      <w:bookmarkStart w:id="251" w:name="_Toc78466181"/>
      <w:r w:rsidRPr="0010689B">
        <w:t>ARTICLE 11 – UTILISATION INTERNE</w:t>
      </w:r>
      <w:bookmarkEnd w:id="246"/>
      <w:bookmarkEnd w:id="247"/>
      <w:bookmarkEnd w:id="248"/>
      <w:bookmarkEnd w:id="249"/>
      <w:bookmarkEnd w:id="250"/>
      <w:bookmarkEnd w:id="251"/>
    </w:p>
    <w:p w14:paraId="3188138A" w14:textId="77777777" w:rsidR="00BB07C9" w:rsidRDefault="00846704" w:rsidP="00BB07C9">
      <w:r w:rsidRPr="0010689B">
        <w:t xml:space="preserve">Chaque </w:t>
      </w:r>
      <w:r w:rsidR="00BB07C9">
        <w:t>PARTIE (et ses AFFILIÉES) bénéficie d’un droit d’utilisation gratuit et irrévocable des RÉSULTATS et des améliorations et développements issus d’une ITP, pour les besoins d’une UTILISATION INTERNE, et ce à ses seuls risques et profits.</w:t>
      </w:r>
    </w:p>
    <w:p w14:paraId="4C625904" w14:textId="77777777" w:rsidR="00BB07C9" w:rsidRDefault="00BB07C9" w:rsidP="00BB07C9">
      <w:r>
        <w:rPr>
          <w:b/>
          <w:highlight w:val="yellow"/>
        </w:rPr>
        <w:t>[</w:t>
      </w:r>
      <w:r>
        <w:rPr>
          <w:b/>
          <w:smallCaps/>
          <w:highlight w:val="yellow"/>
        </w:rPr>
        <w:t>DANS LE CADRE D’UN DÉVELOPPEMENT DE LOGICIEL :</w:t>
      </w:r>
      <w:r>
        <w:rPr>
          <w:b/>
          <w:highlight w:val="yellow"/>
        </w:rPr>
        <w:t xml:space="preserve"> A CONSERVER ET COMPLÉTER OU SUPPRIMER]</w:t>
      </w:r>
    </w:p>
    <w:p w14:paraId="73FDDE05" w14:textId="77777777" w:rsidR="00BB07C9" w:rsidRDefault="00BB07C9" w:rsidP="00BB07C9">
      <w:r>
        <w:t xml:space="preserve">Les SPONSORS disposent d’un droit d’utilisation gratuit et irrévocable pour des besoins D’UTILISATION INTERNE des versions des codes de calcul mis au point à l’issue de la présente CONVENTION. </w:t>
      </w:r>
      <w:r>
        <w:rPr>
          <w:b/>
          <w:highlight w:val="yellow"/>
        </w:rPr>
        <w:t>[Le PARTENAIRE concerné – A COMPLETER]</w:t>
      </w:r>
      <w:r>
        <w:t xml:space="preserve"> s’engage d’une part à assurer la maintenance gratuite des versions de ces codes de calculs pour une période de </w:t>
      </w:r>
      <w:r>
        <w:rPr>
          <w:highlight w:val="yellow"/>
        </w:rPr>
        <w:t xml:space="preserve">xxx (XX) </w:t>
      </w:r>
      <w:r>
        <w:rPr>
          <w:b/>
          <w:highlight w:val="yellow"/>
        </w:rPr>
        <w:t>[</w:t>
      </w:r>
      <w:r>
        <w:rPr>
          <w:b/>
          <w:smallCaps/>
          <w:highlight w:val="yellow"/>
        </w:rPr>
        <w:t>A COMPLÉTER</w:t>
      </w:r>
      <w:r>
        <w:rPr>
          <w:b/>
          <w:highlight w:val="yellow"/>
        </w:rPr>
        <w:t>]</w:t>
      </w:r>
      <w:r>
        <w:t xml:space="preserve"> ans pour les SPONSORS, d’autre part à aider pour la même période les ingénieurs des SPONSORS dans l’utilisation de ces codes.</w:t>
      </w:r>
    </w:p>
    <w:p w14:paraId="66C60FFE" w14:textId="6D3B5169" w:rsidR="00846704" w:rsidRPr="0010689B" w:rsidRDefault="00BB07C9" w:rsidP="00BB07C9">
      <w:r>
        <w:t>A l’issue de cette période, le PARTENAIRE pourra proposer un avenant au contrat de maintenance pouvant comporter des éventuelles mises à jour à un tarif préférentiel qui tiendra compte des CONTRIBUTIONS respectives des SPONSORS</w:t>
      </w:r>
      <w:r w:rsidR="00846704" w:rsidRPr="00D74A48">
        <w:t>.</w:t>
      </w:r>
    </w:p>
    <w:p w14:paraId="57607982" w14:textId="77777777" w:rsidR="00846704" w:rsidRPr="0010689B" w:rsidRDefault="00846704" w:rsidP="00846704"/>
    <w:p w14:paraId="2B226232" w14:textId="212A13FF" w:rsidR="00846704" w:rsidRPr="0010689B" w:rsidRDefault="00846704">
      <w:pPr>
        <w:pStyle w:val="Titre1"/>
        <w:numPr>
          <w:ilvl w:val="0"/>
          <w:numId w:val="22"/>
        </w:numPr>
      </w:pPr>
      <w:bookmarkStart w:id="252" w:name="_Toc44497398"/>
      <w:bookmarkStart w:id="253" w:name="_Toc192401555"/>
      <w:bookmarkStart w:id="254" w:name="_Toc439859248"/>
      <w:bookmarkStart w:id="255" w:name="_Toc441676842"/>
      <w:bookmarkStart w:id="256" w:name="_Toc99035479"/>
      <w:bookmarkStart w:id="257" w:name="_Toc78466182"/>
      <w:r w:rsidRPr="0010689B">
        <w:t>ARTICLE 12 – RESPONSABILITES – ASSURANCES</w:t>
      </w:r>
      <w:bookmarkEnd w:id="252"/>
      <w:bookmarkEnd w:id="253"/>
      <w:bookmarkEnd w:id="254"/>
      <w:bookmarkEnd w:id="255"/>
      <w:bookmarkEnd w:id="256"/>
      <w:bookmarkEnd w:id="257"/>
    </w:p>
    <w:p w14:paraId="611DD634" w14:textId="503DCB0C" w:rsidR="00846704" w:rsidRPr="0010689B" w:rsidRDefault="00846704" w:rsidP="00846704">
      <w:pPr>
        <w:pStyle w:val="Titre2"/>
        <w:numPr>
          <w:ilvl w:val="0"/>
          <w:numId w:val="0"/>
        </w:numPr>
        <w:ind w:left="576" w:hanging="576"/>
      </w:pPr>
      <w:bookmarkStart w:id="258" w:name="_Toc44497399"/>
      <w:bookmarkStart w:id="259" w:name="_Toc192401556"/>
      <w:bookmarkStart w:id="260" w:name="_Toc439859249"/>
      <w:bookmarkStart w:id="261" w:name="_Toc441676843"/>
      <w:bookmarkStart w:id="262" w:name="_Toc99035480"/>
      <w:bookmarkStart w:id="263" w:name="_Toc78466183"/>
      <w:r w:rsidRPr="0010689B">
        <w:t>12.1</w:t>
      </w:r>
      <w:r w:rsidRPr="0010689B">
        <w:tab/>
        <w:t>RESPONSABILIT</w:t>
      </w:r>
      <w:bookmarkStart w:id="264" w:name="_Hlk75521503"/>
      <w:r w:rsidR="00802361" w:rsidRPr="00802361">
        <w:t>É</w:t>
      </w:r>
      <w:bookmarkEnd w:id="264"/>
      <w:r w:rsidRPr="0010689B">
        <w:t xml:space="preserve"> POUR LES PRODUITS</w:t>
      </w:r>
      <w:bookmarkEnd w:id="258"/>
      <w:bookmarkEnd w:id="259"/>
      <w:bookmarkEnd w:id="260"/>
      <w:bookmarkEnd w:id="261"/>
      <w:bookmarkEnd w:id="262"/>
      <w:bookmarkEnd w:id="263"/>
    </w:p>
    <w:p w14:paraId="4B0DD927" w14:textId="77777777" w:rsidR="00D76999" w:rsidRDefault="00846704" w:rsidP="00D76999">
      <w:pPr>
        <w:ind w:left="284"/>
      </w:pPr>
      <w:r w:rsidRPr="0010689B">
        <w:t xml:space="preserve">Chaque </w:t>
      </w:r>
      <w:r w:rsidR="00D76999">
        <w:t>PARTIE sera seule responsable de la construction et du fonctionnement des pilotes ou prototypes et PRODUITS qu'elle aura réalisés dans le cadre de cette CONVENTION.</w:t>
      </w:r>
    </w:p>
    <w:p w14:paraId="6D50898D" w14:textId="77777777" w:rsidR="00D76999" w:rsidRDefault="00D76999" w:rsidP="00D76999">
      <w:pPr>
        <w:ind w:left="284"/>
      </w:pPr>
      <w:r>
        <w:t xml:space="preserve">Chaque PARTIE sera seule responsable de l'utilisation qu'elle fera des RÉSULTATS et des PRODUITS. </w:t>
      </w:r>
    </w:p>
    <w:p w14:paraId="5C0E8264" w14:textId="45B9E500" w:rsidR="00846704" w:rsidRPr="0010689B" w:rsidRDefault="00D76999" w:rsidP="00D76999">
      <w:pPr>
        <w:ind w:left="284"/>
      </w:pPr>
      <w:r>
        <w:t>Nonobstant ce qui précède, dans le cas où une PARTIE fournit des PRODUITS qui sont vendus ou utilisés par une autre PARTIE, la PARTIE qui fournit reste responsable de la qualité et de la conformité de ces PRODUITS aux spécifications qui leurs correspondent, conformément au droit commun</w:t>
      </w:r>
      <w:r w:rsidR="00846704" w:rsidRPr="0010689B">
        <w:t xml:space="preserve">. </w:t>
      </w:r>
    </w:p>
    <w:p w14:paraId="33AD2AB1" w14:textId="0311B0D8" w:rsidR="00846704" w:rsidRPr="0010689B" w:rsidRDefault="00846704" w:rsidP="00846704">
      <w:pPr>
        <w:pStyle w:val="Titre2"/>
        <w:numPr>
          <w:ilvl w:val="0"/>
          <w:numId w:val="0"/>
        </w:numPr>
        <w:ind w:left="576" w:hanging="576"/>
      </w:pPr>
      <w:bookmarkStart w:id="265" w:name="_Toc44497400"/>
      <w:bookmarkStart w:id="266" w:name="_Toc192401557"/>
      <w:bookmarkStart w:id="267" w:name="_Toc439859250"/>
      <w:bookmarkStart w:id="268" w:name="_Toc441676844"/>
      <w:bookmarkStart w:id="269" w:name="_Toc99035481"/>
      <w:bookmarkStart w:id="270" w:name="_Toc78466184"/>
      <w:r w:rsidRPr="0010689B">
        <w:t>12.2</w:t>
      </w:r>
      <w:r w:rsidRPr="0010689B">
        <w:tab/>
        <w:t>LIMITATIONS DE RESPONSABILIT</w:t>
      </w:r>
      <w:r w:rsidR="00D76999" w:rsidRPr="00D76999">
        <w:t>É</w:t>
      </w:r>
      <w:bookmarkEnd w:id="265"/>
      <w:bookmarkEnd w:id="266"/>
      <w:bookmarkEnd w:id="267"/>
      <w:bookmarkEnd w:id="268"/>
      <w:bookmarkEnd w:id="269"/>
      <w:bookmarkEnd w:id="270"/>
    </w:p>
    <w:p w14:paraId="35C52481" w14:textId="77777777" w:rsidR="00C15424" w:rsidRDefault="00846704" w:rsidP="00C15424">
      <w:pPr>
        <w:ind w:left="284"/>
      </w:pPr>
      <w:r w:rsidRPr="002F1907">
        <w:rPr>
          <w:rFonts w:asciiTheme="minorHAnsi" w:hAnsiTheme="minorHAnsi"/>
        </w:rPr>
        <w:t xml:space="preserve">Chaque </w:t>
      </w:r>
      <w:r w:rsidR="00C15424">
        <w:t>PARTIE (« Première PARTIE ») renonce à recours contre les autres PARTIES et tient leurs AFFILIÉES, contractants et sous-traitants, le cas échéant, garantis et indemnes :</w:t>
      </w:r>
    </w:p>
    <w:p w14:paraId="18D6622E" w14:textId="5D6ACFC5" w:rsidR="00C80D88" w:rsidRPr="00C80D88" w:rsidRDefault="00C80D88" w:rsidP="00C80D88">
      <w:pPr>
        <w:numPr>
          <w:ilvl w:val="0"/>
          <w:numId w:val="50"/>
        </w:numPr>
        <w:pBdr>
          <w:top w:val="nil"/>
          <w:left w:val="nil"/>
          <w:bottom w:val="nil"/>
          <w:right w:val="nil"/>
          <w:between w:val="nil"/>
        </w:pBdr>
        <w:spacing w:after="0"/>
        <w:ind w:left="1776"/>
        <w:rPr>
          <w:color w:val="000000"/>
        </w:rPr>
      </w:pPr>
      <w:proofErr w:type="gramStart"/>
      <w:r w:rsidRPr="00C80D88">
        <w:rPr>
          <w:color w:val="000000"/>
        </w:rPr>
        <w:t>pour</w:t>
      </w:r>
      <w:proofErr w:type="gramEnd"/>
      <w:r w:rsidRPr="00C80D88">
        <w:rPr>
          <w:color w:val="000000"/>
        </w:rPr>
        <w:t xml:space="preserve"> tout dommage subi par le personnel que cette Première PARTIE emploie directement ou indirectement pour l’exécution de cette CONVENTION, et ce, quelle qu'en soit l'origine, et même en cas de faute des autres PARTIES, </w:t>
      </w:r>
    </w:p>
    <w:p w14:paraId="73814D4F" w14:textId="731E5B87" w:rsidR="00C80D88" w:rsidRPr="00C80D88" w:rsidRDefault="00C80D88" w:rsidP="00C80D88">
      <w:pPr>
        <w:numPr>
          <w:ilvl w:val="0"/>
          <w:numId w:val="50"/>
        </w:numPr>
        <w:pBdr>
          <w:top w:val="nil"/>
          <w:left w:val="nil"/>
          <w:bottom w:val="nil"/>
          <w:right w:val="nil"/>
          <w:between w:val="nil"/>
        </w:pBdr>
        <w:spacing w:after="0"/>
        <w:ind w:left="1776"/>
        <w:rPr>
          <w:color w:val="000000"/>
        </w:rPr>
      </w:pPr>
      <w:proofErr w:type="gramStart"/>
      <w:r w:rsidRPr="00C80D88">
        <w:rPr>
          <w:color w:val="000000"/>
        </w:rPr>
        <w:t>pour</w:t>
      </w:r>
      <w:proofErr w:type="gramEnd"/>
      <w:r w:rsidRPr="00C80D88">
        <w:rPr>
          <w:color w:val="000000"/>
        </w:rPr>
        <w:t xml:space="preserve"> tout dommage ou perte causés aux biens et matériels appartenant à cette Première PARTIE ou appartenant à ses employés ou dont elle a la garde, liés à la réalisation de cette CONVENTION, quelle qu'en soit l'origine, et même en cas de faute des autres PARTIES, </w:t>
      </w:r>
    </w:p>
    <w:p w14:paraId="4B9461A2" w14:textId="70C80C1E" w:rsidR="00C80D88" w:rsidRDefault="00035E1E" w:rsidP="00035E1E">
      <w:pPr>
        <w:numPr>
          <w:ilvl w:val="0"/>
          <w:numId w:val="50"/>
        </w:numPr>
        <w:pBdr>
          <w:top w:val="nil"/>
          <w:left w:val="nil"/>
          <w:bottom w:val="nil"/>
          <w:right w:val="nil"/>
          <w:between w:val="nil"/>
        </w:pBdr>
        <w:spacing w:after="120"/>
        <w:ind w:left="1775" w:hanging="357"/>
        <w:rPr>
          <w:color w:val="000000"/>
        </w:rPr>
      </w:pPr>
      <w:r>
        <w:rPr>
          <w:color w:val="000000"/>
        </w:rPr>
        <w:t>d</w:t>
      </w:r>
      <w:r w:rsidR="00C80D88" w:rsidRPr="00C80D88">
        <w:rPr>
          <w:color w:val="000000"/>
        </w:rPr>
        <w:t>es dommages corporels, matériels ou immatériels qu'elle aurait causés à des TIERS à l'occasion de cette CONVENTION,</w:t>
      </w:r>
    </w:p>
    <w:p w14:paraId="03F8EF8D" w14:textId="77777777" w:rsidR="00C15424" w:rsidRDefault="00C15424" w:rsidP="00C15424">
      <w:pPr>
        <w:ind w:left="284"/>
      </w:pPr>
      <w:r>
        <w:t>Chaque PARTENAIRE assumera toute charge et responsabilité s’il utilise des brevets, procédés ou connaissances appartenant à des TIERS.</w:t>
      </w:r>
    </w:p>
    <w:p w14:paraId="000AB903" w14:textId="77777777" w:rsidR="00C15424" w:rsidRDefault="00C15424" w:rsidP="00C15424">
      <w:pPr>
        <w:ind w:left="284"/>
      </w:pPr>
      <w:r>
        <w:t xml:space="preserve">Nonobstant toute clause contraire, chaque PARTIE renonce à tout recours contre les autres PARTIES et tient leurs AFFILIÉES, contractants et sous-traitants, le cas échéant, garantis et indemnes contre tout dommage ou </w:t>
      </w:r>
      <w:r>
        <w:lastRenderedPageBreak/>
        <w:t xml:space="preserve">perte financière liés, mais sans être limité, au manque à gagner, à la perte de production, la perte de profit, la perte de contrat, la perte de réputation, ainsi que pour tout dommage ou perte indirects et/ou immatériels consécutifs ou non à un dommage matériel quelle qu'en soit la cause. </w:t>
      </w:r>
    </w:p>
    <w:p w14:paraId="7B3B4C19" w14:textId="4B922311" w:rsidR="00846704" w:rsidRPr="0010689B" w:rsidRDefault="00846704" w:rsidP="00846704">
      <w:pPr>
        <w:pStyle w:val="Titre2"/>
        <w:numPr>
          <w:ilvl w:val="0"/>
          <w:numId w:val="0"/>
        </w:numPr>
        <w:ind w:left="576" w:hanging="576"/>
      </w:pPr>
      <w:bookmarkStart w:id="271" w:name="_Toc44497401"/>
      <w:bookmarkStart w:id="272" w:name="_Toc192401558"/>
      <w:bookmarkStart w:id="273" w:name="_Toc439859251"/>
      <w:bookmarkStart w:id="274" w:name="_Toc441676845"/>
      <w:bookmarkStart w:id="275" w:name="_Toc99035482"/>
      <w:bookmarkStart w:id="276" w:name="_Toc78466185"/>
      <w:r w:rsidRPr="0010689B">
        <w:t>12.3</w:t>
      </w:r>
      <w:r w:rsidRPr="0010689B">
        <w:tab/>
        <w:t>ASSURANCES</w:t>
      </w:r>
      <w:bookmarkEnd w:id="271"/>
      <w:bookmarkEnd w:id="272"/>
      <w:bookmarkEnd w:id="273"/>
      <w:bookmarkEnd w:id="274"/>
      <w:bookmarkEnd w:id="275"/>
      <w:bookmarkEnd w:id="276"/>
    </w:p>
    <w:p w14:paraId="2460D054" w14:textId="77777777" w:rsidR="00E9595B" w:rsidRDefault="00846704" w:rsidP="00E9595B">
      <w:pPr>
        <w:ind w:left="284"/>
      </w:pPr>
      <w:r w:rsidRPr="003F2F10">
        <w:t xml:space="preserve">Les </w:t>
      </w:r>
      <w:r w:rsidR="00E9595B">
        <w:t>renonciations à recours accordées par chaque PARTIE au bénéfice des autres PARTIES s’appliqueront également au bénéfice des assureurs desdites autres PARTIES. Chaque PARTIE s'engage à obtenir de ses assureurs les renonciations à recours contre les autres PARTIES et leurs assureurs pour donner plein effet aux dispositions de l’Article 12.2.</w:t>
      </w:r>
    </w:p>
    <w:p w14:paraId="28E714A1" w14:textId="3124E109" w:rsidR="00846704" w:rsidRPr="0010689B" w:rsidRDefault="00E9595B" w:rsidP="00E9595B">
      <w:pPr>
        <w:ind w:left="284"/>
      </w:pPr>
      <w:r>
        <w:t>Chaque PARTIE souscrira et maintiendra à ses frais les assurances qu’elle jugerait nécessaires pour se garantir contre les risques restant à sa charge au titre de cette CONVENTION et de la législation en vigueur</w:t>
      </w:r>
      <w:r w:rsidR="00846704" w:rsidRPr="0010689B">
        <w:t>.</w:t>
      </w:r>
    </w:p>
    <w:p w14:paraId="440F3CE7" w14:textId="1BA2F531" w:rsidR="00846704" w:rsidRPr="0010689B" w:rsidRDefault="00846704" w:rsidP="00846704">
      <w:pPr>
        <w:pStyle w:val="Titre2"/>
        <w:numPr>
          <w:ilvl w:val="0"/>
          <w:numId w:val="0"/>
        </w:numPr>
        <w:ind w:left="576" w:hanging="576"/>
      </w:pPr>
      <w:bookmarkStart w:id="277" w:name="_Toc44497402"/>
      <w:bookmarkStart w:id="278" w:name="_Toc192401559"/>
      <w:bookmarkStart w:id="279" w:name="_Toc439859252"/>
      <w:bookmarkStart w:id="280" w:name="_Toc441676846"/>
      <w:bookmarkStart w:id="281" w:name="_Toc99035483"/>
      <w:bookmarkStart w:id="282" w:name="_Toc78466186"/>
      <w:r w:rsidRPr="0010689B">
        <w:t>12.4</w:t>
      </w:r>
      <w:r w:rsidRPr="0010689B">
        <w:tab/>
        <w:t>ABSENCE DE SOLIDARIT</w:t>
      </w:r>
      <w:bookmarkEnd w:id="277"/>
      <w:bookmarkEnd w:id="278"/>
      <w:bookmarkEnd w:id="279"/>
      <w:bookmarkEnd w:id="280"/>
      <w:r w:rsidR="00455828" w:rsidRPr="00455828">
        <w:t>É</w:t>
      </w:r>
      <w:bookmarkEnd w:id="281"/>
      <w:bookmarkEnd w:id="282"/>
    </w:p>
    <w:p w14:paraId="515AE5CC" w14:textId="77777777" w:rsidR="009A7C04" w:rsidRDefault="00846704" w:rsidP="009A7C04">
      <w:pPr>
        <w:ind w:left="284"/>
      </w:pPr>
      <w:r w:rsidRPr="0010689B">
        <w:t xml:space="preserve">La </w:t>
      </w:r>
      <w:r w:rsidR="009A7C04">
        <w:t xml:space="preserve">défaillance de la part d'un des PARTENAIRES ne pourra nullement être opposée aux autres PARTENAIRES, que ce soit pour réduire le montant des financements consentis par les SPONSORS ou pour la réclamation d'éventuels dommages et intérêts ; de la même manière, la défaillance de la part d'un des SPONSORS ne pourra nullement être opposée aux autres SPONSORS. </w:t>
      </w:r>
    </w:p>
    <w:p w14:paraId="7C42A4E7" w14:textId="272E9C0D" w:rsidR="00846704" w:rsidRPr="0010689B" w:rsidRDefault="009A7C04" w:rsidP="009A7C04">
      <w:pPr>
        <w:ind w:left="284"/>
      </w:pPr>
      <w:r>
        <w:t>La présente CONVENTION ne peut en aucun cas être interprétée comme créant une solidarité entre les PARTIES, chacune d’elles restant seule responsable de l’exécution de ses propres obligations</w:t>
      </w:r>
      <w:r w:rsidR="00846704" w:rsidRPr="0010689B">
        <w:t>.</w:t>
      </w:r>
    </w:p>
    <w:p w14:paraId="23BD1F64" w14:textId="0290346C" w:rsidR="00846704" w:rsidRPr="0010689B" w:rsidRDefault="00846704" w:rsidP="00846704">
      <w:pPr>
        <w:pStyle w:val="Titre2"/>
        <w:numPr>
          <w:ilvl w:val="0"/>
          <w:numId w:val="0"/>
        </w:numPr>
        <w:ind w:left="576" w:hanging="576"/>
      </w:pPr>
      <w:bookmarkStart w:id="283" w:name="_Toc44497403"/>
      <w:bookmarkStart w:id="284" w:name="_Toc192401560"/>
      <w:bookmarkStart w:id="285" w:name="_Toc439859253"/>
      <w:bookmarkStart w:id="286" w:name="_Toc441676847"/>
      <w:bookmarkStart w:id="287" w:name="_Toc99035484"/>
      <w:bookmarkStart w:id="288" w:name="_Toc78466187"/>
      <w:r w:rsidRPr="0010689B">
        <w:t>12.5</w:t>
      </w:r>
      <w:r w:rsidRPr="0010689B">
        <w:tab/>
        <w:t>TOL</w:t>
      </w:r>
      <w:r w:rsidR="005C5A0D" w:rsidRPr="005C5A0D">
        <w:t>É</w:t>
      </w:r>
      <w:r w:rsidRPr="0010689B">
        <w:t>RANCES</w:t>
      </w:r>
      <w:bookmarkEnd w:id="283"/>
      <w:bookmarkEnd w:id="284"/>
      <w:bookmarkEnd w:id="285"/>
      <w:bookmarkEnd w:id="286"/>
      <w:bookmarkEnd w:id="287"/>
      <w:bookmarkEnd w:id="288"/>
    </w:p>
    <w:p w14:paraId="296A0157" w14:textId="4CDE3690" w:rsidR="00846704" w:rsidRDefault="00846704" w:rsidP="00846704">
      <w:pPr>
        <w:ind w:left="284"/>
      </w:pPr>
      <w:r w:rsidRPr="0010689B">
        <w:t xml:space="preserve">Toute </w:t>
      </w:r>
      <w:r w:rsidR="007D2CE4" w:rsidRPr="007D2CE4">
        <w:t>tolérance consentie par une PARTIE au regard de la non-exécution par une autre PARTIE de l'une quelconque de ses obligations découlant de la CONVENTION ne saurait être considérée comme une renonciation à ses droits et comme dispensant cette PARTIE d'accomplir ultérieurement la ou les obligations concernées</w:t>
      </w:r>
      <w:r w:rsidRPr="0010689B">
        <w:t>.</w:t>
      </w:r>
    </w:p>
    <w:p w14:paraId="03E016A5" w14:textId="77777777" w:rsidR="00DF74A2" w:rsidRPr="0010689B" w:rsidRDefault="00DF74A2" w:rsidP="00846704">
      <w:pPr>
        <w:ind w:left="284"/>
      </w:pPr>
    </w:p>
    <w:p w14:paraId="62C2416B" w14:textId="186A1BBC" w:rsidR="00846704" w:rsidRPr="0010689B" w:rsidRDefault="00846704">
      <w:pPr>
        <w:pStyle w:val="Titre1"/>
        <w:numPr>
          <w:ilvl w:val="0"/>
          <w:numId w:val="22"/>
        </w:numPr>
      </w:pPr>
      <w:bookmarkStart w:id="289" w:name="_Toc44497404"/>
      <w:bookmarkStart w:id="290" w:name="_Toc192401561"/>
      <w:bookmarkStart w:id="291" w:name="_Toc439859254"/>
      <w:bookmarkStart w:id="292" w:name="_Toc441676848"/>
      <w:bookmarkStart w:id="293" w:name="_Toc99035485"/>
      <w:bookmarkStart w:id="294" w:name="_Toc78466188"/>
      <w:r w:rsidRPr="0010689B">
        <w:t>ARTICLE 13 – EXCLUSION / R</w:t>
      </w:r>
      <w:r w:rsidR="00840DDD" w:rsidRPr="00840DDD">
        <w:t>É</w:t>
      </w:r>
      <w:r w:rsidRPr="0010689B">
        <w:t>SILIATION</w:t>
      </w:r>
      <w:bookmarkEnd w:id="289"/>
      <w:bookmarkEnd w:id="290"/>
      <w:bookmarkEnd w:id="291"/>
      <w:bookmarkEnd w:id="292"/>
      <w:bookmarkEnd w:id="293"/>
      <w:bookmarkEnd w:id="294"/>
      <w:r w:rsidRPr="0010689B">
        <w:t xml:space="preserve"> </w:t>
      </w:r>
    </w:p>
    <w:p w14:paraId="51548567" w14:textId="0E5DD9F2" w:rsidR="00846704" w:rsidRPr="0010689B" w:rsidRDefault="00846704" w:rsidP="00846704">
      <w:pPr>
        <w:pStyle w:val="Titre2"/>
        <w:numPr>
          <w:ilvl w:val="0"/>
          <w:numId w:val="0"/>
        </w:numPr>
        <w:ind w:left="576" w:hanging="576"/>
      </w:pPr>
      <w:bookmarkStart w:id="295" w:name="_Toc44497405"/>
      <w:bookmarkStart w:id="296" w:name="_Toc192401562"/>
      <w:bookmarkStart w:id="297" w:name="_Toc439859255"/>
      <w:bookmarkStart w:id="298" w:name="_Toc441676849"/>
      <w:bookmarkStart w:id="299" w:name="_Toc99035486"/>
      <w:bookmarkStart w:id="300" w:name="_Toc78466189"/>
      <w:r w:rsidRPr="0010689B">
        <w:t>13.1</w:t>
      </w:r>
      <w:r w:rsidRPr="0010689B">
        <w:tab/>
        <w:t>D</w:t>
      </w:r>
      <w:r w:rsidR="00791541" w:rsidRPr="00791541">
        <w:t>É</w:t>
      </w:r>
      <w:r w:rsidRPr="0010689B">
        <w:t>FAILLANCE</w:t>
      </w:r>
      <w:bookmarkEnd w:id="295"/>
      <w:bookmarkEnd w:id="296"/>
      <w:bookmarkEnd w:id="297"/>
      <w:bookmarkEnd w:id="298"/>
      <w:bookmarkEnd w:id="299"/>
      <w:bookmarkEnd w:id="300"/>
    </w:p>
    <w:p w14:paraId="328EB0F6" w14:textId="7D479E01" w:rsidR="00846704" w:rsidRPr="0010689B" w:rsidRDefault="00846704" w:rsidP="00846704">
      <w:pPr>
        <w:ind w:left="284"/>
      </w:pPr>
      <w:r w:rsidRPr="0010689B">
        <w:t xml:space="preserve">Chacune </w:t>
      </w:r>
      <w:r w:rsidR="00A71D4C">
        <w:t>des PARTIES s'engage à faire part en temps utile aux autres PARTIES ou au PARTENAIRE COORDONNATEUR de toute difficulté, de quelque nature que ce soit, qu'elle serait susceptible de rencontrer au cours de l'exécution de ses obligations au titre de la CONVENTION</w:t>
      </w:r>
      <w:r w:rsidRPr="0010689B">
        <w:t>.</w:t>
      </w:r>
      <w:bookmarkStart w:id="301" w:name="_Toc192401563"/>
    </w:p>
    <w:p w14:paraId="2727A077" w14:textId="77777777" w:rsidR="00846704" w:rsidRPr="0010689B" w:rsidRDefault="00846704" w:rsidP="00846704">
      <w:pPr>
        <w:pStyle w:val="Titre3"/>
        <w:numPr>
          <w:ilvl w:val="0"/>
          <w:numId w:val="0"/>
        </w:numPr>
        <w:ind w:left="720" w:hanging="720"/>
      </w:pPr>
      <w:bookmarkStart w:id="302" w:name="_Toc44497406"/>
      <w:bookmarkStart w:id="303" w:name="_Toc99035487"/>
      <w:bookmarkStart w:id="304" w:name="_Toc78466190"/>
      <w:r>
        <w:t>13.1.1</w:t>
      </w:r>
      <w:r>
        <w:tab/>
      </w:r>
      <w:r w:rsidRPr="0010689B">
        <w:t>Définition</w:t>
      </w:r>
      <w:bookmarkEnd w:id="301"/>
      <w:bookmarkEnd w:id="302"/>
      <w:bookmarkEnd w:id="303"/>
      <w:bookmarkEnd w:id="304"/>
    </w:p>
    <w:p w14:paraId="7E6F2730" w14:textId="77777777" w:rsidR="00A401BE" w:rsidRDefault="00846704" w:rsidP="00A401BE">
      <w:pPr>
        <w:ind w:left="567"/>
      </w:pPr>
      <w:r w:rsidRPr="0010689B">
        <w:t xml:space="preserve">La </w:t>
      </w:r>
      <w:r w:rsidR="00A401BE">
        <w:t>défaillance d'une PARTIE est, quelle qu'en soit la raison, l’inexécution par celle-ci d’une obligation qui lui incombe dans les délais et/ou les conditions convenus à la CONVENTION.</w:t>
      </w:r>
    </w:p>
    <w:p w14:paraId="093F4B8F" w14:textId="77777777" w:rsidR="00A401BE" w:rsidRDefault="00A401BE" w:rsidP="00A401BE">
      <w:pPr>
        <w:ind w:left="567"/>
      </w:pPr>
      <w:r>
        <w:t>En particulier, la défaillance est constituée par :</w:t>
      </w:r>
    </w:p>
    <w:p w14:paraId="5C426ECF" w14:textId="77777777" w:rsidR="00A401BE" w:rsidRDefault="00A401BE" w:rsidP="00A401BE">
      <w:pPr>
        <w:numPr>
          <w:ilvl w:val="0"/>
          <w:numId w:val="51"/>
        </w:numPr>
        <w:pBdr>
          <w:top w:val="nil"/>
          <w:left w:val="nil"/>
          <w:bottom w:val="nil"/>
          <w:right w:val="nil"/>
          <w:between w:val="nil"/>
        </w:pBdr>
        <w:spacing w:before="120" w:after="0"/>
        <w:ind w:left="1287"/>
        <w:rPr>
          <w:color w:val="000000"/>
        </w:rPr>
      </w:pPr>
      <w:r>
        <w:rPr>
          <w:color w:val="000000"/>
          <w:u w:val="single"/>
        </w:rPr>
        <w:t>pour un SPONSOR</w:t>
      </w:r>
      <w:r>
        <w:rPr>
          <w:color w:val="000000"/>
        </w:rPr>
        <w:t> : le défaut de paiement mentionné à l’Article 7.5, ou tout autre manquement grave à ses obligations contractuelles</w:t>
      </w:r>
    </w:p>
    <w:p w14:paraId="36C19750" w14:textId="77777777" w:rsidR="00A401BE" w:rsidRDefault="00A401BE" w:rsidP="00A401BE">
      <w:pPr>
        <w:numPr>
          <w:ilvl w:val="0"/>
          <w:numId w:val="51"/>
        </w:numPr>
        <w:pBdr>
          <w:top w:val="nil"/>
          <w:left w:val="nil"/>
          <w:bottom w:val="nil"/>
          <w:right w:val="nil"/>
          <w:between w:val="nil"/>
        </w:pBdr>
        <w:spacing w:after="0"/>
        <w:ind w:left="1287"/>
        <w:rPr>
          <w:color w:val="000000"/>
        </w:rPr>
      </w:pPr>
      <w:r>
        <w:rPr>
          <w:color w:val="000000"/>
          <w:u w:val="single"/>
        </w:rPr>
        <w:t>pour un PARTENAIRE</w:t>
      </w:r>
      <w:r>
        <w:rPr>
          <w:color w:val="000000"/>
        </w:rPr>
        <w:t> : un manquement grave à ses obligations contractuelles, tel que le non-respect de la confidentialité, le dénigrement d’une PARTIE, l’abandon du PROJET, l’absence de réalisation totale ou partielle du PROJET</w:t>
      </w:r>
    </w:p>
    <w:p w14:paraId="04208753" w14:textId="7DBA82E8" w:rsidR="00B17D09" w:rsidRPr="00BC0E1A" w:rsidRDefault="00A401BE">
      <w:pPr>
        <w:numPr>
          <w:ilvl w:val="0"/>
          <w:numId w:val="51"/>
        </w:numPr>
        <w:pBdr>
          <w:top w:val="nil"/>
          <w:left w:val="nil"/>
          <w:bottom w:val="nil"/>
          <w:right w:val="nil"/>
          <w:between w:val="nil"/>
        </w:pBdr>
        <w:spacing w:after="0"/>
        <w:ind w:left="1287"/>
        <w:rPr>
          <w:color w:val="000000"/>
        </w:rPr>
      </w:pPr>
      <w:r w:rsidRPr="00A401BE">
        <w:rPr>
          <w:color w:val="000000"/>
          <w:u w:val="single"/>
        </w:rPr>
        <w:t>pour une PARTIE</w:t>
      </w:r>
      <w:r w:rsidRPr="00A401BE">
        <w:rPr>
          <w:color w:val="000000"/>
        </w:rPr>
        <w:t> : les cas de redressement judiciaire, liquidation, dissolution (à moins que cela soit pour les besoins d’une fusion ou absorption), cessation des paiements, banqueroute ou insolvabilité constatée judiciairement</w:t>
      </w:r>
      <w:r w:rsidR="00846704" w:rsidRPr="00A401BE">
        <w:rPr>
          <w:rFonts w:asciiTheme="minorHAnsi" w:hAnsiTheme="minorHAnsi"/>
        </w:rPr>
        <w:t>.</w:t>
      </w:r>
    </w:p>
    <w:p w14:paraId="0BCADE86" w14:textId="77777777" w:rsidR="00846704" w:rsidRPr="0010689B" w:rsidRDefault="00846704" w:rsidP="00846704">
      <w:pPr>
        <w:pStyle w:val="Titre3"/>
        <w:numPr>
          <w:ilvl w:val="0"/>
          <w:numId w:val="0"/>
        </w:numPr>
        <w:ind w:left="720" w:hanging="720"/>
      </w:pPr>
      <w:bookmarkStart w:id="305" w:name="_Toc44497407"/>
      <w:bookmarkStart w:id="306" w:name="_Toc192401564"/>
      <w:bookmarkStart w:id="307" w:name="_Toc99035488"/>
      <w:bookmarkStart w:id="308" w:name="_Toc78466191"/>
      <w:r>
        <w:lastRenderedPageBreak/>
        <w:t>13.1.2</w:t>
      </w:r>
      <w:r>
        <w:tab/>
      </w:r>
      <w:r w:rsidRPr="0010689B">
        <w:t>Constatation</w:t>
      </w:r>
      <w:bookmarkEnd w:id="305"/>
      <w:bookmarkEnd w:id="306"/>
      <w:bookmarkEnd w:id="307"/>
      <w:bookmarkEnd w:id="308"/>
    </w:p>
    <w:p w14:paraId="00C774AE" w14:textId="23EAF96F" w:rsidR="00846704" w:rsidRPr="0010689B" w:rsidRDefault="00846704" w:rsidP="00846704">
      <w:pPr>
        <w:ind w:left="567"/>
      </w:pPr>
      <w:r w:rsidRPr="0010689B">
        <w:t xml:space="preserve">La </w:t>
      </w:r>
      <w:r w:rsidR="00923692">
        <w:t xml:space="preserve">constatation de cette défaillance sera notifiée par la PARTIE demanderesse au moyen d'une lettre recommandée avec accusé de réception adressée à la PARTIE défaillante. Si dans un délai de soixante (60) jours suivant la réception de cette lettre la situation n'a pas été régularisée, la défaillance sera dûment constatée, entraînant l’exclusion de la PARTIE défaillante de la CONVENTION. Dans un tel cas, les fournitures, prestations ou paiements incombant à la PARTIE défaillante devront être (i) soit repris par les PARTIES non-défaillantes, (ii) soit confiées à une autre société choisie d’un commun accord par les PARTIES non-défaillantes dont l’entrée en tant que nouvelle PARTIE (en tant que PARTENAIRE ou SPONSOR) sera formalisée par le Comité de Pilotage conformément à l’Article </w:t>
      </w:r>
      <w:r>
        <w:t>15</w:t>
      </w:r>
      <w:r w:rsidRPr="0010689B">
        <w:t>.</w:t>
      </w:r>
    </w:p>
    <w:p w14:paraId="7ED3DAF3" w14:textId="77777777" w:rsidR="00846704" w:rsidRPr="0010689B" w:rsidRDefault="00846704" w:rsidP="00846704">
      <w:pPr>
        <w:pStyle w:val="Titre3"/>
        <w:numPr>
          <w:ilvl w:val="0"/>
          <w:numId w:val="0"/>
        </w:numPr>
        <w:ind w:left="720" w:hanging="720"/>
      </w:pPr>
      <w:bookmarkStart w:id="309" w:name="_Toc44497408"/>
      <w:bookmarkStart w:id="310" w:name="_Toc192401565"/>
      <w:bookmarkStart w:id="311" w:name="_Toc99035489"/>
      <w:bookmarkStart w:id="312" w:name="_Toc78466192"/>
      <w:r>
        <w:t>13.1.3</w:t>
      </w:r>
      <w:r>
        <w:tab/>
      </w:r>
      <w:r w:rsidRPr="0010689B">
        <w:t>Conséquences</w:t>
      </w:r>
      <w:bookmarkEnd w:id="309"/>
      <w:bookmarkEnd w:id="310"/>
      <w:bookmarkEnd w:id="311"/>
      <w:bookmarkEnd w:id="312"/>
    </w:p>
    <w:p w14:paraId="4F9BE9E5" w14:textId="77777777" w:rsidR="00E24303" w:rsidRDefault="00846704" w:rsidP="00E24303">
      <w:pPr>
        <w:ind w:left="567"/>
      </w:pPr>
      <w:r w:rsidRPr="0010689B">
        <w:t xml:space="preserve">La </w:t>
      </w:r>
      <w:r w:rsidR="00E24303">
        <w:t>PARTIE défaillante devra supporter les conséquences de toute augmentation du prix des TRAVAUX qui pourraient résulter de sa défaillance, ainsi que de tout préjudice susceptible d'en découler pour les autres PARTIES. Au cas où la PARTIE défaillante ne serait pas en mesure de supporter les conséquences financières de sa défaillance, les PARTIES se réuniront en Comité de Pilotage pour convenir de la suite à donner au PROJET et des nouvelles modalités de financement du PROJET.</w:t>
      </w:r>
    </w:p>
    <w:p w14:paraId="2B68C77D" w14:textId="77777777" w:rsidR="00E24303" w:rsidRDefault="00E24303" w:rsidP="00E24303">
      <w:pPr>
        <w:ind w:left="567"/>
      </w:pPr>
      <w:r>
        <w:t>La PARTIE défaillante s'engage à mettre à la disposition des autres PARTIES ou de toute société qui lui serait substituée conformément à l’Article 13.1.2 et qui le lui demanderait, toute information, tout équipement, matériel ou approvisionnement dont elle aurait la disponibilité pour l'exécution de leurs obligations.</w:t>
      </w:r>
    </w:p>
    <w:p w14:paraId="6DB9E352" w14:textId="77777777" w:rsidR="00E24303" w:rsidRDefault="00E24303" w:rsidP="00E24303">
      <w:pPr>
        <w:ind w:left="567"/>
      </w:pPr>
      <w:r>
        <w:t>La PARTIE défaillante ne pourra plus prétendre à aucun droit sur les RÉSULTATS, sur les PRODUITS ou sur l’EXPLOITATION COMMERCIALE, et restera tenue, même après son exclusion, par les dispositions de l’Article 8.</w:t>
      </w:r>
    </w:p>
    <w:p w14:paraId="032EC010" w14:textId="0F52A39F" w:rsidR="00846704" w:rsidRPr="0010689B" w:rsidRDefault="00E24303" w:rsidP="00E24303">
      <w:pPr>
        <w:ind w:left="567"/>
      </w:pPr>
      <w:r>
        <w:t>La PARTIE défaillante perdra tous ses droits sur les INFORMATIONS TECHNIQUES PROPRES mises à disposition par les autres PARTIES, et devra restituer tous les livrables, ou parties de livrables obtenus dans le cadre de la CONVENTION</w:t>
      </w:r>
      <w:r w:rsidR="00846704">
        <w:t>.</w:t>
      </w:r>
    </w:p>
    <w:p w14:paraId="338AD6D1" w14:textId="77777777" w:rsidR="00846704" w:rsidRPr="0010689B" w:rsidRDefault="00846704" w:rsidP="00846704">
      <w:pPr>
        <w:ind w:left="567"/>
      </w:pPr>
    </w:p>
    <w:p w14:paraId="705FE1D2" w14:textId="56FA5C9F" w:rsidR="00846704" w:rsidRPr="0010689B" w:rsidRDefault="00846704" w:rsidP="00846704">
      <w:pPr>
        <w:pStyle w:val="Titre2"/>
        <w:numPr>
          <w:ilvl w:val="0"/>
          <w:numId w:val="0"/>
        </w:numPr>
        <w:ind w:left="576" w:hanging="576"/>
      </w:pPr>
      <w:bookmarkStart w:id="313" w:name="_Toc44497409"/>
      <w:bookmarkStart w:id="314" w:name="_Toc192401566"/>
      <w:bookmarkStart w:id="315" w:name="_Toc439859256"/>
      <w:bookmarkStart w:id="316" w:name="_Toc441676850"/>
      <w:bookmarkStart w:id="317" w:name="_Toc99035490"/>
      <w:bookmarkStart w:id="318" w:name="_Toc78466193"/>
      <w:r w:rsidRPr="0010689B">
        <w:t>13.2</w:t>
      </w:r>
      <w:r w:rsidRPr="0010689B">
        <w:tab/>
        <w:t>R</w:t>
      </w:r>
      <w:r w:rsidR="00CC6272" w:rsidRPr="00CC6272">
        <w:t>É</w:t>
      </w:r>
      <w:r w:rsidRPr="0010689B">
        <w:t>SILIATION POUR CONVENANCE</w:t>
      </w:r>
      <w:bookmarkEnd w:id="313"/>
      <w:bookmarkEnd w:id="314"/>
      <w:bookmarkEnd w:id="315"/>
      <w:bookmarkEnd w:id="316"/>
      <w:bookmarkEnd w:id="317"/>
      <w:bookmarkEnd w:id="318"/>
    </w:p>
    <w:p w14:paraId="29673A97" w14:textId="77777777" w:rsidR="00846704" w:rsidRPr="0010689B" w:rsidRDefault="00846704" w:rsidP="00846704">
      <w:pPr>
        <w:pStyle w:val="Titre3"/>
        <w:numPr>
          <w:ilvl w:val="0"/>
          <w:numId w:val="0"/>
        </w:numPr>
        <w:ind w:left="720" w:hanging="720"/>
      </w:pPr>
      <w:bookmarkStart w:id="319" w:name="_Toc44497410"/>
      <w:bookmarkStart w:id="320" w:name="_Toc211329593"/>
      <w:bookmarkStart w:id="321" w:name="_Toc99035491"/>
      <w:bookmarkStart w:id="322" w:name="_Toc78466194"/>
      <w:r w:rsidRPr="0010689B">
        <w:t>13.2.1</w:t>
      </w:r>
      <w:r w:rsidRPr="0010689B">
        <w:tab/>
        <w:t>Principes généraux</w:t>
      </w:r>
      <w:bookmarkEnd w:id="319"/>
      <w:bookmarkEnd w:id="320"/>
      <w:bookmarkEnd w:id="321"/>
      <w:bookmarkEnd w:id="322"/>
    </w:p>
    <w:p w14:paraId="783F6BB9" w14:textId="2A152D43" w:rsidR="00846704" w:rsidRPr="00780759" w:rsidRDefault="00846704" w:rsidP="00846704">
      <w:pPr>
        <w:ind w:left="567"/>
        <w:rPr>
          <w:highlight w:val="yellow"/>
        </w:rPr>
      </w:pPr>
      <w:r>
        <w:t xml:space="preserve">Sur </w:t>
      </w:r>
      <w:r w:rsidR="00A375AF">
        <w:t>décision unanime prise en Comité de Pilotage, la présente CONVENTION pourra être résiliée dans le cas où l’intérêt de réaliser le PROJET serait fondamentalement remis en cause, par exemple à la suite de résultats préliminaires obtenus ou de nouvelles informations portées à leur connaissance</w:t>
      </w:r>
      <w:r w:rsidRPr="005878C7">
        <w:t>.</w:t>
      </w:r>
    </w:p>
    <w:p w14:paraId="3414933E" w14:textId="77777777" w:rsidR="00846704" w:rsidRPr="0010689B" w:rsidRDefault="00846704" w:rsidP="00846704">
      <w:pPr>
        <w:pStyle w:val="Titre3"/>
        <w:numPr>
          <w:ilvl w:val="0"/>
          <w:numId w:val="0"/>
        </w:numPr>
        <w:ind w:left="720" w:hanging="720"/>
      </w:pPr>
      <w:bookmarkStart w:id="323" w:name="_Toc44497411"/>
      <w:bookmarkStart w:id="324" w:name="_Toc211329595"/>
      <w:bookmarkStart w:id="325" w:name="_Toc99035492"/>
      <w:bookmarkStart w:id="326" w:name="_Toc78466195"/>
      <w:r>
        <w:t>1</w:t>
      </w:r>
      <w:r w:rsidRPr="0010689B">
        <w:t xml:space="preserve">3.2.2 </w:t>
      </w:r>
      <w:r w:rsidRPr="0010689B">
        <w:tab/>
        <w:t>Paiements</w:t>
      </w:r>
      <w:bookmarkEnd w:id="323"/>
      <w:bookmarkEnd w:id="324"/>
      <w:bookmarkEnd w:id="325"/>
      <w:bookmarkEnd w:id="326"/>
    </w:p>
    <w:p w14:paraId="7076BD62" w14:textId="77777777" w:rsidR="001B71BE" w:rsidRDefault="00846704" w:rsidP="001B71BE">
      <w:pPr>
        <w:ind w:left="567"/>
      </w:pPr>
      <w:r w:rsidRPr="0010689B">
        <w:t xml:space="preserve">En </w:t>
      </w:r>
      <w:r w:rsidR="001B71BE">
        <w:t>cas de résiliation pour convenance, le Comité de Pilotage établira tous comptes et soldes à la date de résiliation.</w:t>
      </w:r>
    </w:p>
    <w:p w14:paraId="78E7F199" w14:textId="164C598E" w:rsidR="00846704" w:rsidRPr="0010689B" w:rsidRDefault="001B71BE" w:rsidP="001B71BE">
      <w:pPr>
        <w:ind w:left="567"/>
      </w:pPr>
      <w:r>
        <w:t>Les PARTIES gardent tous droits sur les RÉSULTATS, même partiels, déjà obtenus à la date de résiliation, conformément aux dispositions de la CONVENTION, en particulier les Articles 9, 10 et 11</w:t>
      </w:r>
      <w:r w:rsidR="00846704" w:rsidRPr="0010689B">
        <w:t>.</w:t>
      </w:r>
    </w:p>
    <w:p w14:paraId="752C7370" w14:textId="77777777" w:rsidR="00846704" w:rsidRPr="0010689B" w:rsidRDefault="00846704" w:rsidP="00846704"/>
    <w:p w14:paraId="45558F71" w14:textId="0B99A0FD" w:rsidR="00846704" w:rsidRPr="0010689B" w:rsidRDefault="00846704">
      <w:pPr>
        <w:pStyle w:val="Titre1"/>
        <w:numPr>
          <w:ilvl w:val="0"/>
          <w:numId w:val="22"/>
        </w:numPr>
      </w:pPr>
      <w:bookmarkStart w:id="327" w:name="_Toc44497412"/>
      <w:bookmarkStart w:id="328" w:name="_Toc192401567"/>
      <w:bookmarkStart w:id="329" w:name="_Toc439859257"/>
      <w:bookmarkStart w:id="330" w:name="_Toc441676851"/>
      <w:bookmarkStart w:id="331" w:name="_Toc99035493"/>
      <w:bookmarkStart w:id="332" w:name="_Toc78466196"/>
      <w:r w:rsidRPr="0010689B">
        <w:t>ARTICLE 14 – FORCE MAJEURE</w:t>
      </w:r>
      <w:bookmarkEnd w:id="327"/>
      <w:bookmarkEnd w:id="328"/>
      <w:bookmarkEnd w:id="329"/>
      <w:bookmarkEnd w:id="330"/>
      <w:bookmarkEnd w:id="331"/>
      <w:bookmarkEnd w:id="332"/>
    </w:p>
    <w:p w14:paraId="0B88374E" w14:textId="77777777" w:rsidR="0002158A" w:rsidRDefault="00846704" w:rsidP="0002158A">
      <w:pPr>
        <w:rPr>
          <w:b/>
        </w:rPr>
      </w:pPr>
      <w:r w:rsidRPr="0010689B">
        <w:t xml:space="preserve">L'exécution </w:t>
      </w:r>
      <w:r w:rsidR="0002158A">
        <w:t xml:space="preserve">de la CONVENTION sera suspendue de plein droit et la responsabilité des PARTIES ne sera pas engagée, en cas de survenance d'un événement de force majeure. </w:t>
      </w:r>
    </w:p>
    <w:p w14:paraId="2AB63F6B" w14:textId="03BE7093" w:rsidR="00846704" w:rsidRPr="0010689B" w:rsidRDefault="0002158A" w:rsidP="0002158A">
      <w:r>
        <w:lastRenderedPageBreak/>
        <w:t xml:space="preserve">La suspension de l'exécution de la CONVENTION sera notifiée aux PARTIES par écrit par la PARTIE affectée par l’événement de force majeure. Les PARTIES tenteront de se mettre d'accord pour trouver les meilleurs arrangements possibles en fonction des circonstances. Les clauses des présentes reprendront effet dès que les motifs de suspension auront été éliminés. Au cas de prolongation des effets d'un tel cas de force majeure au-delà d’une durée de trois (3) mois, la CONVENTION pourra être résiliée à tout moment par décision du Comité de Pilotage, conformément aux dispositions de l’Article </w:t>
      </w:r>
      <w:r w:rsidR="00846704" w:rsidRPr="0010689B">
        <w:t>13.2.</w:t>
      </w:r>
    </w:p>
    <w:p w14:paraId="2CABB3BB" w14:textId="77777777" w:rsidR="00846704" w:rsidRPr="0010689B" w:rsidRDefault="00846704" w:rsidP="00846704"/>
    <w:p w14:paraId="521AC7D4" w14:textId="4396EE64" w:rsidR="00846704" w:rsidRPr="0010689B" w:rsidRDefault="00846704">
      <w:pPr>
        <w:pStyle w:val="Titre1"/>
        <w:numPr>
          <w:ilvl w:val="0"/>
          <w:numId w:val="22"/>
        </w:numPr>
      </w:pPr>
      <w:bookmarkStart w:id="333" w:name="_Toc192401568"/>
      <w:bookmarkStart w:id="334" w:name="_Toc44497413"/>
      <w:bookmarkStart w:id="335" w:name="_Toc439859258"/>
      <w:bookmarkStart w:id="336" w:name="_Toc441676852"/>
      <w:bookmarkStart w:id="337" w:name="_Toc99035494"/>
      <w:bookmarkStart w:id="338" w:name="_Toc78466197"/>
      <w:r w:rsidRPr="0010689B">
        <w:t xml:space="preserve">ARTICLE 15 – </w:t>
      </w:r>
      <w:bookmarkEnd w:id="333"/>
      <w:r w:rsidRPr="0010689B">
        <w:t>ADH</w:t>
      </w:r>
      <w:r w:rsidR="00552013" w:rsidRPr="00552013">
        <w:t>É</w:t>
      </w:r>
      <w:r w:rsidRPr="0010689B">
        <w:t>SION DE NOUVEAUX PARTENAIRES ET/OU SPONSORS</w:t>
      </w:r>
      <w:bookmarkEnd w:id="334"/>
      <w:bookmarkEnd w:id="335"/>
      <w:bookmarkEnd w:id="336"/>
      <w:bookmarkEnd w:id="337"/>
      <w:bookmarkEnd w:id="338"/>
    </w:p>
    <w:p w14:paraId="6870E103" w14:textId="28F4A005" w:rsidR="00846704" w:rsidRPr="0010689B" w:rsidRDefault="00846704" w:rsidP="00846704">
      <w:r w:rsidRPr="0010689B">
        <w:t xml:space="preserve">Pendant </w:t>
      </w:r>
      <w:r w:rsidR="00FD0322">
        <w:t>toute la durée de la présente CONVENTION, l’adhésion ou le remplacement de nouveaux PARTENAIRES ou SPONSORS au PROJET est subordonnée à l’accord unanime des PARTIES. Lorsqu’il est convenu qu’une autre partie sera associée au PROJET, son rôle et son implication seront définis par le Comité de Pilotage. Les conditions contractuelles dans lesquelles cette autre partie participera au PROJET seront définies dans un avenant à la CONVENTION entre cette partie et les PARTIES</w:t>
      </w:r>
      <w:r w:rsidRPr="0010689B">
        <w:t>.</w:t>
      </w:r>
    </w:p>
    <w:p w14:paraId="4D75177E" w14:textId="77777777" w:rsidR="00846704" w:rsidRPr="0010689B" w:rsidRDefault="00846704" w:rsidP="00846704"/>
    <w:p w14:paraId="201309BA" w14:textId="7696EE75" w:rsidR="00846704" w:rsidRPr="0010689B" w:rsidRDefault="00846704">
      <w:pPr>
        <w:pStyle w:val="Titre1"/>
        <w:numPr>
          <w:ilvl w:val="0"/>
          <w:numId w:val="22"/>
        </w:numPr>
      </w:pPr>
      <w:bookmarkStart w:id="339" w:name="_Toc44497414"/>
      <w:bookmarkStart w:id="340" w:name="_Toc192401569"/>
      <w:bookmarkStart w:id="341" w:name="_Toc439859259"/>
      <w:bookmarkStart w:id="342" w:name="_Toc441676853"/>
      <w:bookmarkStart w:id="343" w:name="_Toc99035495"/>
      <w:bookmarkStart w:id="344" w:name="_Toc78466198"/>
      <w:r w:rsidRPr="0010689B">
        <w:t>ARTICLE 16 – CESSION</w:t>
      </w:r>
      <w:bookmarkEnd w:id="339"/>
      <w:bookmarkEnd w:id="340"/>
      <w:bookmarkEnd w:id="341"/>
      <w:bookmarkEnd w:id="342"/>
      <w:bookmarkEnd w:id="343"/>
      <w:bookmarkEnd w:id="344"/>
    </w:p>
    <w:p w14:paraId="1568ECF4" w14:textId="1256B01B" w:rsidR="00846704" w:rsidRPr="0010689B" w:rsidRDefault="00846704" w:rsidP="00846704">
      <w:r w:rsidRPr="0010689B">
        <w:t xml:space="preserve">Chaque </w:t>
      </w:r>
      <w:r w:rsidR="00654121">
        <w:t>PARTIE ne pourra céder ses droits et obligations relatifs à cette CONVENTION qu'avec l'autorisation préalable et écrite de l’ensemble des autres PARTIES, et à la condition que le cessionnaire reprenne à sa charge tous les droits et obligations de la PARTIE cédante. Une PARTIE ne pourra refuser de donner son consentement que pour des motifs dûment justifiés</w:t>
      </w:r>
      <w:r w:rsidRPr="0010689B">
        <w:t>.</w:t>
      </w:r>
    </w:p>
    <w:p w14:paraId="755711F2" w14:textId="77777777" w:rsidR="00846704" w:rsidRPr="0010689B" w:rsidRDefault="00846704" w:rsidP="00846704"/>
    <w:p w14:paraId="285871CB" w14:textId="5EE1266D" w:rsidR="00846704" w:rsidRPr="0010689B" w:rsidRDefault="00846704">
      <w:pPr>
        <w:pStyle w:val="Titre1"/>
        <w:numPr>
          <w:ilvl w:val="0"/>
          <w:numId w:val="22"/>
        </w:numPr>
      </w:pPr>
      <w:bookmarkStart w:id="345" w:name="_Toc44497415"/>
      <w:bookmarkStart w:id="346" w:name="_Toc192401570"/>
      <w:bookmarkStart w:id="347" w:name="_Toc439859260"/>
      <w:bookmarkStart w:id="348" w:name="_Toc441676854"/>
      <w:bookmarkStart w:id="349" w:name="_Toc99035496"/>
      <w:bookmarkStart w:id="350" w:name="_Toc78466199"/>
      <w:r w:rsidRPr="0010689B">
        <w:t>ARTICLE 17 – LITIGES ET DROIT APPLICABLE</w:t>
      </w:r>
      <w:bookmarkEnd w:id="345"/>
      <w:bookmarkEnd w:id="346"/>
      <w:bookmarkEnd w:id="347"/>
      <w:bookmarkEnd w:id="348"/>
      <w:bookmarkEnd w:id="349"/>
      <w:bookmarkEnd w:id="350"/>
    </w:p>
    <w:p w14:paraId="76348D7A" w14:textId="77777777" w:rsidR="00FC31A9" w:rsidRDefault="00846704" w:rsidP="00FC31A9">
      <w:r w:rsidRPr="0010689B">
        <w:t xml:space="preserve">Les </w:t>
      </w:r>
      <w:r w:rsidR="00FC31A9">
        <w:t xml:space="preserve">PARTIES s'efforceront de régler à l'amiable dans un délai de soixante (60) jours suivant la notification du différend par la PARTIE la plus diligente, tous différends relatifs à l'interprétation ou l'exécution de cette CONVENTION. </w:t>
      </w:r>
    </w:p>
    <w:p w14:paraId="5924668C" w14:textId="77777777" w:rsidR="00FC31A9" w:rsidRDefault="00FC31A9" w:rsidP="00FC31A9">
      <w:r>
        <w:t>A défaut d’accord dans ce délai, un recours de médiation pourra être soumis aux gestionnaires du Programme CITEPH par notification de la PARTIE la plus diligente.</w:t>
      </w:r>
    </w:p>
    <w:p w14:paraId="647EF1FB" w14:textId="77777777" w:rsidR="00FC31A9" w:rsidRDefault="00FC31A9" w:rsidP="00FC31A9">
      <w:r>
        <w:t>Au cas où les PARTIES ne parviendraient pas à résoudre leur différend dans un délai de trente (30) jours suivant la notification du recours à la médiation du Programme CITEPH, le litige sera porté devant le Tribunal Judiciaire de Paris.</w:t>
      </w:r>
    </w:p>
    <w:p w14:paraId="64734C82" w14:textId="75162450" w:rsidR="00846704" w:rsidRPr="0010689B" w:rsidRDefault="00FC31A9" w:rsidP="00FC31A9">
      <w:r>
        <w:t>Le droit applicable est le droit français</w:t>
      </w:r>
      <w:r w:rsidR="00846704" w:rsidRPr="0010689B">
        <w:t>.</w:t>
      </w:r>
    </w:p>
    <w:p w14:paraId="364B0FF0" w14:textId="77777777" w:rsidR="00846704" w:rsidRPr="0010689B" w:rsidRDefault="00846704" w:rsidP="00846704"/>
    <w:p w14:paraId="78AF3590" w14:textId="3B29D5DF" w:rsidR="00846704" w:rsidRPr="0010689B" w:rsidRDefault="00846704">
      <w:pPr>
        <w:pStyle w:val="Titre1"/>
        <w:numPr>
          <w:ilvl w:val="0"/>
          <w:numId w:val="22"/>
        </w:numPr>
      </w:pPr>
      <w:bookmarkStart w:id="351" w:name="_Toc44497416"/>
      <w:bookmarkStart w:id="352" w:name="_Toc192401571"/>
      <w:bookmarkStart w:id="353" w:name="_Toc439859261"/>
      <w:bookmarkStart w:id="354" w:name="_Toc441676855"/>
      <w:bookmarkStart w:id="355" w:name="_Toc99035497"/>
      <w:bookmarkStart w:id="356" w:name="_Toc78466200"/>
      <w:r w:rsidRPr="0010689B">
        <w:t>ARTICLE 18 – NATURE DE LA CONVENTION</w:t>
      </w:r>
      <w:bookmarkEnd w:id="351"/>
      <w:bookmarkEnd w:id="352"/>
      <w:bookmarkEnd w:id="353"/>
      <w:bookmarkEnd w:id="354"/>
      <w:bookmarkEnd w:id="355"/>
      <w:bookmarkEnd w:id="356"/>
    </w:p>
    <w:p w14:paraId="6DA153EA" w14:textId="77777777" w:rsidR="00B03640" w:rsidRDefault="00846704" w:rsidP="00B03640">
      <w:r w:rsidRPr="0010689B">
        <w:t xml:space="preserve">En </w:t>
      </w:r>
      <w:r w:rsidR="00B03640">
        <w:t xml:space="preserve">concluant la présente CONVENTION, les PARTIES déclarent qu'elles n'entendent pas constituer une société ou une entité juridique quelconque et que toute forme « d'affectio societatis », est formellement exclue. </w:t>
      </w:r>
    </w:p>
    <w:p w14:paraId="3DCD4C8C" w14:textId="611D1943" w:rsidR="00846704" w:rsidRPr="0010689B" w:rsidRDefault="00B03640" w:rsidP="00B03640">
      <w:r>
        <w:lastRenderedPageBreak/>
        <w:t>Les PARTIES feront diligence en vue d'exclure toute forme d’assimilation. En particulier, chacune des PARTIES agira vis-à-vis des TIERS, et notamment de ses fournisseurs et sous-traitants, en son nom propre et pour son seul compte</w:t>
      </w:r>
      <w:r w:rsidR="00846704" w:rsidRPr="0010689B">
        <w:t>.</w:t>
      </w:r>
    </w:p>
    <w:p w14:paraId="07FE708D" w14:textId="77777777" w:rsidR="00846704" w:rsidRPr="0010689B" w:rsidRDefault="00846704" w:rsidP="00846704"/>
    <w:p w14:paraId="473094F5" w14:textId="33C15217" w:rsidR="00846704" w:rsidRPr="0010689B" w:rsidRDefault="00846704">
      <w:pPr>
        <w:pStyle w:val="Titre1"/>
        <w:numPr>
          <w:ilvl w:val="0"/>
          <w:numId w:val="22"/>
        </w:numPr>
      </w:pPr>
      <w:bookmarkStart w:id="357" w:name="_Toc44497417"/>
      <w:bookmarkStart w:id="358" w:name="_Toc192401572"/>
      <w:bookmarkStart w:id="359" w:name="_Toc439859262"/>
      <w:bookmarkStart w:id="360" w:name="_Toc441676856"/>
      <w:bookmarkStart w:id="361" w:name="_Toc99035498"/>
      <w:bookmarkStart w:id="362" w:name="_Toc78466201"/>
      <w:r w:rsidRPr="0010689B">
        <w:t>ARTICLE 19 – AUTONOMIE</w:t>
      </w:r>
      <w:bookmarkEnd w:id="357"/>
      <w:bookmarkEnd w:id="358"/>
      <w:bookmarkEnd w:id="359"/>
      <w:bookmarkEnd w:id="360"/>
      <w:bookmarkEnd w:id="361"/>
      <w:bookmarkEnd w:id="362"/>
    </w:p>
    <w:p w14:paraId="307321A0" w14:textId="77777777" w:rsidR="007E2486" w:rsidRDefault="00846704" w:rsidP="007E2486">
      <w:r w:rsidRPr="0010689B">
        <w:t xml:space="preserve">Si </w:t>
      </w:r>
      <w:r w:rsidR="007E2486">
        <w:t xml:space="preserve">l’une quelconque des dispositions de la CONVENTION est considérée par les autorités compétentes comme n’étant pas valable ou comme étant de nul effet, en totalité ou en partie, la validité des autres dispositions de la CONVENTION ou de la clause litigieuse n’en seront pas affectées. </w:t>
      </w:r>
    </w:p>
    <w:p w14:paraId="0721A6B2" w14:textId="4BDDB923" w:rsidR="00846704" w:rsidRDefault="007E2486" w:rsidP="007E2486">
      <w:r>
        <w:t>Les PARTIES s’efforceront de remplacer la clause litigieuse dans le respect de l’intention initiale des PARTIES</w:t>
      </w:r>
      <w:r w:rsidR="00846704">
        <w:t>.</w:t>
      </w:r>
    </w:p>
    <w:p w14:paraId="3104A719" w14:textId="77777777" w:rsidR="00846704" w:rsidRPr="0010689B" w:rsidRDefault="00846704" w:rsidP="00846704"/>
    <w:p w14:paraId="1A8B38E9" w14:textId="7B70D391" w:rsidR="00846704" w:rsidRPr="0010689B" w:rsidRDefault="00846704">
      <w:pPr>
        <w:pStyle w:val="Titre1"/>
        <w:numPr>
          <w:ilvl w:val="0"/>
          <w:numId w:val="22"/>
        </w:numPr>
      </w:pPr>
      <w:bookmarkStart w:id="363" w:name="_Toc44497418"/>
      <w:bookmarkStart w:id="364" w:name="_Toc439859263"/>
      <w:bookmarkStart w:id="365" w:name="_Toc441676857"/>
      <w:bookmarkStart w:id="366" w:name="_Toc99035499"/>
      <w:bookmarkStart w:id="367" w:name="_Toc78466202"/>
      <w:r w:rsidRPr="0010689B">
        <w:t>ARTICLE 20 – LUTTE CONTRE LA CORRUPTION</w:t>
      </w:r>
      <w:bookmarkEnd w:id="363"/>
      <w:bookmarkEnd w:id="364"/>
      <w:bookmarkEnd w:id="365"/>
      <w:bookmarkEnd w:id="366"/>
      <w:bookmarkEnd w:id="367"/>
    </w:p>
    <w:p w14:paraId="6A12F96A" w14:textId="79D852A6" w:rsidR="00846704" w:rsidRPr="0010689B" w:rsidRDefault="00846704" w:rsidP="00924900">
      <w:pPr>
        <w:pStyle w:val="Titre2"/>
        <w:numPr>
          <w:ilvl w:val="1"/>
          <w:numId w:val="18"/>
        </w:numPr>
      </w:pPr>
      <w:bookmarkStart w:id="368" w:name="_Toc44497419"/>
      <w:bookmarkStart w:id="369" w:name="_Toc439859264"/>
      <w:bookmarkStart w:id="370" w:name="_Toc441676858"/>
      <w:bookmarkStart w:id="371" w:name="_Toc99035500"/>
      <w:bookmarkStart w:id="372" w:name="_Toc78466203"/>
      <w:r w:rsidRPr="0010689B">
        <w:t>D</w:t>
      </w:r>
      <w:r w:rsidR="00135EE1" w:rsidRPr="00135EE1">
        <w:t>É</w:t>
      </w:r>
      <w:r w:rsidRPr="0010689B">
        <w:t>FINITIONS</w:t>
      </w:r>
      <w:bookmarkEnd w:id="368"/>
      <w:bookmarkEnd w:id="369"/>
      <w:bookmarkEnd w:id="370"/>
      <w:bookmarkEnd w:id="371"/>
      <w:bookmarkEnd w:id="372"/>
      <w:r w:rsidRPr="0010689B">
        <w:t xml:space="preserve"> </w:t>
      </w:r>
    </w:p>
    <w:p w14:paraId="14FA8A63" w14:textId="77777777" w:rsidR="007730EB" w:rsidRDefault="00846704" w:rsidP="007730EB">
      <w:pPr>
        <w:ind w:left="284"/>
      </w:pPr>
      <w:r w:rsidRPr="0010689B">
        <w:t xml:space="preserve">Le </w:t>
      </w:r>
      <w:r w:rsidR="007730EB">
        <w:t xml:space="preserve">terme « Agent Public » désigne les agents publics élus ou nommés ainsi que toute personne employée ou utilisée comme agent par une administration nationale, régionale ou locale, ou par une quelconque entité ou agence dépendant d’une telle administration ou encore par une société directement ou indirectement détenue ou contrôlée par l’État, les responsables de partis politiques, les candidats à des fonctions publiques et les employés des organisations publiques internationales. </w:t>
      </w:r>
    </w:p>
    <w:p w14:paraId="6A9BC537" w14:textId="77777777" w:rsidR="007730EB" w:rsidRDefault="007730EB" w:rsidP="007730EB">
      <w:pPr>
        <w:ind w:left="284"/>
      </w:pPr>
    </w:p>
    <w:p w14:paraId="197F0B34" w14:textId="74E9B33B" w:rsidR="00846704" w:rsidRPr="0010689B" w:rsidRDefault="007730EB" w:rsidP="007730EB">
      <w:pPr>
        <w:ind w:left="284"/>
      </w:pPr>
      <w:r>
        <w:t>Par « Membre Proche de la Famille d’un Agent Public », on entend son conjoint ou partenaire, un de ses enfants, l’un de ses frères et sœurs ou l’un de ses parents, le conjoint ou partenaire d’un de ses enfants, un beau-frère ou une belle sœur, ou toute autre parent proche de son entourage familia</w:t>
      </w:r>
      <w:r w:rsidR="00846704" w:rsidRPr="0010689B">
        <w:t>l.</w:t>
      </w:r>
    </w:p>
    <w:p w14:paraId="39DD9B1D" w14:textId="76B7ABD2" w:rsidR="00846704" w:rsidRPr="0010689B" w:rsidRDefault="00846704" w:rsidP="00924900">
      <w:pPr>
        <w:pStyle w:val="Titre2"/>
        <w:numPr>
          <w:ilvl w:val="1"/>
          <w:numId w:val="18"/>
        </w:numPr>
      </w:pPr>
      <w:bookmarkStart w:id="373" w:name="_Toc44497420"/>
      <w:bookmarkStart w:id="374" w:name="_Toc439859265"/>
      <w:bookmarkStart w:id="375" w:name="_Toc441676859"/>
      <w:bookmarkStart w:id="376" w:name="_Toc99035501"/>
      <w:bookmarkStart w:id="377" w:name="_Toc78466204"/>
      <w:r w:rsidRPr="0010689B">
        <w:t>PR</w:t>
      </w:r>
      <w:r w:rsidR="00135EE1" w:rsidRPr="00135EE1">
        <w:t>É</w:t>
      </w:r>
      <w:r w:rsidRPr="0010689B">
        <w:t>VENTION DE LA CORRUPTION</w:t>
      </w:r>
      <w:bookmarkEnd w:id="373"/>
      <w:bookmarkEnd w:id="374"/>
      <w:bookmarkEnd w:id="375"/>
      <w:bookmarkEnd w:id="376"/>
      <w:bookmarkEnd w:id="377"/>
    </w:p>
    <w:p w14:paraId="72ACEDEC" w14:textId="77777777" w:rsidR="003E2AF7" w:rsidRDefault="00846704" w:rsidP="003E2AF7">
      <w:pPr>
        <w:ind w:left="284"/>
      </w:pPr>
      <w:r w:rsidRPr="0010689B">
        <w:t xml:space="preserve">En </w:t>
      </w:r>
      <w:r w:rsidR="003E2AF7">
        <w:t xml:space="preserve">application des principes consacrés dans les conventions internationales en vigueur (notamment de la convention des Nations Unies du 31 octobre 2003 contre la corruption, convention OCDE sur la lutte contre la corruption d’agents publics étrangers dans les transactions commerciales internationales adoptées le 21 novembre 1997) et des lois en vigueur (notamment Loi N°2007 1598 du 13 novembre 2007 relative à la lutte contre la corruption et la Loi N°2016 1691 dite « Sapin 2 » du 9 décembre 2016) de lutte contre la corruption et afin d’assurer le respect des lois anti-corruption applicables aux activités régies par la CONVENTION et le respect de toutes autres lois anti-corruption applicables par ailleurs aux PARTIES ou à leur maison-mère. </w:t>
      </w:r>
    </w:p>
    <w:p w14:paraId="6F30719D" w14:textId="77777777" w:rsidR="003E2AF7" w:rsidRDefault="003E2AF7" w:rsidP="003E2AF7">
      <w:pPr>
        <w:ind w:left="284"/>
      </w:pPr>
    </w:p>
    <w:p w14:paraId="3083900B" w14:textId="77777777" w:rsidR="003E2AF7" w:rsidRDefault="003E2AF7" w:rsidP="003E2AF7">
      <w:pPr>
        <w:ind w:left="284"/>
      </w:pPr>
      <w:r>
        <w:t xml:space="preserve">1 – Chaque PARTENAIRE certifie que, pour tout ce qui touche à la CONVENTION, ni lui, ni, à sa connaissance, une personne agissant pour son compte, n’a fait ou offert, et ne fera ou n’offrira, aucun paiement, présent, promesse ou tout autre avantage, que ce soit directement ou par le biais d’intermédiaires, pour l’usage ou pour le profit d’un Agent Public dès lors qu’un tel paiement, présent, promesse ou avantage a ou aura pour but : </w:t>
      </w:r>
    </w:p>
    <w:p w14:paraId="4239C126" w14:textId="77777777" w:rsidR="003E2AF7" w:rsidRDefault="003E2AF7" w:rsidP="003E2AF7">
      <w:pPr>
        <w:ind w:left="284"/>
      </w:pPr>
      <w:r>
        <w:t xml:space="preserve">(i) d’influencer un acte ou une décision de cet Agent Public ; </w:t>
      </w:r>
    </w:p>
    <w:p w14:paraId="3CB3AFC3" w14:textId="77777777" w:rsidR="003E2AF7" w:rsidRDefault="003E2AF7" w:rsidP="003E2AF7">
      <w:pPr>
        <w:ind w:left="284"/>
      </w:pPr>
      <w:r>
        <w:t xml:space="preserve">(ii) d’inciter cet Agent Public à accomplir ou à s’abstenir d’accomplir un acte, en violation de ses obligations légales ; </w:t>
      </w:r>
    </w:p>
    <w:p w14:paraId="546AA754" w14:textId="77777777" w:rsidR="003E2AF7" w:rsidRDefault="003E2AF7" w:rsidP="003E2AF7">
      <w:pPr>
        <w:ind w:left="284"/>
      </w:pPr>
      <w:r>
        <w:lastRenderedPageBreak/>
        <w:t xml:space="preserve">(iii) d’obtenir un avantage indu ; </w:t>
      </w:r>
      <w:proofErr w:type="gramStart"/>
      <w:r>
        <w:t>ou</w:t>
      </w:r>
      <w:proofErr w:type="gramEnd"/>
      <w:r>
        <w:t xml:space="preserve"> </w:t>
      </w:r>
    </w:p>
    <w:p w14:paraId="1AA2130A" w14:textId="77777777" w:rsidR="003E2AF7" w:rsidRDefault="003E2AF7" w:rsidP="003E2AF7">
      <w:pPr>
        <w:ind w:left="284"/>
      </w:pPr>
      <w:r>
        <w:t xml:space="preserve">(iv) d’inciter cet Agent Public à faire usage de son influence en vue d’obtenir un acte ou d’influencer une décision d’un service public, de toute autorité publique ou d’une entreprise publique. </w:t>
      </w:r>
    </w:p>
    <w:p w14:paraId="56C13216" w14:textId="77777777" w:rsidR="003E2AF7" w:rsidRDefault="003E2AF7" w:rsidP="003E2AF7">
      <w:pPr>
        <w:ind w:left="284"/>
      </w:pPr>
    </w:p>
    <w:p w14:paraId="4CAB4C76" w14:textId="77777777" w:rsidR="003E2AF7" w:rsidRDefault="003E2AF7" w:rsidP="003E2AF7">
      <w:pPr>
        <w:ind w:left="284"/>
      </w:pPr>
      <w:r>
        <w:t xml:space="preserve">2 – Chaque PARTENAIRE, pour tout ce qui concerne la CONVENTION, certifie qu’il n’a fait ou offert, et s’engage à ne faire ou à n’offrir, aucun paiement, présent, promesse ou tout autre avantage, que ce soit directement ou par le biais d’intermédiaires, à l’usage ou au bénéfice de toute autre personne (autre qu’un Agent Public), dès lors qu’un tel paiement, présent, promesse ou avantage a ou aura pour but d’inciter cette personne à accomplir ou à s’abstenir d’accomplir un acte en violation de ses obligations légales ou d’assurer un avantage indu, ou d’accomplir ou de s’abstenir d’accomplir un acte qui violerait les lois applicables aux activités régies par la CONVENTION. </w:t>
      </w:r>
    </w:p>
    <w:p w14:paraId="62A115DE" w14:textId="77777777" w:rsidR="003E2AF7" w:rsidRDefault="003E2AF7" w:rsidP="003E2AF7">
      <w:pPr>
        <w:ind w:left="284"/>
      </w:pPr>
    </w:p>
    <w:p w14:paraId="58D0DF08" w14:textId="77777777" w:rsidR="003E2AF7" w:rsidRDefault="003E2AF7" w:rsidP="003E2AF7">
      <w:pPr>
        <w:ind w:left="284"/>
      </w:pPr>
      <w:r>
        <w:t xml:space="preserve">3 – Chaque PARTENAIRE, pour tout ce qui concerne la CONVENTION, s’engage à imposer aux membres de son personnel et à ses sous-traitants impliqués par le PARTENAIRE dans l’exécution de cette CONVENTION les obligations prévues au présent article et à obtenir que ses sous-traitants s’engagent de la même façon dans leurs contrats respectifs avec leurs propres sous-traitants. En outre, chaque PARTENAIRE devra faire des analyses de risques anti-corruption sur les sous-traitants les plus importants afin de s’assurer, par des investigations appropriées, que ces derniers agissent dans le respect des lois applicables en matière de prévention de la corruption. Chaque PARTENAIRE s’engage à faire respecter le présent article à ses sous-traitants. Les SPONSORS se réservent le droit de demander la preuve et/ou les documents utiles montrant que de telles analyses de risques anti-corruption ont bien été menées et que chaque PARTIE a répercuté ses obligations à ses sous-traitants impliqués dans l’exécution de cette CONVENTION. </w:t>
      </w:r>
    </w:p>
    <w:p w14:paraId="600919A2" w14:textId="77777777" w:rsidR="003E2AF7" w:rsidRDefault="003E2AF7" w:rsidP="003E2AF7">
      <w:pPr>
        <w:ind w:left="284"/>
      </w:pPr>
    </w:p>
    <w:p w14:paraId="582952FD" w14:textId="77777777" w:rsidR="003E2AF7" w:rsidRDefault="003E2AF7" w:rsidP="003E2AF7">
      <w:pPr>
        <w:ind w:left="284"/>
      </w:pPr>
      <w:r>
        <w:t>4 – Tous accords financiers, factures et rapports présentés aux SPONSORS doivent retranscrire fidèlement et de manière raisonnablement détaillée toutes les activités et transactions effectuées dans le cadre de l’exécution de la CONVENTION. Les PARTENAIRES doivent également organiser et effectuer des contrôles internes adaptés afin de garantir que tous les paiements effectués dans le cadre de l’exécution de la CONVENTION sont autorisés et en conformité avec la CONVENTION. Les SPONSORS se réservent le droit de conduire eux-mêmes, ou de faire faire par un représentant dûment autorisé, conformément à l’Article 6, des audits dans les locaux des PARTENAIRES, de tous les paiements effectués par ceux-ci ou pour leur compte, paiements liés aux TRAVAUX réalisés dans le cadre de la CONVENTION sous réserve d’agréer au préalable une date avec les PARTENAIRES, de limiter le contrôle aux factures présentées pour les paiements prévus à la présente CONVENTION avec les justificatifs. Les PARTENAIRES acceptent de coopérer de façon raisonnable dans la conduite de ces audits, conformément à l’Article 6 de la présente CONVENTION.</w:t>
      </w:r>
    </w:p>
    <w:p w14:paraId="44618668" w14:textId="77777777" w:rsidR="003E2AF7" w:rsidRDefault="003E2AF7" w:rsidP="003E2AF7">
      <w:pPr>
        <w:ind w:left="284"/>
      </w:pPr>
    </w:p>
    <w:p w14:paraId="6C6E1D18" w14:textId="77777777" w:rsidR="003E2AF7" w:rsidRDefault="003E2AF7" w:rsidP="003E2AF7">
      <w:pPr>
        <w:ind w:left="284"/>
      </w:pPr>
      <w:r>
        <w:t xml:space="preserve">5 – Tous les paiements des SPONSORS au PARTENAIRE COORDONNATEUR doivent être effectués en accord avec les conditions de paiements spécifiées dans l’Article 7 de la CONVENTION. Les instructions de paiement notifiées dans les factures du PARTENAIRE COORDONNATEUR vaudront garantie par le PARTENAIRE COORDONNATEUR que le compte bancaire désigné est détenu uniquement par lui et qu’aucune autre personne n’a de participation, de droit ou d’intérêt sur ce compte. </w:t>
      </w:r>
    </w:p>
    <w:p w14:paraId="575F0F56" w14:textId="77777777" w:rsidR="003E2AF7" w:rsidRDefault="003E2AF7" w:rsidP="003E2AF7">
      <w:pPr>
        <w:ind w:left="284"/>
      </w:pPr>
    </w:p>
    <w:p w14:paraId="74DC4C8D" w14:textId="77777777" w:rsidR="003E2AF7" w:rsidRDefault="003E2AF7" w:rsidP="003E2AF7">
      <w:pPr>
        <w:ind w:left="284"/>
      </w:pPr>
      <w:r>
        <w:t xml:space="preserve">6 – Chaque PARTENAIRE certifie qu’aucun Agent Public (ou Membre Proche de sa Famille) ne détient ou ne possède, directement ou indirectement, des parts ou un quelconque intérêt dans le PARTENAIRE (autrement que par la possession de titres insuffisants pour contrôler l’entité concernée), ou n’est un dirigeant, un </w:t>
      </w:r>
      <w:r>
        <w:lastRenderedPageBreak/>
        <w:t xml:space="preserve">administrateur ou un mandataire du PARTENAIRE, en dehors de toute détention, intérêt ou rôle déjà communiqués par le PARTENAIRE par écrit. Cette situation précédente continuera à s’appliquer aussi longtemps que la CONVENTION restera en vigueur. Les PARTENAIRES s’engagent à notifier aux SPONSORS rapidement et par écrit tout changement qui pourrait éventuellement altérer l’exactitude de cette situation. Dans tous les cas, si un Agent Public (ou un Membre Proche de sa Famille) détient ou obtient, directement ou indirectement, des parts ou toute autre forme d’intérêt dans un PARTENAIRE, est ou devient un dirigeant, un administrateur ou un mandataire d’un PARTENAIRE, ledit PARTENAIRE devra prendre les mesures appropriées afin de s’assurer que cet Agent Public (ou un Membre Proche de sa Famille) évite tout conflit d’intérêt, respecte la législation applicable selon le lieu d’exécution de la CONVENTION prohibant les conflits d’intérêts pour les Agents Publics et respecte les dispositions anti-corruption décrites au présent Article. </w:t>
      </w:r>
    </w:p>
    <w:p w14:paraId="4271B628" w14:textId="77777777" w:rsidR="003E2AF7" w:rsidRDefault="003E2AF7" w:rsidP="003E2AF7">
      <w:pPr>
        <w:ind w:left="284"/>
      </w:pPr>
    </w:p>
    <w:p w14:paraId="1F65FCF7" w14:textId="77777777" w:rsidR="003E2AF7" w:rsidRDefault="003E2AF7" w:rsidP="003E2AF7">
      <w:pPr>
        <w:ind w:left="284"/>
      </w:pPr>
      <w:r>
        <w:t>7 – Sans porter atteinte aux autres droits ou recours que les SPONSORS pourraient avoir en application de la CONVENTION ou de la loi, incluant notamment les dommages pour manquement, s’il s’avère que les engagements ou conditions prévus par le présent Article n’ont pas été respectés ou remplis sur un point essentiel par le PARTENAIRE, les SPONSORS auront le droit de :</w:t>
      </w:r>
    </w:p>
    <w:p w14:paraId="26A660CE" w14:textId="77777777" w:rsidR="003E2AF7" w:rsidRDefault="003E2AF7" w:rsidP="003E2AF7">
      <w:pPr>
        <w:ind w:left="708"/>
      </w:pPr>
      <w:r>
        <w:t xml:space="preserve">(i) suspendre le paiement et/ou demander le remboursement des paiements effectués en avance au titre de la CONVENTION et/ou ; </w:t>
      </w:r>
    </w:p>
    <w:p w14:paraId="57DC86D7" w14:textId="77777777" w:rsidR="003E2AF7" w:rsidRDefault="003E2AF7" w:rsidP="003E2AF7">
      <w:pPr>
        <w:pBdr>
          <w:top w:val="nil"/>
          <w:left w:val="nil"/>
          <w:bottom w:val="nil"/>
          <w:right w:val="nil"/>
          <w:between w:val="nil"/>
        </w:pBdr>
        <w:spacing w:after="0"/>
        <w:ind w:left="708"/>
        <w:rPr>
          <w:color w:val="000000"/>
        </w:rPr>
      </w:pPr>
      <w:r>
        <w:rPr>
          <w:color w:val="000000"/>
        </w:rPr>
        <w:t>(ii) suspendre et/ou résilier la CONVENTION pour manquement du PARTENAIRE avec effet immédiat tel que prévu à l’Article 13.1.</w:t>
      </w:r>
    </w:p>
    <w:p w14:paraId="422DD54D" w14:textId="77777777" w:rsidR="003E2AF7" w:rsidRDefault="003E2AF7" w:rsidP="003E2AF7">
      <w:pPr>
        <w:pBdr>
          <w:top w:val="nil"/>
          <w:left w:val="nil"/>
          <w:bottom w:val="nil"/>
          <w:right w:val="nil"/>
          <w:between w:val="nil"/>
        </w:pBdr>
        <w:spacing w:after="0"/>
        <w:ind w:left="708"/>
        <w:rPr>
          <w:color w:val="000000"/>
        </w:rPr>
      </w:pPr>
    </w:p>
    <w:p w14:paraId="735CB3BA" w14:textId="77777777" w:rsidR="003E2AF7" w:rsidRDefault="003E2AF7" w:rsidP="003E2AF7">
      <w:pPr>
        <w:ind w:left="284"/>
      </w:pPr>
    </w:p>
    <w:p w14:paraId="4667CEB8" w14:textId="77777777" w:rsidR="003E2AF7" w:rsidRDefault="003E2AF7" w:rsidP="003E2AF7">
      <w:pPr>
        <w:ind w:left="284"/>
      </w:pPr>
      <w:r>
        <w:t xml:space="preserve">8 – Nonobstant ce qui précède, les PARTIES conviennent que </w:t>
      </w:r>
      <w:r>
        <w:rPr>
          <w:b/>
          <w:highlight w:val="yellow"/>
        </w:rPr>
        <w:t>[établissement public concerné]</w:t>
      </w:r>
      <w:r>
        <w:t xml:space="preserve"> étant une entité publique, il est possible qu’un Agent Public agisse en tant que dirigeant, administrateur ou salarié de </w:t>
      </w:r>
      <w:r>
        <w:rPr>
          <w:b/>
          <w:highlight w:val="yellow"/>
        </w:rPr>
        <w:t>[établissement public concerné]</w:t>
      </w:r>
      <w:r>
        <w:t xml:space="preserve">. Dans ce cas, les PARTIES conviennent que </w:t>
      </w:r>
      <w:r>
        <w:rPr>
          <w:b/>
          <w:highlight w:val="yellow"/>
        </w:rPr>
        <w:t>[établissement public concerné]</w:t>
      </w:r>
      <w:r>
        <w:t xml:space="preserve"> ait un ou plusieurs dirigeants, administrateurs ou salariés qui remplissent les critères pour être qualité d’Agent Public sous réserve que :</w:t>
      </w:r>
    </w:p>
    <w:p w14:paraId="17725545" w14:textId="77777777" w:rsidR="003E2AF7" w:rsidRDefault="003E2AF7" w:rsidP="003E2AF7">
      <w:pPr>
        <w:ind w:left="284"/>
      </w:pPr>
      <w:r>
        <w:t xml:space="preserve">i. l’Agent Public occupe une telle position au sein de </w:t>
      </w:r>
      <w:r>
        <w:rPr>
          <w:b/>
          <w:highlight w:val="yellow"/>
        </w:rPr>
        <w:t>[établissement public concerné]</w:t>
      </w:r>
      <w:r>
        <w:t xml:space="preserve"> conformément à la règlementation française applicable à </w:t>
      </w:r>
      <w:r>
        <w:rPr>
          <w:b/>
          <w:highlight w:val="yellow"/>
        </w:rPr>
        <w:t>[établissement public concerné]</w:t>
      </w:r>
      <w:r>
        <w:t xml:space="preserve"> ;</w:t>
      </w:r>
    </w:p>
    <w:p w14:paraId="0E92B75B" w14:textId="183DE52D" w:rsidR="00846704" w:rsidRPr="00D8177E" w:rsidRDefault="003E2AF7" w:rsidP="003E2AF7">
      <w:pPr>
        <w:ind w:left="284"/>
      </w:pPr>
      <w:r>
        <w:t xml:space="preserve">ii. tout paiement / rémunération soit en parfaite cohérence avec les lois applicables et l’objet de la CONVENTION, et n’ait pas pour objectif ni d’influencer cet Agent Public afin d’obtenir un acte officiel, une décision ou omission, ni de le récompenser </w:t>
      </w:r>
      <w:proofErr w:type="gramStart"/>
      <w:r>
        <w:t>suite à un</w:t>
      </w:r>
      <w:proofErr w:type="gramEnd"/>
      <w:r>
        <w:t xml:space="preserve"> tel acte officiel, une telle décision ou omission éventuellement pris dans le passé. </w:t>
      </w:r>
      <w:r>
        <w:rPr>
          <w:b/>
          <w:highlight w:val="yellow"/>
        </w:rPr>
        <w:t>[</w:t>
      </w:r>
      <w:r>
        <w:rPr>
          <w:b/>
          <w:smallCaps/>
          <w:highlight w:val="yellow"/>
        </w:rPr>
        <w:t>PARAGRAPHE À CONSERVER SI APPLICABLE</w:t>
      </w:r>
      <w:r w:rsidR="00846704" w:rsidRPr="00444129">
        <w:rPr>
          <w:b/>
          <w:bCs/>
          <w:highlight w:val="yellow"/>
        </w:rPr>
        <w:t>]</w:t>
      </w:r>
    </w:p>
    <w:p w14:paraId="2D90C506" w14:textId="77777777" w:rsidR="00846704" w:rsidRPr="0010689B" w:rsidRDefault="00846704" w:rsidP="00846704"/>
    <w:p w14:paraId="25E33C0A" w14:textId="076A6EC8" w:rsidR="00846704" w:rsidRPr="0010689B" w:rsidRDefault="00846704">
      <w:pPr>
        <w:pStyle w:val="Titre1"/>
        <w:numPr>
          <w:ilvl w:val="0"/>
          <w:numId w:val="22"/>
        </w:numPr>
      </w:pPr>
      <w:bookmarkStart w:id="378" w:name="_Toc44497421"/>
      <w:bookmarkStart w:id="379" w:name="_Toc439859266"/>
      <w:bookmarkStart w:id="380" w:name="_Toc441676860"/>
      <w:bookmarkStart w:id="381" w:name="_Toc99035502"/>
      <w:bookmarkStart w:id="382" w:name="_Toc78466205"/>
      <w:bookmarkStart w:id="383" w:name="_Toc191197482"/>
      <w:bookmarkStart w:id="384" w:name="_Toc191200200"/>
      <w:bookmarkStart w:id="385" w:name="_Toc192401573"/>
      <w:r w:rsidRPr="0010689B">
        <w:t>ARTICLE 21 – POLITIQUE DE SANT</w:t>
      </w:r>
      <w:r w:rsidR="002C7383" w:rsidRPr="002C7383">
        <w:t>É</w:t>
      </w:r>
      <w:r w:rsidRPr="0010689B">
        <w:t xml:space="preserve"> ET S</w:t>
      </w:r>
      <w:r w:rsidR="002C7383" w:rsidRPr="002C7383">
        <w:t>É</w:t>
      </w:r>
      <w:r w:rsidRPr="0010689B">
        <w:t>CURIT</w:t>
      </w:r>
      <w:r w:rsidR="002C7383" w:rsidRPr="002C7383">
        <w:t>É</w:t>
      </w:r>
      <w:r w:rsidRPr="0010689B">
        <w:t xml:space="preserve"> ET UN SYST</w:t>
      </w:r>
      <w:r w:rsidR="00514292" w:rsidRPr="00514292">
        <w:t>È</w:t>
      </w:r>
      <w:r w:rsidRPr="0010689B">
        <w:t>ME DE GESTION DE L’ENVIRONNEMENT</w:t>
      </w:r>
      <w:bookmarkEnd w:id="378"/>
      <w:bookmarkEnd w:id="379"/>
      <w:bookmarkEnd w:id="380"/>
      <w:bookmarkEnd w:id="381"/>
      <w:bookmarkEnd w:id="382"/>
    </w:p>
    <w:p w14:paraId="198322B4" w14:textId="6C517DCA" w:rsidR="00846704" w:rsidRPr="0010689B" w:rsidRDefault="00846704" w:rsidP="00846704">
      <w:r w:rsidRPr="0010689B">
        <w:t xml:space="preserve">Chaque </w:t>
      </w:r>
      <w:r w:rsidR="0049348B">
        <w:t>PARTENAIRE devra avoir établi et devra maintenir un système de gestion SSE comportant une politique de santé et sécurité et un système de gestion de l’environnement fondé sur la norme ISO 14001, et fera ses meilleurs efforts pour établir et maintenir ces systèmes par ses sous-traitants et fournisseurs. Ces systèmes de gestion devront pouvoir être entièrement audités par les SPONSORS, conformément à l’Article 6, et, au minimum, se conformer aux exigences des SPONSORS</w:t>
      </w:r>
      <w:r w:rsidRPr="0010689B">
        <w:t>.</w:t>
      </w:r>
    </w:p>
    <w:p w14:paraId="45BEF05E" w14:textId="3A061AE7" w:rsidR="00B17D09" w:rsidRPr="0010689B" w:rsidRDefault="00B17D09" w:rsidP="00BC0E1A">
      <w:pPr>
        <w:pStyle w:val="Titre1"/>
        <w:numPr>
          <w:ilvl w:val="0"/>
          <w:numId w:val="22"/>
        </w:numPr>
      </w:pPr>
      <w:bookmarkStart w:id="386" w:name="_Toc99035503"/>
      <w:bookmarkStart w:id="387" w:name="_Toc78466206"/>
      <w:r w:rsidRPr="0010689B">
        <w:lastRenderedPageBreak/>
        <w:t>ARTICLE 2</w:t>
      </w:r>
      <w:r>
        <w:t>2</w:t>
      </w:r>
      <w:r w:rsidRPr="0010689B">
        <w:t xml:space="preserve"> – </w:t>
      </w:r>
      <w:r w:rsidRPr="00B17D09">
        <w:t>CONFORMITE A LA PROTECTION DES DONNEES PERSONNELLES</w:t>
      </w:r>
      <w:bookmarkEnd w:id="386"/>
    </w:p>
    <w:p w14:paraId="76DC90BE" w14:textId="55B94518" w:rsidR="00B17D09" w:rsidRDefault="00B17D09" w:rsidP="00BC0E1A">
      <w:r w:rsidRPr="00BC0E1A">
        <w:t>Dans le cadre d</w:t>
      </w:r>
      <w:r w:rsidR="00D2129C">
        <w:t>e la</w:t>
      </w:r>
      <w:r w:rsidRPr="00BC0E1A">
        <w:t xml:space="preserve"> présent</w:t>
      </w:r>
      <w:r w:rsidR="00D2129C">
        <w:t>e Convention</w:t>
      </w:r>
      <w:r w:rsidRPr="00BC0E1A">
        <w:t xml:space="preserve">, chaque </w:t>
      </w:r>
      <w:r>
        <w:t>PARTIE</w:t>
      </w:r>
      <w:r w:rsidRPr="00BC0E1A">
        <w:t xml:space="preserve"> collecte en tant que responsable de traitement indépendant, directement ou indirectement, des données à caractère personnel relatives aux représentants, salariés ou tout autre utilisateur de l’autre </w:t>
      </w:r>
      <w:r>
        <w:t>PARTIE</w:t>
      </w:r>
      <w:r w:rsidRPr="00BC0E1A">
        <w:t xml:space="preserve">, qui font l’objet d'un traitement automatisé. Ces traitements sont réalisés conformément à la réglementation en vigueur, notamment la loi n°78-17 du 6 janvier 1978 modifiée, ainsi que le Règlement (UE) 2016/679 du Parlement européen et du Conseil relatif à la protection des personnes physiques à l'égard du traitement des données à caractère personnel et à la libre circulation de ces données (« RGPD »), et ont pour finalité de gérer </w:t>
      </w:r>
      <w:r w:rsidR="00D2129C">
        <w:t>la relation contractuelle entre les PARTIES, les TRAVAUX et plus généralement, la bonne réalisation du PROJET, objet de la présente CONVENTION</w:t>
      </w:r>
      <w:r w:rsidRPr="00BC0E1A">
        <w:t xml:space="preserve">. Chaque </w:t>
      </w:r>
      <w:r>
        <w:t>PARTIE</w:t>
      </w:r>
      <w:r w:rsidRPr="0008695E">
        <w:t xml:space="preserve"> </w:t>
      </w:r>
      <w:r w:rsidRPr="00BC0E1A">
        <w:t xml:space="preserve">sera seule tenue responsable des dommages causés par les traitements qu’elle met en œuvre s’agissant des données personnelles et qui serait susceptible de constituer une violation de la règlementation applicable. Aucune solidarité ne pourra être opposée aux </w:t>
      </w:r>
      <w:r>
        <w:t>PARTIES</w:t>
      </w:r>
      <w:r w:rsidRPr="00BC0E1A">
        <w:t>.</w:t>
      </w:r>
      <w:r>
        <w:t> »</w:t>
      </w:r>
      <w:r w:rsidR="00846704">
        <w:br w:type="page"/>
      </w:r>
      <w:bookmarkStart w:id="388" w:name="_Toc44497422"/>
      <w:bookmarkStart w:id="389" w:name="_Toc439859267"/>
      <w:bookmarkStart w:id="390" w:name="_Toc441676861"/>
    </w:p>
    <w:p w14:paraId="1290FFED" w14:textId="3CD4029A" w:rsidR="00846704" w:rsidRPr="0010689B" w:rsidRDefault="00846704">
      <w:pPr>
        <w:pStyle w:val="Titre1"/>
        <w:numPr>
          <w:ilvl w:val="0"/>
          <w:numId w:val="22"/>
        </w:numPr>
      </w:pPr>
      <w:bookmarkStart w:id="391" w:name="_Toc99035504"/>
      <w:r w:rsidRPr="0010689B">
        <w:lastRenderedPageBreak/>
        <w:t xml:space="preserve">ARTICLE </w:t>
      </w:r>
      <w:r w:rsidR="00B17D09" w:rsidRPr="0010689B">
        <w:t>2</w:t>
      </w:r>
      <w:r w:rsidR="00B17D09">
        <w:t>3</w:t>
      </w:r>
      <w:r w:rsidR="00B17D09" w:rsidRPr="0010689B">
        <w:t xml:space="preserve"> </w:t>
      </w:r>
      <w:r w:rsidRPr="0010689B">
        <w:t>– NOTIFICATIONS</w:t>
      </w:r>
      <w:bookmarkEnd w:id="383"/>
      <w:bookmarkEnd w:id="384"/>
      <w:r w:rsidRPr="0010689B">
        <w:t xml:space="preserve"> ET ADRESSES DE PAIEMENT</w:t>
      </w:r>
      <w:bookmarkEnd w:id="385"/>
      <w:bookmarkEnd w:id="387"/>
      <w:bookmarkEnd w:id="388"/>
      <w:bookmarkEnd w:id="389"/>
      <w:bookmarkEnd w:id="390"/>
      <w:bookmarkEnd w:id="391"/>
    </w:p>
    <w:p w14:paraId="42D1B248" w14:textId="77777777" w:rsidR="0036253A" w:rsidRDefault="00846704" w:rsidP="0036253A">
      <w:r w:rsidRPr="0010689B">
        <w:t xml:space="preserve">Toutes </w:t>
      </w:r>
      <w:r w:rsidR="0036253A">
        <w:t xml:space="preserve">communications ou notifications seront envoyées à : </w:t>
      </w:r>
    </w:p>
    <w:p w14:paraId="01B15963" w14:textId="77777777" w:rsidR="0036253A" w:rsidRDefault="0036253A" w:rsidP="0036253A">
      <w:pPr>
        <w:spacing w:after="0"/>
      </w:pPr>
      <w:r>
        <w:rPr>
          <w:b/>
        </w:rPr>
        <w:t xml:space="preserve">PARTENAIRE COORDONNATEUR : </w:t>
      </w:r>
      <w:r>
        <w:rPr>
          <w:b/>
          <w:highlight w:val="yellow"/>
        </w:rPr>
        <w:t>[A COMPLETER]</w:t>
      </w:r>
    </w:p>
    <w:p w14:paraId="0BBEEDA8" w14:textId="77777777" w:rsidR="0036253A" w:rsidRDefault="0036253A" w:rsidP="0036253A">
      <w:pPr>
        <w:spacing w:after="0"/>
      </w:pPr>
      <w:r>
        <w:t xml:space="preserve">Adresse : </w:t>
      </w:r>
    </w:p>
    <w:p w14:paraId="36AFEC79" w14:textId="77777777" w:rsidR="0036253A" w:rsidRDefault="0036253A" w:rsidP="0036253A">
      <w:pPr>
        <w:spacing w:after="0"/>
      </w:pPr>
      <w:r>
        <w:t>Tel. :</w:t>
      </w:r>
    </w:p>
    <w:p w14:paraId="160FAF66" w14:textId="77777777" w:rsidR="0036253A" w:rsidRDefault="0036253A" w:rsidP="0036253A">
      <w:pPr>
        <w:spacing w:after="0"/>
      </w:pPr>
      <w:proofErr w:type="gramStart"/>
      <w:r>
        <w:t>Email</w:t>
      </w:r>
      <w:proofErr w:type="gramEnd"/>
      <w:r>
        <w:t> :</w:t>
      </w:r>
    </w:p>
    <w:p w14:paraId="72C89140" w14:textId="77777777" w:rsidR="0036253A" w:rsidRDefault="0036253A" w:rsidP="0036253A"/>
    <w:p w14:paraId="1379431B" w14:textId="77777777" w:rsidR="0036253A" w:rsidRDefault="0036253A" w:rsidP="0036253A">
      <w:pPr>
        <w:spacing w:after="0"/>
      </w:pPr>
      <w:r>
        <w:rPr>
          <w:b/>
        </w:rPr>
        <w:t>PARTENAIRE :</w:t>
      </w:r>
      <w:r>
        <w:t xml:space="preserve"> </w:t>
      </w:r>
      <w:r>
        <w:rPr>
          <w:b/>
          <w:highlight w:val="yellow"/>
        </w:rPr>
        <w:t>[A COMPLETER OU EFFACER]</w:t>
      </w:r>
    </w:p>
    <w:p w14:paraId="2E102A37" w14:textId="77777777" w:rsidR="0036253A" w:rsidRDefault="0036253A" w:rsidP="0036253A">
      <w:pPr>
        <w:spacing w:after="0"/>
      </w:pPr>
      <w:r>
        <w:t xml:space="preserve">Adresse : </w:t>
      </w:r>
    </w:p>
    <w:p w14:paraId="3D305DCB" w14:textId="77777777" w:rsidR="0036253A" w:rsidRDefault="0036253A" w:rsidP="0036253A">
      <w:pPr>
        <w:spacing w:after="0"/>
      </w:pPr>
      <w:r>
        <w:t>Tel. :</w:t>
      </w:r>
    </w:p>
    <w:p w14:paraId="216CB83A" w14:textId="038AF81C" w:rsidR="00846704" w:rsidRDefault="0036253A" w:rsidP="0036253A">
      <w:proofErr w:type="gramStart"/>
      <w:r>
        <w:t>Email</w:t>
      </w:r>
      <w:proofErr w:type="gramEnd"/>
      <w:r>
        <w:t> </w:t>
      </w:r>
      <w:r w:rsidR="00846704">
        <w:t>:</w:t>
      </w:r>
    </w:p>
    <w:p w14:paraId="62E4472F" w14:textId="77777777" w:rsidR="00846704" w:rsidRPr="0010689B" w:rsidRDefault="00846704" w:rsidP="00846704">
      <w:pPr>
        <w:spacing w:after="0"/>
      </w:pPr>
    </w:p>
    <w:p w14:paraId="6A8BC62A" w14:textId="77777777" w:rsidR="00846704" w:rsidDel="008E3215" w:rsidRDefault="00846704" w:rsidP="00846704">
      <w:r>
        <w:rPr>
          <w:b/>
          <w:bCs/>
        </w:rPr>
        <w:br w:type="page"/>
      </w:r>
      <w:r w:rsidRPr="00780759">
        <w:rPr>
          <w:b/>
        </w:rPr>
        <w:lastRenderedPageBreak/>
        <w:t>SPONSORS</w:t>
      </w:r>
      <w:r w:rsidRPr="001C64CA">
        <w:rPr>
          <w:b/>
          <w:bCs/>
        </w:rPr>
        <w:t> </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5C55E0" w14:paraId="0AF39B78" w14:textId="77777777" w:rsidTr="00AF7531">
        <w:tc>
          <w:tcPr>
            <w:tcW w:w="9062" w:type="dxa"/>
            <w:gridSpan w:val="2"/>
          </w:tcPr>
          <w:p w14:paraId="7C0FF33E" w14:textId="77777777" w:rsidR="005C55E0" w:rsidRDefault="005C55E0" w:rsidP="00AF7531">
            <w:pPr>
              <w:jc w:val="center"/>
              <w:rPr>
                <w:b/>
              </w:rPr>
            </w:pPr>
            <w:r>
              <w:rPr>
                <w:b/>
                <w:highlight w:val="yellow"/>
              </w:rPr>
              <w:t>[</w:t>
            </w:r>
            <w:r>
              <w:rPr>
                <w:b/>
                <w:smallCaps/>
                <w:highlight w:val="yellow"/>
              </w:rPr>
              <w:t>NOM DU SPONSOR 1 À RENSEIGNER</w:t>
            </w:r>
            <w:r>
              <w:rPr>
                <w:b/>
                <w:highlight w:val="yellow"/>
              </w:rPr>
              <w:t>]</w:t>
            </w:r>
          </w:p>
        </w:tc>
      </w:tr>
      <w:tr w:rsidR="005C55E0" w14:paraId="1C5E02CE" w14:textId="77777777" w:rsidTr="00AF7531">
        <w:tc>
          <w:tcPr>
            <w:tcW w:w="9062" w:type="dxa"/>
            <w:gridSpan w:val="2"/>
          </w:tcPr>
          <w:p w14:paraId="3EA00D81" w14:textId="77777777" w:rsidR="005C55E0" w:rsidRDefault="005C55E0" w:rsidP="00AF7531">
            <w:pPr>
              <w:spacing w:after="0"/>
              <w:jc w:val="center"/>
              <w:rPr>
                <w:b/>
              </w:rPr>
            </w:pPr>
            <w:bookmarkStart w:id="392" w:name="_1f7o1he" w:colFirst="0" w:colLast="0"/>
            <w:bookmarkEnd w:id="392"/>
            <w:r>
              <w:rPr>
                <w:b/>
              </w:rPr>
              <w:t xml:space="preserve">Facturation : </w:t>
            </w:r>
          </w:p>
          <w:p w14:paraId="1D32EF92" w14:textId="77777777" w:rsidR="005C55E0" w:rsidRDefault="005C55E0" w:rsidP="00AF7531"/>
          <w:p w14:paraId="461D887C" w14:textId="77777777" w:rsidR="005C55E0" w:rsidRDefault="005C55E0" w:rsidP="00AF7531">
            <w:r>
              <w:t>Les informations suivantes doivent figurer sur les factures :</w:t>
            </w:r>
          </w:p>
          <w:p w14:paraId="7609CBB8" w14:textId="77777777" w:rsidR="005C55E0" w:rsidRDefault="005C55E0" w:rsidP="005C55E0">
            <w:pPr>
              <w:numPr>
                <w:ilvl w:val="0"/>
                <w:numId w:val="52"/>
              </w:numPr>
              <w:pBdr>
                <w:top w:val="nil"/>
                <w:left w:val="nil"/>
                <w:bottom w:val="nil"/>
                <w:right w:val="nil"/>
                <w:between w:val="nil"/>
              </w:pBdr>
              <w:spacing w:after="0"/>
              <w:jc w:val="left"/>
              <w:rPr>
                <w:b/>
                <w:color w:val="000000"/>
                <w:highlight w:val="yellow"/>
              </w:rPr>
            </w:pPr>
            <w:r>
              <w:rPr>
                <w:b/>
                <w:color w:val="000000"/>
                <w:highlight w:val="yellow"/>
              </w:rPr>
              <w:t>[A COMPLETER OU EFFACER]</w:t>
            </w:r>
          </w:p>
          <w:p w14:paraId="70D94767" w14:textId="77777777" w:rsidR="005C55E0" w:rsidRDefault="005C55E0" w:rsidP="00AF7531">
            <w:pPr>
              <w:ind w:left="360"/>
            </w:pPr>
          </w:p>
          <w:p w14:paraId="5A953A78" w14:textId="77777777" w:rsidR="005C55E0" w:rsidRDefault="005C55E0" w:rsidP="00AF7531">
            <w:pPr>
              <w:spacing w:after="120"/>
              <w:rPr>
                <w:u w:val="single"/>
              </w:rPr>
            </w:pPr>
            <w:r>
              <w:rPr>
                <w:u w:val="single"/>
              </w:rPr>
              <w:t>Les factures doivent être libellées et envoyées à l’ordre de :</w:t>
            </w:r>
          </w:p>
          <w:p w14:paraId="29F0F7C5" w14:textId="77777777" w:rsidR="005C55E0" w:rsidRDefault="005C55E0" w:rsidP="00AF7531">
            <w:pPr>
              <w:spacing w:after="120"/>
              <w:ind w:left="720"/>
              <w:rPr>
                <w:b/>
              </w:rPr>
            </w:pPr>
            <w:r>
              <w:rPr>
                <w:b/>
                <w:highlight w:val="yellow"/>
              </w:rPr>
              <w:t>[A COMPLETER OU EFFACER]</w:t>
            </w:r>
          </w:p>
        </w:tc>
      </w:tr>
      <w:tr w:rsidR="005C55E0" w14:paraId="0D0A8C90" w14:textId="77777777" w:rsidTr="00AF7531">
        <w:tc>
          <w:tcPr>
            <w:tcW w:w="4531" w:type="dxa"/>
          </w:tcPr>
          <w:p w14:paraId="5D9E6230" w14:textId="77777777" w:rsidR="005C55E0" w:rsidRDefault="005C55E0" w:rsidP="00AF7531">
            <w:pPr>
              <w:jc w:val="center"/>
              <w:rPr>
                <w:b/>
              </w:rPr>
            </w:pPr>
            <w:r>
              <w:rPr>
                <w:b/>
              </w:rPr>
              <w:t>Interlocuteurs techniques</w:t>
            </w:r>
          </w:p>
          <w:p w14:paraId="2029C4F9" w14:textId="77777777" w:rsidR="005C55E0" w:rsidRDefault="005C55E0" w:rsidP="00AF7531"/>
          <w:p w14:paraId="7D764FC2" w14:textId="77777777" w:rsidR="005C55E0" w:rsidRDefault="005C55E0" w:rsidP="00AF7531">
            <w:pPr>
              <w:rPr>
                <w:b/>
                <w:highlight w:val="yellow"/>
              </w:rPr>
            </w:pPr>
            <w:r>
              <w:t xml:space="preserve">Nom de l’interlocuteur principal : </w:t>
            </w:r>
            <w:r>
              <w:rPr>
                <w:b/>
                <w:highlight w:val="yellow"/>
              </w:rPr>
              <w:t xml:space="preserve">[A COMPLETER] </w:t>
            </w:r>
          </w:p>
          <w:p w14:paraId="3EDEB45F" w14:textId="77777777" w:rsidR="005C55E0" w:rsidRDefault="005C55E0" w:rsidP="00AF7531">
            <w:r>
              <w:t xml:space="preserve">Adresse électronique : </w:t>
            </w:r>
            <w:r>
              <w:rPr>
                <w:b/>
                <w:highlight w:val="yellow"/>
              </w:rPr>
              <w:t>[A COMPLETER]</w:t>
            </w:r>
          </w:p>
          <w:p w14:paraId="00BA73C3" w14:textId="77777777" w:rsidR="005C55E0" w:rsidRDefault="005C55E0" w:rsidP="00AF7531">
            <w:r>
              <w:t xml:space="preserve">Téléphone : </w:t>
            </w:r>
            <w:r>
              <w:rPr>
                <w:b/>
                <w:highlight w:val="yellow"/>
              </w:rPr>
              <w:t>[A COMPLETER]</w:t>
            </w:r>
          </w:p>
          <w:p w14:paraId="0BF7ABC0" w14:textId="77777777" w:rsidR="005C55E0" w:rsidRDefault="005C55E0" w:rsidP="00AF7531">
            <w:r>
              <w:t>Adresse postale :</w:t>
            </w:r>
            <w:r>
              <w:rPr>
                <w:highlight w:val="yellow"/>
              </w:rPr>
              <w:t xml:space="preserve"> </w:t>
            </w:r>
            <w:r>
              <w:rPr>
                <w:b/>
                <w:highlight w:val="yellow"/>
              </w:rPr>
              <w:t>[A COMPLETER]</w:t>
            </w:r>
          </w:p>
          <w:p w14:paraId="3784A929" w14:textId="77777777" w:rsidR="005C55E0" w:rsidRDefault="005C55E0" w:rsidP="00AF7531"/>
          <w:p w14:paraId="775A6903" w14:textId="77777777" w:rsidR="005C55E0" w:rsidRDefault="005C55E0" w:rsidP="00AF7531"/>
          <w:p w14:paraId="627B9BD0" w14:textId="77777777" w:rsidR="005C55E0" w:rsidRDefault="005C55E0" w:rsidP="00AF7531">
            <w:pPr>
              <w:rPr>
                <w:highlight w:val="yellow"/>
              </w:rPr>
            </w:pPr>
            <w:r>
              <w:t xml:space="preserve">Nom de l’interlocuteur secondaire : </w:t>
            </w:r>
            <w:r>
              <w:rPr>
                <w:b/>
                <w:highlight w:val="yellow"/>
              </w:rPr>
              <w:t>[A COMPLETER]</w:t>
            </w:r>
            <w:r>
              <w:rPr>
                <w:highlight w:val="yellow"/>
              </w:rPr>
              <w:t xml:space="preserve"> </w:t>
            </w:r>
          </w:p>
          <w:p w14:paraId="3B1560FD" w14:textId="77777777" w:rsidR="005C55E0" w:rsidRDefault="005C55E0" w:rsidP="00AF7531">
            <w:r>
              <w:t xml:space="preserve">Adresse électronique : </w:t>
            </w:r>
            <w:r>
              <w:rPr>
                <w:b/>
                <w:highlight w:val="yellow"/>
              </w:rPr>
              <w:t>[A COMPLETER]</w:t>
            </w:r>
          </w:p>
          <w:p w14:paraId="3E36AF5D" w14:textId="77777777" w:rsidR="005C55E0" w:rsidRDefault="005C55E0" w:rsidP="00AF7531">
            <w:r>
              <w:t xml:space="preserve">Téléphone : </w:t>
            </w:r>
            <w:r>
              <w:rPr>
                <w:b/>
                <w:highlight w:val="yellow"/>
              </w:rPr>
              <w:t>[A COMPLETER]</w:t>
            </w:r>
          </w:p>
          <w:p w14:paraId="52F25A60" w14:textId="77777777" w:rsidR="005C55E0" w:rsidRDefault="005C55E0" w:rsidP="00AF7531">
            <w:r>
              <w:t>Adresse postale :</w:t>
            </w:r>
            <w:r>
              <w:rPr>
                <w:highlight w:val="yellow"/>
              </w:rPr>
              <w:t xml:space="preserve"> </w:t>
            </w:r>
            <w:r>
              <w:rPr>
                <w:b/>
                <w:highlight w:val="yellow"/>
              </w:rPr>
              <w:t>[A COMPLETER]</w:t>
            </w:r>
          </w:p>
          <w:p w14:paraId="3681FBAD" w14:textId="77777777" w:rsidR="005C55E0" w:rsidRDefault="005C55E0" w:rsidP="00AF7531"/>
        </w:tc>
        <w:tc>
          <w:tcPr>
            <w:tcW w:w="4531" w:type="dxa"/>
          </w:tcPr>
          <w:p w14:paraId="33A0FDC8" w14:textId="77777777" w:rsidR="005C55E0" w:rsidRDefault="005C55E0" w:rsidP="00AF7531">
            <w:pPr>
              <w:jc w:val="center"/>
              <w:rPr>
                <w:b/>
              </w:rPr>
            </w:pPr>
            <w:r>
              <w:rPr>
                <w:b/>
              </w:rPr>
              <w:t>Interlocuteurs administratifs</w:t>
            </w:r>
          </w:p>
          <w:p w14:paraId="4234A4A4" w14:textId="77777777" w:rsidR="005C55E0" w:rsidRDefault="005C55E0" w:rsidP="00AF7531"/>
          <w:p w14:paraId="789D1040" w14:textId="77777777" w:rsidR="005C55E0" w:rsidRDefault="005C55E0" w:rsidP="00AF7531">
            <w:pPr>
              <w:jc w:val="center"/>
              <w:rPr>
                <w:u w:val="single"/>
              </w:rPr>
            </w:pPr>
            <w:r>
              <w:rPr>
                <w:u w:val="single"/>
              </w:rPr>
              <w:t xml:space="preserve">COPIE SUR TOUTE FACTURE </w:t>
            </w:r>
            <w:r>
              <w:rPr>
                <w:b/>
                <w:highlight w:val="yellow"/>
              </w:rPr>
              <w:t>[A COMPLETER OU EFFACER]</w:t>
            </w:r>
          </w:p>
          <w:p w14:paraId="3C855DF0" w14:textId="77777777" w:rsidR="005C55E0" w:rsidRDefault="005C55E0" w:rsidP="00AF7531">
            <w:r>
              <w:t>Merci également d’envoyer une copie électronique pour validation avant tout envoi d’original à la comptabilité à :</w:t>
            </w:r>
          </w:p>
          <w:p w14:paraId="63718F3C" w14:textId="77777777" w:rsidR="005C55E0" w:rsidRDefault="005C55E0" w:rsidP="00AF7531"/>
          <w:p w14:paraId="1690E2D7" w14:textId="77777777" w:rsidR="005C55E0" w:rsidRDefault="005C55E0" w:rsidP="00AF7531">
            <w:pPr>
              <w:rPr>
                <w:highlight w:val="yellow"/>
              </w:rPr>
            </w:pPr>
            <w:r>
              <w:t xml:space="preserve">Nom : </w:t>
            </w:r>
            <w:r>
              <w:rPr>
                <w:b/>
                <w:highlight w:val="yellow"/>
              </w:rPr>
              <w:t>[A COMPLETER]</w:t>
            </w:r>
            <w:r>
              <w:rPr>
                <w:highlight w:val="yellow"/>
              </w:rPr>
              <w:t xml:space="preserve"> </w:t>
            </w:r>
          </w:p>
          <w:p w14:paraId="4F5B171D" w14:textId="77777777" w:rsidR="005C55E0" w:rsidRDefault="005C55E0" w:rsidP="00AF7531">
            <w:r>
              <w:t xml:space="preserve">Adresse électronique : </w:t>
            </w:r>
            <w:r>
              <w:rPr>
                <w:b/>
                <w:highlight w:val="yellow"/>
              </w:rPr>
              <w:t>[A COMPLETER]</w:t>
            </w:r>
          </w:p>
          <w:p w14:paraId="74929889" w14:textId="77777777" w:rsidR="005C55E0" w:rsidRDefault="005C55E0" w:rsidP="00AF7531">
            <w:r>
              <w:t xml:space="preserve">Téléphone : </w:t>
            </w:r>
            <w:r>
              <w:rPr>
                <w:b/>
                <w:highlight w:val="yellow"/>
              </w:rPr>
              <w:t>[A COMPLETER]</w:t>
            </w:r>
          </w:p>
          <w:p w14:paraId="36F2BA47" w14:textId="77777777" w:rsidR="005C55E0" w:rsidRDefault="005C55E0" w:rsidP="00AF7531">
            <w:r>
              <w:t>Adresse postale :</w:t>
            </w:r>
            <w:r>
              <w:rPr>
                <w:highlight w:val="yellow"/>
              </w:rPr>
              <w:t xml:space="preserve"> </w:t>
            </w:r>
            <w:r>
              <w:rPr>
                <w:b/>
                <w:highlight w:val="yellow"/>
              </w:rPr>
              <w:t>[A COMPLETER]</w:t>
            </w:r>
          </w:p>
          <w:p w14:paraId="18E10F09" w14:textId="77777777" w:rsidR="005C55E0" w:rsidRDefault="005C55E0" w:rsidP="00AF7531"/>
        </w:tc>
      </w:tr>
    </w:tbl>
    <w:p w14:paraId="07BE15F1" w14:textId="77777777" w:rsidR="00846704" w:rsidRDefault="00846704" w:rsidP="00846704">
      <w:pPr>
        <w:spacing w:after="0"/>
      </w:pPr>
    </w:p>
    <w:p w14:paraId="225C7CD1" w14:textId="77777777" w:rsidR="00846704" w:rsidRDefault="00846704" w:rsidP="00846704">
      <w:pPr>
        <w:spacing w:after="0"/>
        <w:jc w:val="left"/>
      </w:pPr>
      <w:r>
        <w:br w:type="page"/>
      </w:r>
    </w:p>
    <w:p w14:paraId="512D3597" w14:textId="77777777" w:rsidR="00846704" w:rsidRDefault="00846704" w:rsidP="00846704">
      <w:pPr>
        <w:spacing w:after="0"/>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152A8" w14:paraId="1E9E8CCF" w14:textId="77777777" w:rsidTr="00AF7531">
        <w:tc>
          <w:tcPr>
            <w:tcW w:w="9062" w:type="dxa"/>
            <w:gridSpan w:val="2"/>
          </w:tcPr>
          <w:p w14:paraId="298641FF" w14:textId="77777777" w:rsidR="006152A8" w:rsidRDefault="006152A8" w:rsidP="00AF7531">
            <w:pPr>
              <w:jc w:val="center"/>
              <w:rPr>
                <w:b/>
              </w:rPr>
            </w:pPr>
            <w:r>
              <w:rPr>
                <w:b/>
                <w:highlight w:val="yellow"/>
              </w:rPr>
              <w:t>[</w:t>
            </w:r>
            <w:r>
              <w:rPr>
                <w:b/>
                <w:smallCaps/>
                <w:highlight w:val="yellow"/>
              </w:rPr>
              <w:t>NOM DU SPONSOR 2 À RENSEIGNER</w:t>
            </w:r>
            <w:r>
              <w:rPr>
                <w:b/>
                <w:highlight w:val="yellow"/>
              </w:rPr>
              <w:t>]</w:t>
            </w:r>
          </w:p>
        </w:tc>
      </w:tr>
      <w:tr w:rsidR="006152A8" w14:paraId="2CB3BE80" w14:textId="77777777" w:rsidTr="00AF7531">
        <w:tc>
          <w:tcPr>
            <w:tcW w:w="9062" w:type="dxa"/>
            <w:gridSpan w:val="2"/>
          </w:tcPr>
          <w:p w14:paraId="438CAB61" w14:textId="77777777" w:rsidR="006152A8" w:rsidRDefault="006152A8" w:rsidP="00AF7531">
            <w:pPr>
              <w:spacing w:after="0"/>
              <w:jc w:val="center"/>
              <w:rPr>
                <w:b/>
              </w:rPr>
            </w:pPr>
            <w:r>
              <w:rPr>
                <w:b/>
              </w:rPr>
              <w:t xml:space="preserve">Facturation : </w:t>
            </w:r>
          </w:p>
          <w:p w14:paraId="06977B56" w14:textId="77777777" w:rsidR="006152A8" w:rsidRDefault="006152A8" w:rsidP="00AF7531"/>
          <w:p w14:paraId="7C635693" w14:textId="77777777" w:rsidR="006152A8" w:rsidRDefault="006152A8" w:rsidP="00AF7531">
            <w:r>
              <w:t>Les informations suivantes doivent figurer sur les factures :</w:t>
            </w:r>
          </w:p>
          <w:p w14:paraId="09FD386C" w14:textId="77777777" w:rsidR="006152A8" w:rsidRDefault="006152A8" w:rsidP="006152A8">
            <w:pPr>
              <w:numPr>
                <w:ilvl w:val="0"/>
                <w:numId w:val="52"/>
              </w:numPr>
              <w:pBdr>
                <w:top w:val="nil"/>
                <w:left w:val="nil"/>
                <w:bottom w:val="nil"/>
                <w:right w:val="nil"/>
                <w:between w:val="nil"/>
              </w:pBdr>
              <w:spacing w:after="0"/>
              <w:jc w:val="left"/>
              <w:rPr>
                <w:b/>
                <w:color w:val="000000"/>
                <w:highlight w:val="yellow"/>
              </w:rPr>
            </w:pPr>
            <w:r>
              <w:rPr>
                <w:b/>
                <w:color w:val="000000"/>
                <w:highlight w:val="yellow"/>
              </w:rPr>
              <w:t>[A COMPLETER OU EFFACER]</w:t>
            </w:r>
          </w:p>
          <w:p w14:paraId="526A33D1" w14:textId="77777777" w:rsidR="006152A8" w:rsidRDefault="006152A8" w:rsidP="00AF7531">
            <w:pPr>
              <w:ind w:left="360"/>
            </w:pPr>
          </w:p>
          <w:p w14:paraId="4F52B5B0" w14:textId="77777777" w:rsidR="006152A8" w:rsidRDefault="006152A8" w:rsidP="00AF7531">
            <w:pPr>
              <w:spacing w:after="120"/>
              <w:rPr>
                <w:u w:val="single"/>
              </w:rPr>
            </w:pPr>
            <w:r>
              <w:rPr>
                <w:u w:val="single"/>
              </w:rPr>
              <w:t>Les factures doivent être libellées et envoyées à l’ordre de :</w:t>
            </w:r>
          </w:p>
          <w:p w14:paraId="3310F5D5" w14:textId="77777777" w:rsidR="006152A8" w:rsidRDefault="006152A8" w:rsidP="00AF7531">
            <w:pPr>
              <w:spacing w:after="120"/>
              <w:ind w:left="720"/>
              <w:rPr>
                <w:b/>
              </w:rPr>
            </w:pPr>
            <w:r>
              <w:rPr>
                <w:b/>
                <w:highlight w:val="yellow"/>
              </w:rPr>
              <w:t>[A COMPLETER OU EFFACER]</w:t>
            </w:r>
          </w:p>
        </w:tc>
      </w:tr>
      <w:tr w:rsidR="006152A8" w14:paraId="62922467" w14:textId="77777777" w:rsidTr="00AF7531">
        <w:tc>
          <w:tcPr>
            <w:tcW w:w="4531" w:type="dxa"/>
          </w:tcPr>
          <w:p w14:paraId="06A01157" w14:textId="77777777" w:rsidR="006152A8" w:rsidRDefault="006152A8" w:rsidP="00AF7531">
            <w:pPr>
              <w:jc w:val="center"/>
              <w:rPr>
                <w:b/>
              </w:rPr>
            </w:pPr>
            <w:r>
              <w:rPr>
                <w:b/>
              </w:rPr>
              <w:t>Interlocuteurs techniques</w:t>
            </w:r>
          </w:p>
          <w:p w14:paraId="45C5EC1B" w14:textId="77777777" w:rsidR="006152A8" w:rsidRDefault="006152A8" w:rsidP="00AF7531"/>
          <w:p w14:paraId="54FF95CF" w14:textId="77777777" w:rsidR="006152A8" w:rsidRDefault="006152A8" w:rsidP="00AF7531">
            <w:pPr>
              <w:rPr>
                <w:highlight w:val="yellow"/>
              </w:rPr>
            </w:pPr>
            <w:r>
              <w:t xml:space="preserve">Nom de l’interlocuteur principal : </w:t>
            </w:r>
            <w:r>
              <w:rPr>
                <w:b/>
                <w:highlight w:val="yellow"/>
              </w:rPr>
              <w:t>[A COMPLETER]</w:t>
            </w:r>
            <w:r>
              <w:rPr>
                <w:highlight w:val="yellow"/>
              </w:rPr>
              <w:t xml:space="preserve"> </w:t>
            </w:r>
          </w:p>
          <w:p w14:paraId="6C230368" w14:textId="77777777" w:rsidR="006152A8" w:rsidRDefault="006152A8" w:rsidP="00AF7531">
            <w:r>
              <w:t xml:space="preserve">Adresse électronique : </w:t>
            </w:r>
            <w:r>
              <w:rPr>
                <w:b/>
                <w:highlight w:val="yellow"/>
              </w:rPr>
              <w:t>[A COMPLETER]</w:t>
            </w:r>
          </w:p>
          <w:p w14:paraId="1646AB7D" w14:textId="77777777" w:rsidR="006152A8" w:rsidRDefault="006152A8" w:rsidP="00AF7531">
            <w:r>
              <w:t xml:space="preserve">Téléphone : </w:t>
            </w:r>
            <w:r>
              <w:rPr>
                <w:b/>
                <w:highlight w:val="yellow"/>
              </w:rPr>
              <w:t>[A COMPLETER]</w:t>
            </w:r>
          </w:p>
          <w:p w14:paraId="302D93E2" w14:textId="77777777" w:rsidR="006152A8" w:rsidRDefault="006152A8" w:rsidP="00AF7531">
            <w:r>
              <w:t>Adresse postale :</w:t>
            </w:r>
            <w:r>
              <w:rPr>
                <w:highlight w:val="yellow"/>
              </w:rPr>
              <w:t xml:space="preserve"> </w:t>
            </w:r>
            <w:r>
              <w:rPr>
                <w:b/>
                <w:highlight w:val="yellow"/>
              </w:rPr>
              <w:t>[A COMPLETER]</w:t>
            </w:r>
          </w:p>
          <w:p w14:paraId="5F8F04CA" w14:textId="77777777" w:rsidR="006152A8" w:rsidRDefault="006152A8" w:rsidP="00AF7531"/>
          <w:p w14:paraId="0CB7A25C" w14:textId="77777777" w:rsidR="006152A8" w:rsidRDefault="006152A8" w:rsidP="00AF7531"/>
          <w:p w14:paraId="7BDC6940" w14:textId="77777777" w:rsidR="006152A8" w:rsidRDefault="006152A8" w:rsidP="00AF7531">
            <w:pPr>
              <w:rPr>
                <w:highlight w:val="yellow"/>
              </w:rPr>
            </w:pPr>
            <w:r>
              <w:t xml:space="preserve">Nom de l’interlocuteur secondaire : </w:t>
            </w:r>
            <w:r>
              <w:rPr>
                <w:b/>
                <w:highlight w:val="yellow"/>
              </w:rPr>
              <w:t>[A COMPLETER]</w:t>
            </w:r>
            <w:r>
              <w:rPr>
                <w:highlight w:val="yellow"/>
              </w:rPr>
              <w:t xml:space="preserve"> </w:t>
            </w:r>
          </w:p>
          <w:p w14:paraId="51BEC78A" w14:textId="77777777" w:rsidR="006152A8" w:rsidRDefault="006152A8" w:rsidP="00AF7531">
            <w:r>
              <w:t xml:space="preserve">Adresse électronique : </w:t>
            </w:r>
            <w:r>
              <w:rPr>
                <w:b/>
                <w:highlight w:val="yellow"/>
              </w:rPr>
              <w:t>[A COMPLETER]</w:t>
            </w:r>
          </w:p>
          <w:p w14:paraId="1EF9ECC0" w14:textId="77777777" w:rsidR="006152A8" w:rsidRDefault="006152A8" w:rsidP="00AF7531">
            <w:r>
              <w:t xml:space="preserve">Téléphone : </w:t>
            </w:r>
            <w:r>
              <w:rPr>
                <w:b/>
                <w:highlight w:val="yellow"/>
              </w:rPr>
              <w:t>[A COMPLETER]</w:t>
            </w:r>
          </w:p>
          <w:p w14:paraId="74FC3FA3" w14:textId="77777777" w:rsidR="006152A8" w:rsidRDefault="006152A8" w:rsidP="00AF7531">
            <w:r>
              <w:t>Adresse postale :</w:t>
            </w:r>
            <w:r>
              <w:rPr>
                <w:highlight w:val="yellow"/>
              </w:rPr>
              <w:t xml:space="preserve"> </w:t>
            </w:r>
            <w:r>
              <w:rPr>
                <w:b/>
                <w:highlight w:val="yellow"/>
              </w:rPr>
              <w:t>[A COMPLETER]</w:t>
            </w:r>
          </w:p>
          <w:p w14:paraId="0C2251C5" w14:textId="77777777" w:rsidR="006152A8" w:rsidRDefault="006152A8" w:rsidP="00AF7531"/>
        </w:tc>
        <w:tc>
          <w:tcPr>
            <w:tcW w:w="4531" w:type="dxa"/>
          </w:tcPr>
          <w:p w14:paraId="1BA7A84B" w14:textId="77777777" w:rsidR="006152A8" w:rsidRDefault="006152A8" w:rsidP="00AF7531">
            <w:pPr>
              <w:jc w:val="center"/>
              <w:rPr>
                <w:b/>
              </w:rPr>
            </w:pPr>
            <w:r>
              <w:rPr>
                <w:b/>
              </w:rPr>
              <w:t>Interlocuteurs administratifs</w:t>
            </w:r>
          </w:p>
          <w:p w14:paraId="09F001CB" w14:textId="77777777" w:rsidR="006152A8" w:rsidRDefault="006152A8" w:rsidP="00AF7531"/>
          <w:p w14:paraId="5781733B" w14:textId="77777777" w:rsidR="006152A8" w:rsidRDefault="006152A8" w:rsidP="00AF7531">
            <w:pPr>
              <w:jc w:val="center"/>
              <w:rPr>
                <w:u w:val="single"/>
              </w:rPr>
            </w:pPr>
            <w:r>
              <w:rPr>
                <w:u w:val="single"/>
              </w:rPr>
              <w:t xml:space="preserve">COPIE SUR TOUTE FACTURE </w:t>
            </w:r>
            <w:r>
              <w:rPr>
                <w:b/>
                <w:highlight w:val="yellow"/>
              </w:rPr>
              <w:t>[A COMPLETER OU EFFACER]</w:t>
            </w:r>
          </w:p>
          <w:p w14:paraId="1C2E77E7" w14:textId="77777777" w:rsidR="006152A8" w:rsidRDefault="006152A8" w:rsidP="00AF7531">
            <w:r>
              <w:t>Merci également d’envoyer une copie électronique pour validation avant tout envoi d’original à la comptabilité à :</w:t>
            </w:r>
          </w:p>
          <w:p w14:paraId="3DBA87C0" w14:textId="77777777" w:rsidR="006152A8" w:rsidRDefault="006152A8" w:rsidP="00AF7531"/>
          <w:p w14:paraId="37F69862" w14:textId="77777777" w:rsidR="006152A8" w:rsidRDefault="006152A8" w:rsidP="00AF7531">
            <w:pPr>
              <w:rPr>
                <w:highlight w:val="yellow"/>
              </w:rPr>
            </w:pPr>
            <w:r>
              <w:t xml:space="preserve">Nom : </w:t>
            </w:r>
            <w:r>
              <w:rPr>
                <w:b/>
                <w:highlight w:val="yellow"/>
              </w:rPr>
              <w:t xml:space="preserve">[A COMPLETER] </w:t>
            </w:r>
          </w:p>
          <w:p w14:paraId="0A40B3F5" w14:textId="77777777" w:rsidR="006152A8" w:rsidRDefault="006152A8" w:rsidP="00AF7531">
            <w:r>
              <w:t xml:space="preserve">Adresse électronique : </w:t>
            </w:r>
            <w:r>
              <w:rPr>
                <w:b/>
                <w:highlight w:val="yellow"/>
              </w:rPr>
              <w:t>[A COMPLETER]</w:t>
            </w:r>
          </w:p>
          <w:p w14:paraId="6F447500" w14:textId="77777777" w:rsidR="006152A8" w:rsidRDefault="006152A8" w:rsidP="00AF7531">
            <w:r>
              <w:t xml:space="preserve">Téléphone : </w:t>
            </w:r>
            <w:r>
              <w:rPr>
                <w:b/>
                <w:highlight w:val="yellow"/>
              </w:rPr>
              <w:t>[A COMPLETER]</w:t>
            </w:r>
          </w:p>
          <w:p w14:paraId="30496747" w14:textId="77777777" w:rsidR="006152A8" w:rsidRDefault="006152A8" w:rsidP="00AF7531">
            <w:r>
              <w:t>Adresse postale :</w:t>
            </w:r>
            <w:r>
              <w:rPr>
                <w:highlight w:val="yellow"/>
              </w:rPr>
              <w:t xml:space="preserve"> </w:t>
            </w:r>
            <w:r>
              <w:rPr>
                <w:b/>
                <w:highlight w:val="yellow"/>
              </w:rPr>
              <w:t>[A COMPLETER]</w:t>
            </w:r>
          </w:p>
          <w:p w14:paraId="0B0BE663" w14:textId="77777777" w:rsidR="006152A8" w:rsidRDefault="006152A8" w:rsidP="00AF7531"/>
        </w:tc>
      </w:tr>
    </w:tbl>
    <w:p w14:paraId="6F5C143F" w14:textId="77777777" w:rsidR="00846704" w:rsidRDefault="00846704" w:rsidP="00846704">
      <w:pPr>
        <w:rPr>
          <w:b/>
          <w:u w:val="single"/>
        </w:rPr>
      </w:pPr>
      <w:r>
        <w:rPr>
          <w:b/>
          <w:u w:val="single"/>
        </w:rPr>
        <w:br w:type="page"/>
      </w:r>
      <w:r w:rsidRPr="00A83F9A">
        <w:rPr>
          <w:b/>
          <w:u w:val="single"/>
        </w:rPr>
        <w:lastRenderedPageBreak/>
        <w:t>SIGNATURES</w:t>
      </w:r>
      <w:r w:rsidRPr="001C64CA">
        <w:rPr>
          <w:b/>
        </w:rPr>
        <w:t xml:space="preserve"> </w:t>
      </w:r>
      <w:r w:rsidRPr="00444129">
        <w:rPr>
          <w:b/>
          <w:highlight w:val="yellow"/>
        </w:rPr>
        <w:t>[A COMPLETER]</w:t>
      </w:r>
      <w:r>
        <w:rPr>
          <w:b/>
          <w:u w:val="single"/>
        </w:rPr>
        <w:t xml:space="preserve"> </w:t>
      </w:r>
    </w:p>
    <w:p w14:paraId="3A81A3C8" w14:textId="77777777" w:rsidR="00846704" w:rsidRPr="00A83F9A" w:rsidRDefault="00846704" w:rsidP="00846704">
      <w:pPr>
        <w:spacing w:after="0"/>
      </w:pPr>
      <w:r w:rsidRPr="00A83F9A">
        <w:t>Pour :</w:t>
      </w:r>
    </w:p>
    <w:p w14:paraId="1A7502E7" w14:textId="77777777" w:rsidR="00846704" w:rsidRPr="00A83F9A" w:rsidRDefault="00846704" w:rsidP="00846704">
      <w:pPr>
        <w:spacing w:after="0"/>
      </w:pPr>
      <w:r w:rsidRPr="00A83F9A">
        <w:t>Nom :</w:t>
      </w:r>
    </w:p>
    <w:p w14:paraId="15FD2A31" w14:textId="77777777" w:rsidR="00846704" w:rsidRPr="00A83F9A" w:rsidRDefault="00846704" w:rsidP="00846704">
      <w:pPr>
        <w:spacing w:after="0"/>
      </w:pPr>
      <w:r w:rsidRPr="00A83F9A">
        <w:t>Titre :</w:t>
      </w:r>
    </w:p>
    <w:p w14:paraId="2C485E36" w14:textId="77777777" w:rsidR="00846704" w:rsidRDefault="00846704" w:rsidP="00846704">
      <w:pPr>
        <w:spacing w:after="0"/>
      </w:pPr>
      <w:r w:rsidRPr="00A83F9A">
        <w:t>Date :</w:t>
      </w:r>
    </w:p>
    <w:p w14:paraId="6F53113C" w14:textId="77777777" w:rsidR="00846704" w:rsidRDefault="00846704" w:rsidP="00846704">
      <w:pPr>
        <w:spacing w:after="0"/>
      </w:pPr>
    </w:p>
    <w:p w14:paraId="60C91FE8" w14:textId="77777777" w:rsidR="00846704" w:rsidRPr="00A83F9A" w:rsidRDefault="00846704" w:rsidP="00846704">
      <w:pPr>
        <w:spacing w:after="0"/>
      </w:pPr>
      <w:r>
        <w:rPr>
          <w:highlight w:val="yellow"/>
        </w:rPr>
        <w:br w:type="page"/>
      </w:r>
      <w:r w:rsidRPr="00A83F9A">
        <w:lastRenderedPageBreak/>
        <w:t>Pour :</w:t>
      </w:r>
    </w:p>
    <w:p w14:paraId="1EDA03E4" w14:textId="77777777" w:rsidR="00846704" w:rsidRPr="00A83F9A" w:rsidRDefault="00846704" w:rsidP="00846704">
      <w:pPr>
        <w:spacing w:after="0"/>
      </w:pPr>
      <w:r w:rsidRPr="00A83F9A">
        <w:t>Nom :</w:t>
      </w:r>
    </w:p>
    <w:p w14:paraId="2CD3F7EE" w14:textId="77777777" w:rsidR="00846704" w:rsidRPr="00A83F9A" w:rsidRDefault="00846704" w:rsidP="00846704">
      <w:pPr>
        <w:spacing w:after="0"/>
      </w:pPr>
      <w:r w:rsidRPr="00A83F9A">
        <w:t>Titre :</w:t>
      </w:r>
    </w:p>
    <w:p w14:paraId="5ADB1E7B" w14:textId="77777777" w:rsidR="00846704" w:rsidRDefault="00846704" w:rsidP="00846704">
      <w:pPr>
        <w:spacing w:after="0"/>
      </w:pPr>
      <w:r w:rsidRPr="00A83F9A">
        <w:t>Date :</w:t>
      </w:r>
    </w:p>
    <w:p w14:paraId="232D374B" w14:textId="77777777" w:rsidR="00846704" w:rsidRPr="00A83F9A" w:rsidRDefault="00846704" w:rsidP="00846704">
      <w:pPr>
        <w:spacing w:after="0"/>
      </w:pPr>
      <w:r>
        <w:br w:type="page"/>
      </w:r>
      <w:r w:rsidRPr="00A83F9A">
        <w:lastRenderedPageBreak/>
        <w:t>Pour :</w:t>
      </w:r>
    </w:p>
    <w:p w14:paraId="18AEED39" w14:textId="77777777" w:rsidR="00846704" w:rsidRPr="00A83F9A" w:rsidRDefault="00846704" w:rsidP="00846704">
      <w:pPr>
        <w:spacing w:after="0"/>
      </w:pPr>
      <w:r w:rsidRPr="00A83F9A">
        <w:t>Nom :</w:t>
      </w:r>
    </w:p>
    <w:p w14:paraId="09CF674C" w14:textId="77777777" w:rsidR="00846704" w:rsidRPr="00A83F9A" w:rsidRDefault="00846704" w:rsidP="00846704">
      <w:pPr>
        <w:spacing w:after="0"/>
      </w:pPr>
      <w:r w:rsidRPr="00A83F9A">
        <w:t>Titre :</w:t>
      </w:r>
    </w:p>
    <w:p w14:paraId="74BA7BF0" w14:textId="77777777" w:rsidR="00846704" w:rsidRDefault="00846704" w:rsidP="00846704">
      <w:pPr>
        <w:spacing w:after="0"/>
      </w:pPr>
      <w:r w:rsidRPr="00A83F9A">
        <w:t>Date :</w:t>
      </w:r>
    </w:p>
    <w:p w14:paraId="3131A245" w14:textId="77777777" w:rsidR="00846704" w:rsidRDefault="00846704" w:rsidP="00846704">
      <w:pPr>
        <w:spacing w:after="0"/>
        <w:jc w:val="left"/>
      </w:pPr>
    </w:p>
    <w:p w14:paraId="582B031D" w14:textId="77777777" w:rsidR="00846704" w:rsidRPr="00A83F9A" w:rsidRDefault="00846704" w:rsidP="00846704">
      <w:pPr>
        <w:spacing w:after="0"/>
      </w:pPr>
    </w:p>
    <w:p w14:paraId="05234568" w14:textId="32DC5FD2" w:rsidR="00846704" w:rsidRPr="0010689B" w:rsidRDefault="00846704">
      <w:pPr>
        <w:pStyle w:val="Titre1"/>
        <w:numPr>
          <w:ilvl w:val="0"/>
          <w:numId w:val="22"/>
        </w:numPr>
      </w:pPr>
      <w:r w:rsidRPr="0010689B">
        <w:br w:type="page"/>
      </w:r>
      <w:bookmarkStart w:id="393" w:name="_Toc44497423"/>
      <w:bookmarkStart w:id="394" w:name="_Toc439859268"/>
      <w:bookmarkStart w:id="395" w:name="_Toc441676862"/>
      <w:bookmarkStart w:id="396" w:name="_Toc99035505"/>
      <w:bookmarkStart w:id="397" w:name="_Toc78466207"/>
      <w:r w:rsidRPr="0010689B">
        <w:lastRenderedPageBreak/>
        <w:t>ANNEXE 1 – FICHE DE PROJET D</w:t>
      </w:r>
      <w:r w:rsidR="0039287A" w:rsidRPr="0039287A">
        <w:t>É</w:t>
      </w:r>
      <w:r w:rsidRPr="0010689B">
        <w:t>FINITIVE</w:t>
      </w:r>
      <w:bookmarkEnd w:id="393"/>
      <w:bookmarkEnd w:id="394"/>
      <w:bookmarkEnd w:id="395"/>
      <w:bookmarkEnd w:id="396"/>
      <w:bookmarkEnd w:id="397"/>
    </w:p>
    <w:p w14:paraId="352A6067" w14:textId="77777777" w:rsidR="00846704" w:rsidRPr="0010689B" w:rsidRDefault="00846704" w:rsidP="00846704"/>
    <w:p w14:paraId="35C11D0B" w14:textId="33FE1E60" w:rsidR="00846704" w:rsidRPr="00DE34B2" w:rsidRDefault="00846704" w:rsidP="00846704">
      <w:pPr>
        <w:rPr>
          <w:b/>
          <w:bCs/>
        </w:rPr>
      </w:pPr>
      <w:r w:rsidRPr="00DE34B2">
        <w:rPr>
          <w:b/>
          <w:bCs/>
          <w:highlight w:val="yellow"/>
        </w:rPr>
        <w:t>[</w:t>
      </w:r>
      <w:r w:rsidR="000B20D5">
        <w:rPr>
          <w:b/>
          <w:highlight w:val="yellow"/>
        </w:rPr>
        <w:t>FICHE PROJET A INCORPORER</w:t>
      </w:r>
      <w:r w:rsidRPr="00DE34B2">
        <w:rPr>
          <w:b/>
          <w:bCs/>
          <w:highlight w:val="yellow"/>
        </w:rPr>
        <w:t>]</w:t>
      </w:r>
    </w:p>
    <w:p w14:paraId="4C840FBA" w14:textId="77777777" w:rsidR="00846704" w:rsidRPr="0010689B" w:rsidRDefault="00846704" w:rsidP="00846704"/>
    <w:p w14:paraId="015C3F85" w14:textId="3CC7B8CD" w:rsidR="00846704" w:rsidRPr="0010689B" w:rsidRDefault="00846704">
      <w:pPr>
        <w:pStyle w:val="Titre1"/>
        <w:numPr>
          <w:ilvl w:val="0"/>
          <w:numId w:val="22"/>
        </w:numPr>
      </w:pPr>
      <w:r w:rsidRPr="0010689B">
        <w:br w:type="page"/>
      </w:r>
      <w:bookmarkStart w:id="398" w:name="_Toc44497424"/>
      <w:bookmarkStart w:id="399" w:name="_Toc439859269"/>
      <w:bookmarkStart w:id="400" w:name="_Toc441676863"/>
      <w:bookmarkStart w:id="401" w:name="_Toc99035506"/>
      <w:bookmarkStart w:id="402" w:name="_Toc78466208"/>
      <w:r w:rsidRPr="0010689B">
        <w:lastRenderedPageBreak/>
        <w:t>ANNEXE 2 – D</w:t>
      </w:r>
      <w:r w:rsidR="00321804" w:rsidRPr="00B17D09">
        <w:rPr>
          <w:rFonts w:eastAsia="Cambria" w:cs="Cambria"/>
          <w:smallCaps/>
        </w:rPr>
        <w:t>É</w:t>
      </w:r>
      <w:r w:rsidRPr="0010689B">
        <w:t>TAIL DU FINANCEMENT DU PROJET</w:t>
      </w:r>
      <w:bookmarkEnd w:id="398"/>
      <w:bookmarkEnd w:id="399"/>
      <w:bookmarkEnd w:id="400"/>
      <w:bookmarkEnd w:id="401"/>
      <w:bookmarkEnd w:id="402"/>
    </w:p>
    <w:p w14:paraId="4AFD88D7" w14:textId="77777777" w:rsidR="00846704" w:rsidRPr="0010689B" w:rsidRDefault="00846704" w:rsidP="00846704"/>
    <w:tbl>
      <w:tblPr>
        <w:tblW w:w="9912" w:type="dxa"/>
        <w:jc w:val="center"/>
        <w:tblLook w:val="04A0" w:firstRow="1" w:lastRow="0" w:firstColumn="1" w:lastColumn="0" w:noHBand="0" w:noVBand="1"/>
      </w:tblPr>
      <w:tblGrid>
        <w:gridCol w:w="2830"/>
        <w:gridCol w:w="2977"/>
        <w:gridCol w:w="2283"/>
        <w:gridCol w:w="1822"/>
      </w:tblGrid>
      <w:tr w:rsidR="004F7438" w:rsidRPr="00555811" w14:paraId="02BD04EA" w14:textId="77777777" w:rsidTr="003F186F">
        <w:trPr>
          <w:trHeight w:val="422"/>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76A6F" w14:textId="77777777" w:rsidR="004F7438" w:rsidRPr="00DE34B2" w:rsidRDefault="004F7438" w:rsidP="00A43B04">
            <w:pPr>
              <w:spacing w:after="0"/>
              <w:jc w:val="left"/>
              <w:rPr>
                <w:rFonts w:asciiTheme="minorHAnsi" w:hAnsiTheme="minorHAnsi" w:cs="Arial"/>
                <w:color w:val="000000"/>
                <w:lang w:eastAsia="en-US"/>
              </w:rPr>
            </w:pPr>
            <w:r w:rsidRPr="00DE34B2">
              <w:rPr>
                <w:rFonts w:asciiTheme="minorHAnsi" w:hAnsiTheme="minorHAnsi" w:cs="Arial"/>
                <w:color w:val="000000"/>
                <w:lang w:eastAsia="en-US"/>
              </w:rPr>
              <w:t> </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2F3B10D2" w14:textId="77777777" w:rsidR="004F7438" w:rsidRPr="00E4428E" w:rsidRDefault="004F7438" w:rsidP="00A43B04">
            <w:pPr>
              <w:spacing w:after="0"/>
              <w:jc w:val="left"/>
              <w:rPr>
                <w:rFonts w:asciiTheme="minorHAnsi" w:hAnsiTheme="minorHAnsi" w:cs="Arial"/>
                <w:caps/>
                <w:color w:val="000000"/>
                <w:lang w:val="en-US" w:eastAsia="en-US"/>
              </w:rPr>
            </w:pPr>
            <w:r w:rsidRPr="00E4428E">
              <w:rPr>
                <w:rFonts w:asciiTheme="minorHAnsi" w:hAnsiTheme="minorHAnsi" w:cs="Arial"/>
                <w:caps/>
                <w:color w:val="000000"/>
                <w:lang w:val="en-US" w:eastAsia="en-US"/>
              </w:rPr>
              <w:t>Partie</w:t>
            </w:r>
          </w:p>
        </w:tc>
        <w:tc>
          <w:tcPr>
            <w:tcW w:w="410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B396F2" w14:textId="41BD35B8" w:rsidR="004F7438" w:rsidRPr="00DE34B2" w:rsidRDefault="004F7438" w:rsidP="00E4428E">
            <w:pPr>
              <w:spacing w:after="0"/>
              <w:jc w:val="center"/>
              <w:rPr>
                <w:rFonts w:asciiTheme="minorHAnsi" w:hAnsiTheme="minorHAnsi" w:cs="Arial"/>
                <w:color w:val="000000"/>
                <w:lang w:val="en-US" w:eastAsia="en-US"/>
              </w:rPr>
            </w:pPr>
          </w:p>
          <w:p w14:paraId="2E9E1CA0" w14:textId="2A314868" w:rsidR="004F7438" w:rsidRPr="00E4428E" w:rsidRDefault="004F7438" w:rsidP="00E4428E">
            <w:pPr>
              <w:spacing w:after="0"/>
              <w:jc w:val="center"/>
              <w:rPr>
                <w:rFonts w:asciiTheme="minorHAnsi" w:hAnsiTheme="minorHAnsi" w:cs="Arial"/>
                <w:caps/>
                <w:color w:val="000000"/>
                <w:lang w:val="en-US" w:eastAsia="en-US"/>
              </w:rPr>
            </w:pPr>
            <w:r w:rsidRPr="00E4428E">
              <w:rPr>
                <w:rFonts w:asciiTheme="minorHAnsi" w:hAnsiTheme="minorHAnsi" w:cs="Arial"/>
                <w:caps/>
                <w:color w:val="000000"/>
                <w:lang w:val="en-US" w:eastAsia="en-US"/>
              </w:rPr>
              <w:t>Contribution</w:t>
            </w:r>
          </w:p>
        </w:tc>
      </w:tr>
      <w:tr w:rsidR="00846704" w:rsidRPr="00555811" w14:paraId="4BFE8CEE" w14:textId="77777777" w:rsidTr="00A43B04">
        <w:trPr>
          <w:trHeight w:val="422"/>
          <w:jc w:val="center"/>
        </w:trPr>
        <w:tc>
          <w:tcPr>
            <w:tcW w:w="28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722FDE" w14:textId="77777777" w:rsidR="00846704" w:rsidRPr="00E4428E" w:rsidRDefault="00846704" w:rsidP="00A43B04">
            <w:pPr>
              <w:spacing w:after="0"/>
              <w:jc w:val="center"/>
              <w:rPr>
                <w:rFonts w:asciiTheme="minorHAnsi" w:hAnsiTheme="minorHAnsi" w:cs="Arial"/>
                <w:caps/>
                <w:color w:val="000000"/>
                <w:lang w:eastAsia="en-US"/>
              </w:rPr>
            </w:pPr>
            <w:r w:rsidRPr="00E4428E">
              <w:rPr>
                <w:rFonts w:asciiTheme="minorHAnsi" w:hAnsiTheme="minorHAnsi" w:cs="Arial"/>
                <w:caps/>
                <w:color w:val="000000"/>
                <w:lang w:eastAsia="en-US"/>
              </w:rPr>
              <w:t>Partenaires</w:t>
            </w:r>
          </w:p>
        </w:tc>
        <w:tc>
          <w:tcPr>
            <w:tcW w:w="2977" w:type="dxa"/>
            <w:tcBorders>
              <w:top w:val="nil"/>
              <w:left w:val="nil"/>
              <w:bottom w:val="single" w:sz="4" w:space="0" w:color="auto"/>
              <w:right w:val="single" w:sz="4" w:space="0" w:color="auto"/>
            </w:tcBorders>
            <w:shd w:val="clear" w:color="auto" w:fill="auto"/>
            <w:noWrap/>
            <w:vAlign w:val="bottom"/>
            <w:hideMark/>
          </w:tcPr>
          <w:p w14:paraId="3FA32D98" w14:textId="645A99C6" w:rsidR="00846704" w:rsidRPr="00DE34B2" w:rsidRDefault="007E18B8" w:rsidP="00A43B04">
            <w:pPr>
              <w:spacing w:after="0"/>
              <w:jc w:val="left"/>
              <w:rPr>
                <w:rFonts w:asciiTheme="minorHAnsi" w:hAnsiTheme="minorHAnsi" w:cs="Arial"/>
                <w:color w:val="000000"/>
                <w:lang w:eastAsia="en-US"/>
              </w:rPr>
            </w:pPr>
            <w:r>
              <w:rPr>
                <w:smallCaps/>
                <w:color w:val="000000"/>
                <w:highlight w:val="yellow"/>
              </w:rPr>
              <w:t>[COORDONNATEUR (</w:t>
            </w:r>
            <w:r w:rsidRPr="00C37A2B">
              <w:rPr>
                <w:color w:val="000000"/>
                <w:highlight w:val="yellow"/>
              </w:rPr>
              <w:t>porteur de projet</w:t>
            </w:r>
            <w:r>
              <w:rPr>
                <w:smallCaps/>
                <w:color w:val="000000"/>
                <w:highlight w:val="yellow"/>
              </w:rPr>
              <w:t>)]</w:t>
            </w:r>
          </w:p>
        </w:tc>
        <w:tc>
          <w:tcPr>
            <w:tcW w:w="2283" w:type="dxa"/>
            <w:tcBorders>
              <w:top w:val="nil"/>
              <w:left w:val="nil"/>
              <w:bottom w:val="single" w:sz="4" w:space="0" w:color="auto"/>
              <w:right w:val="single" w:sz="4" w:space="0" w:color="auto"/>
            </w:tcBorders>
            <w:shd w:val="clear" w:color="auto" w:fill="auto"/>
            <w:noWrap/>
            <w:vAlign w:val="bottom"/>
            <w:hideMark/>
          </w:tcPr>
          <w:p w14:paraId="7218F7CF" w14:textId="77777777" w:rsidR="00846704" w:rsidRPr="00DE34B2" w:rsidRDefault="00846704" w:rsidP="00A43B04">
            <w:pPr>
              <w:spacing w:after="0"/>
              <w:jc w:val="right"/>
              <w:rPr>
                <w:rFonts w:asciiTheme="minorHAnsi" w:hAnsiTheme="minorHAnsi" w:cs="Arial"/>
                <w:color w:val="000000"/>
                <w:lang w:val="en-US" w:eastAsia="en-US"/>
              </w:rPr>
            </w:pPr>
            <w:r w:rsidRPr="00DE34B2">
              <w:rPr>
                <w:rFonts w:asciiTheme="minorHAnsi" w:hAnsiTheme="minorHAnsi" w:cs="Arial"/>
                <w:highlight w:val="yellow"/>
              </w:rPr>
              <w:t>x k€</w:t>
            </w:r>
          </w:p>
        </w:tc>
        <w:tc>
          <w:tcPr>
            <w:tcW w:w="1822" w:type="dxa"/>
            <w:tcBorders>
              <w:top w:val="nil"/>
              <w:left w:val="nil"/>
              <w:bottom w:val="single" w:sz="4" w:space="0" w:color="auto"/>
              <w:right w:val="single" w:sz="4" w:space="0" w:color="auto"/>
            </w:tcBorders>
            <w:shd w:val="clear" w:color="auto" w:fill="auto"/>
            <w:noWrap/>
            <w:vAlign w:val="bottom"/>
            <w:hideMark/>
          </w:tcPr>
          <w:p w14:paraId="42E7A700" w14:textId="77777777" w:rsidR="00846704" w:rsidRPr="00DE34B2" w:rsidRDefault="00846704" w:rsidP="00A43B04">
            <w:pPr>
              <w:spacing w:after="0"/>
              <w:jc w:val="right"/>
              <w:rPr>
                <w:rFonts w:asciiTheme="minorHAnsi" w:hAnsiTheme="minorHAnsi" w:cs="Arial"/>
                <w:color w:val="000000"/>
                <w:lang w:val="en-US" w:eastAsia="en-US"/>
              </w:rPr>
            </w:pPr>
            <w:r w:rsidRPr="00DE34B2">
              <w:rPr>
                <w:rFonts w:asciiTheme="minorHAnsi" w:hAnsiTheme="minorHAnsi" w:cs="Arial"/>
                <w:color w:val="000000"/>
                <w:highlight w:val="yellow"/>
                <w:lang w:val="en-US" w:eastAsia="en-US"/>
              </w:rPr>
              <w:t>X</w:t>
            </w:r>
            <w:r w:rsidRPr="00DE34B2">
              <w:rPr>
                <w:rFonts w:asciiTheme="minorHAnsi" w:hAnsiTheme="minorHAnsi" w:cs="Arial"/>
                <w:color w:val="000000"/>
                <w:lang w:val="en-US" w:eastAsia="en-US"/>
              </w:rPr>
              <w:t>%</w:t>
            </w:r>
          </w:p>
        </w:tc>
      </w:tr>
      <w:tr w:rsidR="00846704" w:rsidRPr="00555811" w14:paraId="7C1777D5" w14:textId="77777777" w:rsidTr="00A43B04">
        <w:trPr>
          <w:trHeight w:val="422"/>
          <w:jc w:val="center"/>
        </w:trPr>
        <w:tc>
          <w:tcPr>
            <w:tcW w:w="2830" w:type="dxa"/>
            <w:vMerge/>
            <w:tcBorders>
              <w:top w:val="nil"/>
              <w:left w:val="single" w:sz="4" w:space="0" w:color="auto"/>
              <w:bottom w:val="single" w:sz="4" w:space="0" w:color="auto"/>
              <w:right w:val="single" w:sz="4" w:space="0" w:color="auto"/>
            </w:tcBorders>
            <w:vAlign w:val="center"/>
            <w:hideMark/>
          </w:tcPr>
          <w:p w14:paraId="7F716FCE" w14:textId="77777777" w:rsidR="00846704" w:rsidRPr="00E4428E" w:rsidRDefault="00846704" w:rsidP="00A43B04">
            <w:pPr>
              <w:spacing w:after="0"/>
              <w:jc w:val="center"/>
              <w:rPr>
                <w:rFonts w:asciiTheme="minorHAnsi" w:hAnsiTheme="minorHAnsi" w:cs="Arial"/>
                <w:caps/>
                <w:color w:val="000000"/>
                <w:lang w:val="en-US" w:eastAsia="en-US"/>
              </w:rPr>
            </w:pPr>
          </w:p>
        </w:tc>
        <w:tc>
          <w:tcPr>
            <w:tcW w:w="2977" w:type="dxa"/>
            <w:tcBorders>
              <w:top w:val="nil"/>
              <w:left w:val="nil"/>
              <w:bottom w:val="single" w:sz="4" w:space="0" w:color="auto"/>
              <w:right w:val="single" w:sz="4" w:space="0" w:color="auto"/>
            </w:tcBorders>
            <w:shd w:val="clear" w:color="auto" w:fill="auto"/>
            <w:noWrap/>
            <w:vAlign w:val="bottom"/>
            <w:hideMark/>
          </w:tcPr>
          <w:p w14:paraId="3DDB40E0" w14:textId="77777777" w:rsidR="00846704" w:rsidRPr="00DE34B2" w:rsidRDefault="00846704" w:rsidP="00A43B04">
            <w:pPr>
              <w:spacing w:after="0"/>
              <w:jc w:val="left"/>
              <w:rPr>
                <w:rFonts w:asciiTheme="minorHAnsi" w:hAnsiTheme="minorHAnsi" w:cs="Arial"/>
                <w:b/>
                <w:bCs/>
                <w:highlight w:val="yellow"/>
              </w:rPr>
            </w:pPr>
            <w:r w:rsidRPr="00DE34B2">
              <w:rPr>
                <w:rFonts w:asciiTheme="minorHAnsi" w:hAnsiTheme="minorHAnsi" w:cs="Arial"/>
                <w:color w:val="000000"/>
                <w:highlight w:val="yellow"/>
                <w:lang w:val="en-US" w:eastAsia="en-US"/>
              </w:rPr>
              <w:t>[</w:t>
            </w:r>
            <w:r w:rsidRPr="00DE34B2">
              <w:rPr>
                <w:rFonts w:asciiTheme="minorHAnsi" w:hAnsiTheme="minorHAnsi" w:cs="Arial"/>
                <w:caps/>
                <w:color w:val="000000"/>
                <w:highlight w:val="yellow"/>
                <w:lang w:val="en-US" w:eastAsia="en-US"/>
              </w:rPr>
              <w:t>Partenaire 1</w:t>
            </w:r>
            <w:r w:rsidRPr="00DE34B2">
              <w:rPr>
                <w:rFonts w:asciiTheme="minorHAnsi" w:hAnsiTheme="minorHAnsi" w:cs="Arial"/>
                <w:color w:val="000000"/>
                <w:highlight w:val="yellow"/>
                <w:lang w:val="en-US" w:eastAsia="en-US"/>
              </w:rPr>
              <w:t>]</w:t>
            </w:r>
            <w:r w:rsidRPr="00DE34B2">
              <w:rPr>
                <w:rFonts w:asciiTheme="minorHAnsi" w:hAnsiTheme="minorHAnsi" w:cs="Arial"/>
                <w:b/>
                <w:bCs/>
                <w:highlight w:val="yellow"/>
              </w:rPr>
              <w:t> </w:t>
            </w:r>
          </w:p>
        </w:tc>
        <w:tc>
          <w:tcPr>
            <w:tcW w:w="2283" w:type="dxa"/>
            <w:tcBorders>
              <w:top w:val="nil"/>
              <w:left w:val="nil"/>
              <w:bottom w:val="single" w:sz="4" w:space="0" w:color="auto"/>
              <w:right w:val="single" w:sz="4" w:space="0" w:color="auto"/>
            </w:tcBorders>
            <w:shd w:val="clear" w:color="auto" w:fill="auto"/>
            <w:noWrap/>
            <w:vAlign w:val="bottom"/>
            <w:hideMark/>
          </w:tcPr>
          <w:p w14:paraId="1F54A1C6" w14:textId="77777777" w:rsidR="00846704" w:rsidRPr="00DE34B2" w:rsidRDefault="00846704" w:rsidP="00A43B04">
            <w:pPr>
              <w:spacing w:after="0"/>
              <w:jc w:val="right"/>
              <w:rPr>
                <w:rFonts w:asciiTheme="minorHAnsi" w:hAnsiTheme="minorHAnsi" w:cs="Arial"/>
                <w:color w:val="000000"/>
                <w:lang w:val="en-US" w:eastAsia="en-US"/>
              </w:rPr>
            </w:pPr>
            <w:r w:rsidRPr="00DE34B2">
              <w:rPr>
                <w:rFonts w:asciiTheme="minorHAnsi" w:hAnsiTheme="minorHAnsi" w:cs="Arial"/>
                <w:highlight w:val="yellow"/>
              </w:rPr>
              <w:t>x k€</w:t>
            </w:r>
          </w:p>
        </w:tc>
        <w:tc>
          <w:tcPr>
            <w:tcW w:w="1822" w:type="dxa"/>
            <w:tcBorders>
              <w:top w:val="nil"/>
              <w:left w:val="nil"/>
              <w:bottom w:val="single" w:sz="4" w:space="0" w:color="auto"/>
              <w:right w:val="single" w:sz="4" w:space="0" w:color="auto"/>
            </w:tcBorders>
            <w:shd w:val="clear" w:color="auto" w:fill="auto"/>
            <w:noWrap/>
            <w:vAlign w:val="bottom"/>
            <w:hideMark/>
          </w:tcPr>
          <w:p w14:paraId="0CCEFEF3" w14:textId="77777777" w:rsidR="00846704" w:rsidRPr="00DE34B2" w:rsidRDefault="00846704" w:rsidP="00A43B04">
            <w:pPr>
              <w:spacing w:after="0"/>
              <w:jc w:val="right"/>
              <w:rPr>
                <w:rFonts w:asciiTheme="minorHAnsi" w:hAnsiTheme="minorHAnsi" w:cs="Arial"/>
                <w:color w:val="000000"/>
                <w:lang w:val="en-US" w:eastAsia="en-US"/>
              </w:rPr>
            </w:pPr>
            <w:r w:rsidRPr="00DE34B2">
              <w:rPr>
                <w:rFonts w:asciiTheme="minorHAnsi" w:hAnsiTheme="minorHAnsi" w:cs="Arial"/>
                <w:color w:val="000000"/>
                <w:highlight w:val="yellow"/>
                <w:lang w:val="en-US" w:eastAsia="en-US"/>
              </w:rPr>
              <w:t>X</w:t>
            </w:r>
            <w:r w:rsidRPr="00DE34B2">
              <w:rPr>
                <w:rFonts w:asciiTheme="minorHAnsi" w:hAnsiTheme="minorHAnsi" w:cs="Arial"/>
                <w:color w:val="000000"/>
                <w:lang w:val="en-US" w:eastAsia="en-US"/>
              </w:rPr>
              <w:t>%</w:t>
            </w:r>
          </w:p>
        </w:tc>
      </w:tr>
      <w:tr w:rsidR="00846704" w:rsidRPr="00555811" w14:paraId="0C19B604" w14:textId="77777777" w:rsidTr="00A43B04">
        <w:trPr>
          <w:trHeight w:val="422"/>
          <w:jc w:val="center"/>
        </w:trPr>
        <w:tc>
          <w:tcPr>
            <w:tcW w:w="2830" w:type="dxa"/>
            <w:vMerge w:val="restart"/>
            <w:tcBorders>
              <w:top w:val="nil"/>
              <w:left w:val="single" w:sz="4" w:space="0" w:color="auto"/>
              <w:right w:val="single" w:sz="4" w:space="0" w:color="auto"/>
            </w:tcBorders>
            <w:shd w:val="clear" w:color="auto" w:fill="auto"/>
            <w:noWrap/>
            <w:vAlign w:val="center"/>
            <w:hideMark/>
          </w:tcPr>
          <w:p w14:paraId="2B5D1221" w14:textId="77777777" w:rsidR="00846704" w:rsidRPr="00E4428E" w:rsidRDefault="00846704" w:rsidP="00A43B04">
            <w:pPr>
              <w:spacing w:after="0"/>
              <w:jc w:val="center"/>
              <w:rPr>
                <w:rFonts w:asciiTheme="minorHAnsi" w:hAnsiTheme="minorHAnsi" w:cs="Arial"/>
                <w:caps/>
                <w:color w:val="000000"/>
                <w:lang w:val="en-US" w:eastAsia="en-US"/>
              </w:rPr>
            </w:pPr>
            <w:r w:rsidRPr="00E4428E">
              <w:rPr>
                <w:rFonts w:asciiTheme="minorHAnsi" w:hAnsiTheme="minorHAnsi" w:cs="Arial"/>
                <w:caps/>
                <w:color w:val="000000"/>
                <w:lang w:val="en-US" w:eastAsia="en-US"/>
              </w:rPr>
              <w:t>Sponsors</w:t>
            </w:r>
          </w:p>
        </w:tc>
        <w:tc>
          <w:tcPr>
            <w:tcW w:w="2977" w:type="dxa"/>
            <w:tcBorders>
              <w:top w:val="nil"/>
              <w:left w:val="nil"/>
              <w:bottom w:val="single" w:sz="4" w:space="0" w:color="auto"/>
              <w:right w:val="single" w:sz="4" w:space="0" w:color="auto"/>
            </w:tcBorders>
            <w:shd w:val="clear" w:color="auto" w:fill="auto"/>
            <w:noWrap/>
            <w:vAlign w:val="center"/>
            <w:hideMark/>
          </w:tcPr>
          <w:p w14:paraId="2C8D3742" w14:textId="77777777" w:rsidR="00846704" w:rsidRPr="00DE34B2" w:rsidRDefault="00846704" w:rsidP="00A43B04">
            <w:pPr>
              <w:spacing w:after="0"/>
              <w:jc w:val="left"/>
              <w:rPr>
                <w:rFonts w:asciiTheme="minorHAnsi" w:hAnsiTheme="minorHAnsi" w:cs="Arial"/>
                <w:bCs/>
                <w:color w:val="000000"/>
                <w:lang w:val="en-US" w:eastAsia="en-US"/>
              </w:rPr>
            </w:pPr>
            <w:r w:rsidRPr="00DE34B2">
              <w:rPr>
                <w:rFonts w:asciiTheme="minorHAnsi" w:hAnsiTheme="minorHAnsi" w:cs="Arial"/>
                <w:bCs/>
                <w:caps/>
                <w:highlight w:val="yellow"/>
              </w:rPr>
              <w:t>[Sponsor 1]</w:t>
            </w:r>
          </w:p>
        </w:tc>
        <w:tc>
          <w:tcPr>
            <w:tcW w:w="2283" w:type="dxa"/>
            <w:tcBorders>
              <w:top w:val="nil"/>
              <w:left w:val="nil"/>
              <w:bottom w:val="single" w:sz="4" w:space="0" w:color="auto"/>
              <w:right w:val="single" w:sz="4" w:space="0" w:color="auto"/>
            </w:tcBorders>
            <w:shd w:val="clear" w:color="auto" w:fill="auto"/>
            <w:noWrap/>
            <w:vAlign w:val="bottom"/>
            <w:hideMark/>
          </w:tcPr>
          <w:p w14:paraId="408DAC74" w14:textId="77777777" w:rsidR="00846704" w:rsidRPr="00DE34B2" w:rsidRDefault="00846704" w:rsidP="00A43B04">
            <w:pPr>
              <w:spacing w:after="0"/>
              <w:jc w:val="right"/>
              <w:rPr>
                <w:rFonts w:asciiTheme="minorHAnsi" w:hAnsiTheme="minorHAnsi" w:cs="Arial"/>
                <w:color w:val="000000"/>
                <w:lang w:val="en-US" w:eastAsia="en-US"/>
              </w:rPr>
            </w:pPr>
            <w:r w:rsidRPr="00DE34B2">
              <w:rPr>
                <w:rFonts w:asciiTheme="minorHAnsi" w:hAnsiTheme="minorHAnsi" w:cs="Arial"/>
                <w:highlight w:val="yellow"/>
              </w:rPr>
              <w:t>x k€</w:t>
            </w:r>
          </w:p>
        </w:tc>
        <w:tc>
          <w:tcPr>
            <w:tcW w:w="1822" w:type="dxa"/>
            <w:tcBorders>
              <w:top w:val="nil"/>
              <w:left w:val="nil"/>
              <w:bottom w:val="single" w:sz="4" w:space="0" w:color="auto"/>
              <w:right w:val="single" w:sz="4" w:space="0" w:color="auto"/>
            </w:tcBorders>
            <w:shd w:val="clear" w:color="auto" w:fill="auto"/>
            <w:noWrap/>
            <w:vAlign w:val="bottom"/>
            <w:hideMark/>
          </w:tcPr>
          <w:p w14:paraId="161DB0F0" w14:textId="77777777" w:rsidR="00846704" w:rsidRPr="00DE34B2" w:rsidRDefault="00846704" w:rsidP="00A43B04">
            <w:pPr>
              <w:spacing w:after="0"/>
              <w:jc w:val="right"/>
              <w:rPr>
                <w:rFonts w:asciiTheme="minorHAnsi" w:hAnsiTheme="minorHAnsi" w:cs="Arial"/>
                <w:color w:val="000000"/>
                <w:lang w:val="en-US" w:eastAsia="en-US"/>
              </w:rPr>
            </w:pPr>
            <w:r w:rsidRPr="00DE34B2">
              <w:rPr>
                <w:rFonts w:asciiTheme="minorHAnsi" w:hAnsiTheme="minorHAnsi" w:cs="Arial"/>
                <w:color w:val="000000"/>
                <w:highlight w:val="yellow"/>
                <w:lang w:val="en-US" w:eastAsia="en-US"/>
              </w:rPr>
              <w:t>X</w:t>
            </w:r>
            <w:r w:rsidRPr="00DE34B2">
              <w:rPr>
                <w:rFonts w:asciiTheme="minorHAnsi" w:hAnsiTheme="minorHAnsi" w:cs="Arial"/>
                <w:color w:val="000000"/>
                <w:lang w:val="en-US" w:eastAsia="en-US"/>
              </w:rPr>
              <w:t>%</w:t>
            </w:r>
          </w:p>
        </w:tc>
      </w:tr>
      <w:tr w:rsidR="00846704" w:rsidRPr="00555811" w14:paraId="61FE613D" w14:textId="77777777" w:rsidTr="00A43B04">
        <w:trPr>
          <w:trHeight w:val="422"/>
          <w:jc w:val="center"/>
        </w:trPr>
        <w:tc>
          <w:tcPr>
            <w:tcW w:w="2830" w:type="dxa"/>
            <w:vMerge/>
            <w:tcBorders>
              <w:left w:val="single" w:sz="4" w:space="0" w:color="auto"/>
              <w:right w:val="single" w:sz="4" w:space="0" w:color="auto"/>
            </w:tcBorders>
            <w:vAlign w:val="center"/>
            <w:hideMark/>
          </w:tcPr>
          <w:p w14:paraId="51686E3A" w14:textId="77777777" w:rsidR="00846704" w:rsidRPr="00DE34B2" w:rsidRDefault="00846704" w:rsidP="00A43B04">
            <w:pPr>
              <w:spacing w:after="0"/>
              <w:jc w:val="left"/>
              <w:rPr>
                <w:rFonts w:asciiTheme="minorHAnsi" w:hAnsiTheme="minorHAnsi" w:cs="Arial"/>
                <w:color w:val="000000"/>
                <w:lang w:val="en-US" w:eastAsia="en-US"/>
              </w:rPr>
            </w:pPr>
          </w:p>
        </w:tc>
        <w:tc>
          <w:tcPr>
            <w:tcW w:w="2977" w:type="dxa"/>
            <w:tcBorders>
              <w:top w:val="nil"/>
              <w:left w:val="nil"/>
              <w:bottom w:val="single" w:sz="4" w:space="0" w:color="auto"/>
              <w:right w:val="single" w:sz="4" w:space="0" w:color="auto"/>
            </w:tcBorders>
            <w:shd w:val="clear" w:color="auto" w:fill="auto"/>
            <w:noWrap/>
            <w:vAlign w:val="center"/>
            <w:hideMark/>
          </w:tcPr>
          <w:p w14:paraId="2E597872" w14:textId="77777777" w:rsidR="00846704" w:rsidRPr="00DE34B2" w:rsidRDefault="00846704" w:rsidP="00A43B04">
            <w:pPr>
              <w:spacing w:after="0"/>
              <w:jc w:val="left"/>
              <w:rPr>
                <w:rFonts w:asciiTheme="minorHAnsi" w:hAnsiTheme="minorHAnsi" w:cs="Arial"/>
                <w:color w:val="000000"/>
                <w:lang w:val="en-US" w:eastAsia="en-US"/>
              </w:rPr>
            </w:pPr>
            <w:r w:rsidRPr="00DE34B2">
              <w:rPr>
                <w:rFonts w:asciiTheme="minorHAnsi" w:hAnsiTheme="minorHAnsi" w:cs="Arial"/>
                <w:bCs/>
                <w:caps/>
                <w:highlight w:val="yellow"/>
              </w:rPr>
              <w:t>[Sponsor 2]</w:t>
            </w:r>
          </w:p>
        </w:tc>
        <w:tc>
          <w:tcPr>
            <w:tcW w:w="2283" w:type="dxa"/>
            <w:tcBorders>
              <w:top w:val="nil"/>
              <w:left w:val="nil"/>
              <w:bottom w:val="single" w:sz="4" w:space="0" w:color="auto"/>
              <w:right w:val="single" w:sz="4" w:space="0" w:color="auto"/>
            </w:tcBorders>
            <w:shd w:val="clear" w:color="auto" w:fill="auto"/>
            <w:noWrap/>
            <w:vAlign w:val="bottom"/>
            <w:hideMark/>
          </w:tcPr>
          <w:p w14:paraId="396E6AEE" w14:textId="77777777" w:rsidR="00846704" w:rsidRPr="00DE34B2" w:rsidRDefault="00846704" w:rsidP="00A43B04">
            <w:pPr>
              <w:spacing w:after="0"/>
              <w:jc w:val="right"/>
              <w:rPr>
                <w:rFonts w:asciiTheme="minorHAnsi" w:hAnsiTheme="minorHAnsi" w:cs="Arial"/>
                <w:color w:val="000000"/>
                <w:lang w:val="en-US" w:eastAsia="en-US"/>
              </w:rPr>
            </w:pPr>
            <w:r w:rsidRPr="00DE34B2">
              <w:rPr>
                <w:rFonts w:asciiTheme="minorHAnsi" w:hAnsiTheme="minorHAnsi" w:cs="Arial"/>
                <w:highlight w:val="yellow"/>
              </w:rPr>
              <w:t>x k€</w:t>
            </w:r>
          </w:p>
        </w:tc>
        <w:tc>
          <w:tcPr>
            <w:tcW w:w="1822" w:type="dxa"/>
            <w:tcBorders>
              <w:top w:val="nil"/>
              <w:left w:val="nil"/>
              <w:bottom w:val="single" w:sz="4" w:space="0" w:color="auto"/>
              <w:right w:val="single" w:sz="4" w:space="0" w:color="auto"/>
            </w:tcBorders>
            <w:shd w:val="clear" w:color="auto" w:fill="auto"/>
            <w:noWrap/>
            <w:vAlign w:val="bottom"/>
            <w:hideMark/>
          </w:tcPr>
          <w:p w14:paraId="5C090B2B" w14:textId="77777777" w:rsidR="00846704" w:rsidRPr="00DE34B2" w:rsidRDefault="00846704" w:rsidP="00A43B04">
            <w:pPr>
              <w:spacing w:after="0"/>
              <w:jc w:val="right"/>
              <w:rPr>
                <w:rFonts w:asciiTheme="minorHAnsi" w:hAnsiTheme="minorHAnsi" w:cs="Arial"/>
                <w:color w:val="000000"/>
                <w:lang w:val="en-US" w:eastAsia="en-US"/>
              </w:rPr>
            </w:pPr>
            <w:r w:rsidRPr="00DE34B2">
              <w:rPr>
                <w:rFonts w:asciiTheme="minorHAnsi" w:hAnsiTheme="minorHAnsi" w:cs="Arial"/>
                <w:color w:val="000000"/>
                <w:highlight w:val="yellow"/>
                <w:lang w:val="en-US" w:eastAsia="en-US"/>
              </w:rPr>
              <w:t>X</w:t>
            </w:r>
            <w:r w:rsidRPr="00DE34B2">
              <w:rPr>
                <w:rFonts w:asciiTheme="minorHAnsi" w:hAnsiTheme="minorHAnsi" w:cs="Arial"/>
                <w:color w:val="000000"/>
                <w:lang w:val="en-US" w:eastAsia="en-US"/>
              </w:rPr>
              <w:t>%</w:t>
            </w:r>
          </w:p>
        </w:tc>
      </w:tr>
      <w:tr w:rsidR="00846704" w:rsidRPr="00555811" w14:paraId="4E5F69B2" w14:textId="77777777" w:rsidTr="00A43B04">
        <w:trPr>
          <w:trHeight w:val="422"/>
          <w:jc w:val="center"/>
        </w:trPr>
        <w:tc>
          <w:tcPr>
            <w:tcW w:w="2830" w:type="dxa"/>
            <w:vMerge/>
            <w:tcBorders>
              <w:left w:val="single" w:sz="4" w:space="0" w:color="auto"/>
              <w:right w:val="single" w:sz="4" w:space="0" w:color="auto"/>
            </w:tcBorders>
            <w:vAlign w:val="center"/>
            <w:hideMark/>
          </w:tcPr>
          <w:p w14:paraId="76E53B39" w14:textId="77777777" w:rsidR="00846704" w:rsidRPr="00DE34B2" w:rsidRDefault="00846704" w:rsidP="00A43B04">
            <w:pPr>
              <w:spacing w:after="0"/>
              <w:jc w:val="left"/>
              <w:rPr>
                <w:rFonts w:asciiTheme="minorHAnsi" w:hAnsiTheme="minorHAnsi" w:cs="Arial"/>
                <w:color w:val="000000"/>
                <w:lang w:val="en-US" w:eastAsia="en-US"/>
              </w:rPr>
            </w:pPr>
          </w:p>
        </w:tc>
        <w:tc>
          <w:tcPr>
            <w:tcW w:w="2977" w:type="dxa"/>
            <w:tcBorders>
              <w:top w:val="nil"/>
              <w:left w:val="nil"/>
              <w:bottom w:val="single" w:sz="4" w:space="0" w:color="auto"/>
              <w:right w:val="single" w:sz="4" w:space="0" w:color="auto"/>
            </w:tcBorders>
            <w:shd w:val="clear" w:color="auto" w:fill="auto"/>
            <w:noWrap/>
            <w:vAlign w:val="center"/>
            <w:hideMark/>
          </w:tcPr>
          <w:p w14:paraId="531DE048" w14:textId="77777777" w:rsidR="00846704" w:rsidRPr="00DE34B2" w:rsidRDefault="00846704" w:rsidP="00A43B04">
            <w:pPr>
              <w:spacing w:after="0"/>
              <w:jc w:val="left"/>
              <w:rPr>
                <w:rFonts w:asciiTheme="minorHAnsi" w:hAnsiTheme="minorHAnsi" w:cs="Arial"/>
                <w:color w:val="000000"/>
                <w:lang w:val="en-US" w:eastAsia="en-US"/>
              </w:rPr>
            </w:pPr>
            <w:r w:rsidRPr="00DE34B2">
              <w:rPr>
                <w:rFonts w:asciiTheme="minorHAnsi" w:hAnsiTheme="minorHAnsi" w:cs="Arial"/>
                <w:bCs/>
                <w:caps/>
                <w:highlight w:val="yellow"/>
              </w:rPr>
              <w:t>[Sponsor 3]</w:t>
            </w:r>
          </w:p>
        </w:tc>
        <w:tc>
          <w:tcPr>
            <w:tcW w:w="2283" w:type="dxa"/>
            <w:tcBorders>
              <w:top w:val="nil"/>
              <w:left w:val="nil"/>
              <w:bottom w:val="single" w:sz="4" w:space="0" w:color="auto"/>
              <w:right w:val="single" w:sz="4" w:space="0" w:color="auto"/>
            </w:tcBorders>
            <w:shd w:val="clear" w:color="auto" w:fill="auto"/>
            <w:noWrap/>
            <w:vAlign w:val="bottom"/>
            <w:hideMark/>
          </w:tcPr>
          <w:p w14:paraId="3C321D9F" w14:textId="77777777" w:rsidR="00846704" w:rsidRPr="00DE34B2" w:rsidRDefault="00846704" w:rsidP="00A43B04">
            <w:pPr>
              <w:spacing w:after="0"/>
              <w:jc w:val="right"/>
              <w:rPr>
                <w:rFonts w:asciiTheme="minorHAnsi" w:hAnsiTheme="minorHAnsi" w:cs="Arial"/>
                <w:color w:val="000000"/>
                <w:lang w:val="en-US" w:eastAsia="en-US"/>
              </w:rPr>
            </w:pPr>
            <w:r w:rsidRPr="00DE34B2">
              <w:rPr>
                <w:rFonts w:asciiTheme="minorHAnsi" w:hAnsiTheme="minorHAnsi" w:cs="Arial"/>
                <w:highlight w:val="yellow"/>
              </w:rPr>
              <w:t>x k€</w:t>
            </w:r>
          </w:p>
        </w:tc>
        <w:tc>
          <w:tcPr>
            <w:tcW w:w="1822" w:type="dxa"/>
            <w:tcBorders>
              <w:top w:val="nil"/>
              <w:left w:val="nil"/>
              <w:bottom w:val="single" w:sz="4" w:space="0" w:color="auto"/>
              <w:right w:val="single" w:sz="4" w:space="0" w:color="auto"/>
            </w:tcBorders>
            <w:shd w:val="clear" w:color="auto" w:fill="auto"/>
            <w:noWrap/>
            <w:vAlign w:val="bottom"/>
            <w:hideMark/>
          </w:tcPr>
          <w:p w14:paraId="69A73314" w14:textId="77777777" w:rsidR="00846704" w:rsidRPr="00DE34B2" w:rsidRDefault="00846704" w:rsidP="00A43B04">
            <w:pPr>
              <w:spacing w:after="0"/>
              <w:jc w:val="right"/>
              <w:rPr>
                <w:rFonts w:asciiTheme="minorHAnsi" w:hAnsiTheme="minorHAnsi" w:cs="Arial"/>
                <w:color w:val="000000"/>
                <w:lang w:val="en-US" w:eastAsia="en-US"/>
              </w:rPr>
            </w:pPr>
            <w:r w:rsidRPr="00DE34B2">
              <w:rPr>
                <w:rFonts w:asciiTheme="minorHAnsi" w:hAnsiTheme="minorHAnsi" w:cs="Arial"/>
                <w:color w:val="000000"/>
                <w:highlight w:val="yellow"/>
                <w:lang w:val="en-US" w:eastAsia="en-US"/>
              </w:rPr>
              <w:t>X</w:t>
            </w:r>
            <w:r w:rsidRPr="00DE34B2">
              <w:rPr>
                <w:rFonts w:asciiTheme="minorHAnsi" w:hAnsiTheme="minorHAnsi" w:cs="Arial"/>
                <w:color w:val="000000"/>
                <w:lang w:val="en-US" w:eastAsia="en-US"/>
              </w:rPr>
              <w:t>%</w:t>
            </w:r>
          </w:p>
        </w:tc>
      </w:tr>
      <w:tr w:rsidR="00846704" w:rsidRPr="00555811" w14:paraId="56B73606" w14:textId="77777777" w:rsidTr="00A43B04">
        <w:trPr>
          <w:trHeight w:val="422"/>
          <w:jc w:val="center"/>
        </w:trPr>
        <w:tc>
          <w:tcPr>
            <w:tcW w:w="2830" w:type="dxa"/>
            <w:vMerge/>
            <w:tcBorders>
              <w:left w:val="single" w:sz="4" w:space="0" w:color="auto"/>
              <w:bottom w:val="single" w:sz="4" w:space="0" w:color="auto"/>
              <w:right w:val="single" w:sz="4" w:space="0" w:color="auto"/>
            </w:tcBorders>
            <w:vAlign w:val="center"/>
          </w:tcPr>
          <w:p w14:paraId="3D66ACED" w14:textId="77777777" w:rsidR="00846704" w:rsidRPr="00DE34B2" w:rsidRDefault="00846704" w:rsidP="00A43B04">
            <w:pPr>
              <w:spacing w:after="0"/>
              <w:jc w:val="left"/>
              <w:rPr>
                <w:rFonts w:asciiTheme="minorHAnsi" w:hAnsiTheme="minorHAnsi" w:cs="Arial"/>
                <w:color w:val="000000"/>
                <w:lang w:val="en-US" w:eastAsia="en-US"/>
              </w:rPr>
            </w:pPr>
          </w:p>
        </w:tc>
        <w:tc>
          <w:tcPr>
            <w:tcW w:w="2977" w:type="dxa"/>
            <w:tcBorders>
              <w:top w:val="nil"/>
              <w:left w:val="nil"/>
              <w:bottom w:val="single" w:sz="4" w:space="0" w:color="auto"/>
              <w:right w:val="single" w:sz="4" w:space="0" w:color="auto"/>
            </w:tcBorders>
            <w:shd w:val="clear" w:color="auto" w:fill="auto"/>
            <w:noWrap/>
            <w:vAlign w:val="center"/>
          </w:tcPr>
          <w:p w14:paraId="2704E314" w14:textId="77777777" w:rsidR="00846704" w:rsidRPr="00DE34B2" w:rsidRDefault="00846704" w:rsidP="00A43B04">
            <w:pPr>
              <w:spacing w:after="0"/>
              <w:jc w:val="left"/>
              <w:rPr>
                <w:rFonts w:asciiTheme="minorHAnsi" w:hAnsiTheme="minorHAnsi" w:cs="Arial"/>
                <w:color w:val="000000"/>
                <w:lang w:val="en-US" w:eastAsia="en-US"/>
              </w:rPr>
            </w:pPr>
            <w:r w:rsidRPr="00DE34B2">
              <w:rPr>
                <w:rFonts w:asciiTheme="minorHAnsi" w:hAnsiTheme="minorHAnsi" w:cs="Arial"/>
                <w:bCs/>
                <w:caps/>
                <w:highlight w:val="yellow"/>
              </w:rPr>
              <w:t>[Sponsor 4]</w:t>
            </w:r>
          </w:p>
        </w:tc>
        <w:tc>
          <w:tcPr>
            <w:tcW w:w="2283" w:type="dxa"/>
            <w:tcBorders>
              <w:top w:val="nil"/>
              <w:left w:val="nil"/>
              <w:bottom w:val="single" w:sz="4" w:space="0" w:color="auto"/>
              <w:right w:val="single" w:sz="4" w:space="0" w:color="auto"/>
            </w:tcBorders>
            <w:shd w:val="clear" w:color="auto" w:fill="auto"/>
            <w:noWrap/>
            <w:vAlign w:val="bottom"/>
          </w:tcPr>
          <w:p w14:paraId="01884E16" w14:textId="77777777" w:rsidR="00846704" w:rsidRPr="00DE34B2" w:rsidRDefault="00846704" w:rsidP="00A43B04">
            <w:pPr>
              <w:spacing w:after="0"/>
              <w:jc w:val="right"/>
              <w:rPr>
                <w:rFonts w:asciiTheme="minorHAnsi" w:hAnsiTheme="minorHAnsi" w:cs="Arial"/>
                <w:color w:val="000000"/>
                <w:lang w:val="en-US" w:eastAsia="en-US"/>
              </w:rPr>
            </w:pPr>
            <w:r w:rsidRPr="00DE34B2">
              <w:rPr>
                <w:rFonts w:asciiTheme="minorHAnsi" w:hAnsiTheme="minorHAnsi" w:cs="Arial"/>
                <w:highlight w:val="yellow"/>
              </w:rPr>
              <w:t>x k€</w:t>
            </w:r>
          </w:p>
        </w:tc>
        <w:tc>
          <w:tcPr>
            <w:tcW w:w="1822" w:type="dxa"/>
            <w:tcBorders>
              <w:top w:val="nil"/>
              <w:left w:val="nil"/>
              <w:bottom w:val="single" w:sz="4" w:space="0" w:color="auto"/>
              <w:right w:val="single" w:sz="4" w:space="0" w:color="auto"/>
            </w:tcBorders>
            <w:shd w:val="clear" w:color="auto" w:fill="auto"/>
            <w:noWrap/>
            <w:vAlign w:val="bottom"/>
          </w:tcPr>
          <w:p w14:paraId="652850F8" w14:textId="77777777" w:rsidR="00846704" w:rsidRPr="00DE34B2" w:rsidRDefault="00846704" w:rsidP="00A43B04">
            <w:pPr>
              <w:spacing w:after="0"/>
              <w:jc w:val="right"/>
              <w:rPr>
                <w:rFonts w:asciiTheme="minorHAnsi" w:hAnsiTheme="minorHAnsi" w:cs="Arial"/>
                <w:color w:val="000000"/>
                <w:lang w:val="en-US" w:eastAsia="en-US"/>
              </w:rPr>
            </w:pPr>
            <w:r w:rsidRPr="00DE34B2">
              <w:rPr>
                <w:rFonts w:asciiTheme="minorHAnsi" w:hAnsiTheme="minorHAnsi" w:cs="Arial"/>
                <w:color w:val="000000"/>
                <w:highlight w:val="yellow"/>
                <w:lang w:val="en-US" w:eastAsia="en-US"/>
              </w:rPr>
              <w:t>X</w:t>
            </w:r>
            <w:r w:rsidRPr="00DE34B2">
              <w:rPr>
                <w:rFonts w:asciiTheme="minorHAnsi" w:hAnsiTheme="minorHAnsi" w:cs="Arial"/>
                <w:color w:val="000000"/>
                <w:lang w:val="en-US" w:eastAsia="en-US"/>
              </w:rPr>
              <w:t>%</w:t>
            </w:r>
          </w:p>
        </w:tc>
      </w:tr>
      <w:tr w:rsidR="00846704" w:rsidRPr="00555811" w14:paraId="76D08F3A" w14:textId="77777777" w:rsidTr="00A43B04">
        <w:trPr>
          <w:trHeight w:val="422"/>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DA07A1E" w14:textId="77777777" w:rsidR="00846704" w:rsidRPr="00DE34B2" w:rsidRDefault="00846704" w:rsidP="00A43B04">
            <w:pPr>
              <w:spacing w:after="0"/>
              <w:jc w:val="center"/>
              <w:rPr>
                <w:rFonts w:asciiTheme="minorHAnsi" w:hAnsiTheme="minorHAnsi" w:cs="Arial"/>
                <w:color w:val="000000"/>
                <w:lang w:val="en-US" w:eastAsia="en-US"/>
              </w:rPr>
            </w:pPr>
            <w:r w:rsidRPr="00DE34B2">
              <w:rPr>
                <w:rFonts w:asciiTheme="minorHAnsi" w:hAnsiTheme="minorHAnsi" w:cs="Arial"/>
                <w:color w:val="000000"/>
                <w:lang w:val="en-US" w:eastAsia="en-US"/>
              </w:rPr>
              <w:t>Total</w:t>
            </w:r>
          </w:p>
        </w:tc>
        <w:tc>
          <w:tcPr>
            <w:tcW w:w="2977" w:type="dxa"/>
            <w:tcBorders>
              <w:top w:val="nil"/>
              <w:left w:val="nil"/>
              <w:bottom w:val="single" w:sz="4" w:space="0" w:color="auto"/>
              <w:right w:val="single" w:sz="4" w:space="0" w:color="auto"/>
            </w:tcBorders>
            <w:shd w:val="clear" w:color="auto" w:fill="auto"/>
            <w:noWrap/>
            <w:vAlign w:val="bottom"/>
          </w:tcPr>
          <w:p w14:paraId="2079A6FE" w14:textId="77777777" w:rsidR="00846704" w:rsidRPr="00DE34B2" w:rsidRDefault="00846704" w:rsidP="00A43B04">
            <w:pPr>
              <w:spacing w:after="0"/>
              <w:jc w:val="left"/>
              <w:rPr>
                <w:rFonts w:asciiTheme="minorHAnsi" w:hAnsiTheme="minorHAnsi" w:cs="Arial"/>
                <w:color w:val="000000"/>
                <w:lang w:val="en-US" w:eastAsia="en-US"/>
              </w:rPr>
            </w:pPr>
          </w:p>
        </w:tc>
        <w:tc>
          <w:tcPr>
            <w:tcW w:w="2283" w:type="dxa"/>
            <w:tcBorders>
              <w:top w:val="nil"/>
              <w:left w:val="nil"/>
              <w:bottom w:val="single" w:sz="4" w:space="0" w:color="auto"/>
              <w:right w:val="single" w:sz="4" w:space="0" w:color="auto"/>
            </w:tcBorders>
            <w:shd w:val="clear" w:color="auto" w:fill="auto"/>
            <w:noWrap/>
            <w:vAlign w:val="bottom"/>
            <w:hideMark/>
          </w:tcPr>
          <w:p w14:paraId="76082CCC" w14:textId="77777777" w:rsidR="00846704" w:rsidRPr="00DE34B2" w:rsidRDefault="00846704" w:rsidP="00A43B04">
            <w:pPr>
              <w:spacing w:after="0"/>
              <w:jc w:val="right"/>
              <w:rPr>
                <w:rFonts w:asciiTheme="minorHAnsi" w:hAnsiTheme="minorHAnsi" w:cs="Arial"/>
                <w:color w:val="000000"/>
                <w:lang w:val="en-US" w:eastAsia="en-US"/>
              </w:rPr>
            </w:pPr>
            <w:r>
              <w:rPr>
                <w:rFonts w:asciiTheme="minorHAnsi" w:hAnsiTheme="minorHAnsi" w:cs="Arial"/>
                <w:color w:val="000000"/>
                <w:lang w:val="en-US" w:eastAsia="en-US"/>
              </w:rPr>
              <w:t>x k€</w:t>
            </w:r>
          </w:p>
        </w:tc>
        <w:tc>
          <w:tcPr>
            <w:tcW w:w="1822" w:type="dxa"/>
            <w:tcBorders>
              <w:top w:val="nil"/>
              <w:left w:val="nil"/>
              <w:bottom w:val="single" w:sz="4" w:space="0" w:color="auto"/>
              <w:right w:val="single" w:sz="4" w:space="0" w:color="auto"/>
            </w:tcBorders>
            <w:shd w:val="clear" w:color="auto" w:fill="auto"/>
            <w:noWrap/>
            <w:vAlign w:val="bottom"/>
            <w:hideMark/>
          </w:tcPr>
          <w:p w14:paraId="32AB75BD" w14:textId="77777777" w:rsidR="00846704" w:rsidRPr="00DE34B2" w:rsidRDefault="00846704" w:rsidP="00A43B04">
            <w:pPr>
              <w:spacing w:after="0"/>
              <w:jc w:val="right"/>
              <w:rPr>
                <w:rFonts w:asciiTheme="minorHAnsi" w:hAnsiTheme="minorHAnsi" w:cs="Arial"/>
                <w:color w:val="000000"/>
                <w:lang w:val="en-US" w:eastAsia="en-US"/>
              </w:rPr>
            </w:pPr>
            <w:r w:rsidRPr="00DE34B2">
              <w:rPr>
                <w:rFonts w:asciiTheme="minorHAnsi" w:hAnsiTheme="minorHAnsi" w:cs="Arial"/>
                <w:color w:val="000000"/>
                <w:lang w:val="en-US" w:eastAsia="en-US"/>
              </w:rPr>
              <w:t>100%</w:t>
            </w:r>
          </w:p>
        </w:tc>
      </w:tr>
    </w:tbl>
    <w:p w14:paraId="3A138D6C" w14:textId="77777777" w:rsidR="00846704" w:rsidRDefault="00846704" w:rsidP="00846704"/>
    <w:tbl>
      <w:tblPr>
        <w:tblStyle w:val="Grilledutableau"/>
        <w:tblW w:w="9775" w:type="dxa"/>
        <w:jc w:val="center"/>
        <w:tblLayout w:type="fixed"/>
        <w:tblLook w:val="04A0" w:firstRow="1" w:lastRow="0" w:firstColumn="1" w:lastColumn="0" w:noHBand="0" w:noVBand="1"/>
      </w:tblPr>
      <w:tblGrid>
        <w:gridCol w:w="1195"/>
        <w:gridCol w:w="1635"/>
        <w:gridCol w:w="1410"/>
        <w:gridCol w:w="1410"/>
        <w:gridCol w:w="1410"/>
        <w:gridCol w:w="1411"/>
        <w:gridCol w:w="1304"/>
      </w:tblGrid>
      <w:tr w:rsidR="00846704" w:rsidRPr="00555811" w14:paraId="36B4DD87" w14:textId="77777777" w:rsidTr="00A43B04">
        <w:trPr>
          <w:jc w:val="center"/>
        </w:trPr>
        <w:tc>
          <w:tcPr>
            <w:tcW w:w="1195" w:type="dxa"/>
          </w:tcPr>
          <w:p w14:paraId="1B252AB3" w14:textId="77777777" w:rsidR="00846704" w:rsidRPr="00DE34B2" w:rsidRDefault="00846704" w:rsidP="00A43B04">
            <w:pPr>
              <w:rPr>
                <w:rFonts w:asciiTheme="minorHAnsi" w:hAnsiTheme="minorHAnsi" w:cs="Arial"/>
              </w:rPr>
            </w:pPr>
            <w:r w:rsidRPr="00DE34B2">
              <w:rPr>
                <w:rFonts w:asciiTheme="minorHAnsi" w:hAnsiTheme="minorHAnsi" w:cs="Arial"/>
              </w:rPr>
              <w:t>Echéance</w:t>
            </w:r>
          </w:p>
        </w:tc>
        <w:tc>
          <w:tcPr>
            <w:tcW w:w="1635" w:type="dxa"/>
          </w:tcPr>
          <w:p w14:paraId="7BE3CCEC" w14:textId="77777777" w:rsidR="00846704" w:rsidRPr="00DE34B2" w:rsidRDefault="00846704" w:rsidP="00A43B04">
            <w:pPr>
              <w:rPr>
                <w:rFonts w:asciiTheme="minorHAnsi" w:hAnsiTheme="minorHAnsi" w:cs="Arial"/>
              </w:rPr>
            </w:pPr>
            <w:r w:rsidRPr="00DE34B2">
              <w:rPr>
                <w:rFonts w:asciiTheme="minorHAnsi" w:hAnsiTheme="minorHAnsi" w:cs="Arial"/>
              </w:rPr>
              <w:t>Condition</w:t>
            </w:r>
          </w:p>
        </w:tc>
        <w:tc>
          <w:tcPr>
            <w:tcW w:w="1410" w:type="dxa"/>
            <w:vAlign w:val="center"/>
          </w:tcPr>
          <w:p w14:paraId="6D3966E7" w14:textId="77777777" w:rsidR="00846704" w:rsidRPr="00DE34B2" w:rsidRDefault="00846704" w:rsidP="00A43B04">
            <w:pPr>
              <w:jc w:val="center"/>
              <w:rPr>
                <w:rFonts w:asciiTheme="minorHAnsi" w:hAnsiTheme="minorHAnsi" w:cs="Arial"/>
                <w:b/>
                <w:caps/>
                <w:highlight w:val="yellow"/>
              </w:rPr>
            </w:pPr>
            <w:r w:rsidRPr="00DE34B2">
              <w:rPr>
                <w:rFonts w:asciiTheme="minorHAnsi" w:hAnsiTheme="minorHAnsi" w:cs="Arial"/>
                <w:b/>
                <w:caps/>
                <w:highlight w:val="yellow"/>
              </w:rPr>
              <w:t>[Sponsor 1]</w:t>
            </w:r>
          </w:p>
        </w:tc>
        <w:tc>
          <w:tcPr>
            <w:tcW w:w="1410" w:type="dxa"/>
            <w:vAlign w:val="center"/>
          </w:tcPr>
          <w:p w14:paraId="4E2D9EC8" w14:textId="77777777" w:rsidR="00846704" w:rsidRPr="00DE34B2" w:rsidRDefault="00846704" w:rsidP="00A43B04">
            <w:pPr>
              <w:jc w:val="center"/>
              <w:rPr>
                <w:rFonts w:asciiTheme="minorHAnsi" w:hAnsiTheme="minorHAnsi" w:cs="Arial"/>
                <w:b/>
                <w:caps/>
                <w:highlight w:val="yellow"/>
              </w:rPr>
            </w:pPr>
            <w:r w:rsidRPr="00DE34B2">
              <w:rPr>
                <w:rFonts w:asciiTheme="minorHAnsi" w:hAnsiTheme="minorHAnsi" w:cs="Arial"/>
                <w:b/>
                <w:caps/>
                <w:highlight w:val="yellow"/>
              </w:rPr>
              <w:t>[Sponsor 2]</w:t>
            </w:r>
          </w:p>
        </w:tc>
        <w:tc>
          <w:tcPr>
            <w:tcW w:w="1410" w:type="dxa"/>
            <w:vAlign w:val="center"/>
          </w:tcPr>
          <w:p w14:paraId="47314A07" w14:textId="77777777" w:rsidR="00846704" w:rsidRPr="00DE34B2" w:rsidRDefault="00846704" w:rsidP="00A43B04">
            <w:pPr>
              <w:jc w:val="center"/>
              <w:rPr>
                <w:rFonts w:asciiTheme="minorHAnsi" w:hAnsiTheme="minorHAnsi" w:cs="Arial"/>
                <w:b/>
                <w:caps/>
                <w:highlight w:val="yellow"/>
              </w:rPr>
            </w:pPr>
            <w:r w:rsidRPr="00DE34B2">
              <w:rPr>
                <w:rFonts w:asciiTheme="minorHAnsi" w:hAnsiTheme="minorHAnsi" w:cs="Arial"/>
                <w:b/>
                <w:caps/>
                <w:highlight w:val="yellow"/>
              </w:rPr>
              <w:t>[Sponsor 3]</w:t>
            </w:r>
          </w:p>
        </w:tc>
        <w:tc>
          <w:tcPr>
            <w:tcW w:w="1411" w:type="dxa"/>
            <w:vAlign w:val="center"/>
          </w:tcPr>
          <w:p w14:paraId="48F1D38C" w14:textId="77777777" w:rsidR="00846704" w:rsidRPr="00DE34B2" w:rsidRDefault="00846704" w:rsidP="00A43B04">
            <w:pPr>
              <w:jc w:val="center"/>
              <w:rPr>
                <w:rFonts w:asciiTheme="minorHAnsi" w:hAnsiTheme="minorHAnsi" w:cs="Arial"/>
                <w:b/>
                <w:caps/>
                <w:highlight w:val="yellow"/>
              </w:rPr>
            </w:pPr>
            <w:r w:rsidRPr="00DE34B2">
              <w:rPr>
                <w:rFonts w:asciiTheme="minorHAnsi" w:hAnsiTheme="minorHAnsi" w:cs="Arial"/>
                <w:b/>
                <w:caps/>
                <w:highlight w:val="yellow"/>
              </w:rPr>
              <w:t>[Sponsor 4]</w:t>
            </w:r>
          </w:p>
        </w:tc>
        <w:tc>
          <w:tcPr>
            <w:tcW w:w="1304" w:type="dxa"/>
            <w:vAlign w:val="center"/>
          </w:tcPr>
          <w:p w14:paraId="004D7602" w14:textId="77777777" w:rsidR="00846704" w:rsidRPr="00DE34B2" w:rsidRDefault="00846704" w:rsidP="00A43B04">
            <w:pPr>
              <w:jc w:val="center"/>
              <w:rPr>
                <w:rFonts w:asciiTheme="minorHAnsi" w:hAnsiTheme="minorHAnsi" w:cs="Arial"/>
                <w:b/>
              </w:rPr>
            </w:pPr>
            <w:r w:rsidRPr="00DE34B2">
              <w:rPr>
                <w:rFonts w:asciiTheme="minorHAnsi" w:hAnsiTheme="minorHAnsi" w:cs="Arial"/>
                <w:b/>
              </w:rPr>
              <w:t>Total</w:t>
            </w:r>
          </w:p>
        </w:tc>
      </w:tr>
      <w:tr w:rsidR="00846704" w:rsidRPr="00555811" w14:paraId="71A66CAD" w14:textId="77777777" w:rsidTr="00A43B04">
        <w:trPr>
          <w:jc w:val="center"/>
        </w:trPr>
        <w:tc>
          <w:tcPr>
            <w:tcW w:w="1195" w:type="dxa"/>
            <w:vAlign w:val="center"/>
          </w:tcPr>
          <w:p w14:paraId="53A363BA" w14:textId="77777777" w:rsidR="00846704" w:rsidRPr="00DE34B2" w:rsidRDefault="00846704" w:rsidP="00A43B04">
            <w:pPr>
              <w:jc w:val="left"/>
              <w:rPr>
                <w:rFonts w:asciiTheme="minorHAnsi" w:hAnsiTheme="minorHAnsi" w:cs="Arial"/>
              </w:rPr>
            </w:pPr>
            <w:r w:rsidRPr="00DE34B2">
              <w:rPr>
                <w:rFonts w:asciiTheme="minorHAnsi" w:hAnsiTheme="minorHAnsi" w:cs="Arial"/>
              </w:rPr>
              <w:t>1</w:t>
            </w:r>
          </w:p>
        </w:tc>
        <w:tc>
          <w:tcPr>
            <w:tcW w:w="1635" w:type="dxa"/>
          </w:tcPr>
          <w:p w14:paraId="3E35BD13" w14:textId="77777777" w:rsidR="00846704" w:rsidRPr="00DE34B2" w:rsidRDefault="00846704" w:rsidP="00A43B04">
            <w:pPr>
              <w:jc w:val="left"/>
              <w:rPr>
                <w:rFonts w:asciiTheme="minorHAnsi" w:hAnsiTheme="minorHAnsi" w:cs="Arial"/>
                <w:highlight w:val="yellow"/>
              </w:rPr>
            </w:pPr>
            <w:r w:rsidRPr="00DE34B2">
              <w:rPr>
                <w:rFonts w:asciiTheme="minorHAnsi" w:hAnsiTheme="minorHAnsi" w:cs="Arial"/>
                <w:highlight w:val="yellow"/>
              </w:rPr>
              <w:t>A la signature de la convention</w:t>
            </w:r>
          </w:p>
        </w:tc>
        <w:tc>
          <w:tcPr>
            <w:tcW w:w="1410" w:type="dxa"/>
            <w:vAlign w:val="center"/>
          </w:tcPr>
          <w:p w14:paraId="2EA347F6"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c>
          <w:tcPr>
            <w:tcW w:w="1410" w:type="dxa"/>
            <w:vAlign w:val="center"/>
          </w:tcPr>
          <w:p w14:paraId="490C7BD6"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c>
          <w:tcPr>
            <w:tcW w:w="1410" w:type="dxa"/>
            <w:vAlign w:val="center"/>
          </w:tcPr>
          <w:p w14:paraId="7EF7A7EA"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c>
          <w:tcPr>
            <w:tcW w:w="1411" w:type="dxa"/>
            <w:vAlign w:val="center"/>
          </w:tcPr>
          <w:p w14:paraId="7DF1C0C7"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c>
          <w:tcPr>
            <w:tcW w:w="1304" w:type="dxa"/>
            <w:vAlign w:val="center"/>
          </w:tcPr>
          <w:p w14:paraId="3E7D8D67"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r>
      <w:tr w:rsidR="00846704" w:rsidRPr="00555811" w14:paraId="3A435A78" w14:textId="77777777" w:rsidTr="00A43B04">
        <w:trPr>
          <w:jc w:val="center"/>
        </w:trPr>
        <w:tc>
          <w:tcPr>
            <w:tcW w:w="1195" w:type="dxa"/>
            <w:vAlign w:val="center"/>
          </w:tcPr>
          <w:p w14:paraId="18A414E6" w14:textId="77777777" w:rsidR="00846704" w:rsidRPr="00DE34B2" w:rsidRDefault="00846704" w:rsidP="00A43B04">
            <w:pPr>
              <w:jc w:val="left"/>
              <w:rPr>
                <w:rFonts w:asciiTheme="minorHAnsi" w:hAnsiTheme="minorHAnsi" w:cs="Arial"/>
              </w:rPr>
            </w:pPr>
            <w:r w:rsidRPr="00DE34B2">
              <w:rPr>
                <w:rFonts w:asciiTheme="minorHAnsi" w:hAnsiTheme="minorHAnsi" w:cs="Arial"/>
              </w:rPr>
              <w:t>2</w:t>
            </w:r>
          </w:p>
        </w:tc>
        <w:tc>
          <w:tcPr>
            <w:tcW w:w="1635" w:type="dxa"/>
          </w:tcPr>
          <w:p w14:paraId="69C26C55" w14:textId="77777777" w:rsidR="00846704" w:rsidRPr="00DE34B2" w:rsidRDefault="00846704" w:rsidP="00A43B04">
            <w:pPr>
              <w:rPr>
                <w:rFonts w:asciiTheme="minorHAnsi" w:hAnsiTheme="minorHAnsi" w:cs="Arial"/>
                <w:highlight w:val="yellow"/>
              </w:rPr>
            </w:pPr>
            <w:r w:rsidRPr="00DE34B2">
              <w:rPr>
                <w:rFonts w:asciiTheme="minorHAnsi" w:hAnsiTheme="minorHAnsi" w:cs="Arial"/>
                <w:highlight w:val="yellow"/>
              </w:rPr>
              <w:t>Phase 1</w:t>
            </w:r>
          </w:p>
        </w:tc>
        <w:tc>
          <w:tcPr>
            <w:tcW w:w="1410" w:type="dxa"/>
            <w:vAlign w:val="center"/>
          </w:tcPr>
          <w:p w14:paraId="62C2DC3B"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c>
          <w:tcPr>
            <w:tcW w:w="1410" w:type="dxa"/>
            <w:vAlign w:val="center"/>
          </w:tcPr>
          <w:p w14:paraId="6887BE17"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c>
          <w:tcPr>
            <w:tcW w:w="1410" w:type="dxa"/>
            <w:vAlign w:val="center"/>
          </w:tcPr>
          <w:p w14:paraId="3A945F75"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c>
          <w:tcPr>
            <w:tcW w:w="1411" w:type="dxa"/>
            <w:vAlign w:val="center"/>
          </w:tcPr>
          <w:p w14:paraId="691EE2F1"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c>
          <w:tcPr>
            <w:tcW w:w="1304" w:type="dxa"/>
            <w:vAlign w:val="center"/>
          </w:tcPr>
          <w:p w14:paraId="60F536C7"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r>
      <w:tr w:rsidR="00846704" w:rsidRPr="00555811" w14:paraId="7BD6C3E1" w14:textId="77777777" w:rsidTr="00A43B04">
        <w:trPr>
          <w:jc w:val="center"/>
        </w:trPr>
        <w:tc>
          <w:tcPr>
            <w:tcW w:w="1195" w:type="dxa"/>
            <w:vAlign w:val="center"/>
          </w:tcPr>
          <w:p w14:paraId="44F26FD5" w14:textId="77777777" w:rsidR="00846704" w:rsidRPr="00DE34B2" w:rsidRDefault="00846704" w:rsidP="00A43B04">
            <w:pPr>
              <w:jc w:val="left"/>
              <w:rPr>
                <w:rFonts w:asciiTheme="minorHAnsi" w:hAnsiTheme="minorHAnsi" w:cs="Arial"/>
              </w:rPr>
            </w:pPr>
            <w:r w:rsidRPr="00DE34B2">
              <w:rPr>
                <w:rFonts w:asciiTheme="minorHAnsi" w:hAnsiTheme="minorHAnsi" w:cs="Arial"/>
              </w:rPr>
              <w:t>3</w:t>
            </w:r>
          </w:p>
        </w:tc>
        <w:tc>
          <w:tcPr>
            <w:tcW w:w="1635" w:type="dxa"/>
          </w:tcPr>
          <w:p w14:paraId="23B907BC" w14:textId="77777777" w:rsidR="00846704" w:rsidRPr="00DE34B2" w:rsidRDefault="00846704" w:rsidP="00A43B04">
            <w:pPr>
              <w:rPr>
                <w:rFonts w:asciiTheme="minorHAnsi" w:hAnsiTheme="minorHAnsi" w:cs="Arial"/>
                <w:highlight w:val="yellow"/>
              </w:rPr>
            </w:pPr>
            <w:r w:rsidRPr="00DE34B2">
              <w:rPr>
                <w:rFonts w:asciiTheme="minorHAnsi" w:hAnsiTheme="minorHAnsi" w:cs="Arial"/>
                <w:highlight w:val="yellow"/>
              </w:rPr>
              <w:t>Phase 2</w:t>
            </w:r>
          </w:p>
        </w:tc>
        <w:tc>
          <w:tcPr>
            <w:tcW w:w="1410" w:type="dxa"/>
            <w:vAlign w:val="center"/>
          </w:tcPr>
          <w:p w14:paraId="0C6A8A79"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c>
          <w:tcPr>
            <w:tcW w:w="1410" w:type="dxa"/>
            <w:vAlign w:val="center"/>
          </w:tcPr>
          <w:p w14:paraId="6E4EE8E5"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c>
          <w:tcPr>
            <w:tcW w:w="1410" w:type="dxa"/>
            <w:vAlign w:val="center"/>
          </w:tcPr>
          <w:p w14:paraId="64498815"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c>
          <w:tcPr>
            <w:tcW w:w="1411" w:type="dxa"/>
            <w:vAlign w:val="center"/>
          </w:tcPr>
          <w:p w14:paraId="73F6873C"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c>
          <w:tcPr>
            <w:tcW w:w="1304" w:type="dxa"/>
            <w:vAlign w:val="center"/>
          </w:tcPr>
          <w:p w14:paraId="53AF016E"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r>
      <w:tr w:rsidR="00846704" w:rsidRPr="00555811" w14:paraId="647F9C78" w14:textId="77777777" w:rsidTr="00A43B04">
        <w:trPr>
          <w:jc w:val="center"/>
        </w:trPr>
        <w:tc>
          <w:tcPr>
            <w:tcW w:w="1195" w:type="dxa"/>
            <w:vAlign w:val="center"/>
          </w:tcPr>
          <w:p w14:paraId="792596A8" w14:textId="77777777" w:rsidR="00846704" w:rsidRPr="00DE34B2" w:rsidRDefault="00846704" w:rsidP="00A43B04">
            <w:pPr>
              <w:jc w:val="left"/>
              <w:rPr>
                <w:rFonts w:asciiTheme="minorHAnsi" w:hAnsiTheme="minorHAnsi" w:cs="Arial"/>
              </w:rPr>
            </w:pPr>
            <w:r w:rsidRPr="00DE34B2">
              <w:rPr>
                <w:rFonts w:asciiTheme="minorHAnsi" w:hAnsiTheme="minorHAnsi" w:cs="Arial"/>
              </w:rPr>
              <w:t>4</w:t>
            </w:r>
          </w:p>
        </w:tc>
        <w:tc>
          <w:tcPr>
            <w:tcW w:w="1635" w:type="dxa"/>
          </w:tcPr>
          <w:p w14:paraId="3211980E" w14:textId="77777777" w:rsidR="00846704" w:rsidRPr="00DE34B2" w:rsidRDefault="00846704" w:rsidP="00A43B04">
            <w:pPr>
              <w:rPr>
                <w:rFonts w:asciiTheme="minorHAnsi" w:hAnsiTheme="minorHAnsi" w:cs="Arial"/>
                <w:highlight w:val="yellow"/>
              </w:rPr>
            </w:pPr>
            <w:r w:rsidRPr="00DE34B2">
              <w:rPr>
                <w:rFonts w:asciiTheme="minorHAnsi" w:hAnsiTheme="minorHAnsi" w:cs="Arial"/>
                <w:highlight w:val="yellow"/>
              </w:rPr>
              <w:t>Phase 3</w:t>
            </w:r>
          </w:p>
        </w:tc>
        <w:tc>
          <w:tcPr>
            <w:tcW w:w="1410" w:type="dxa"/>
            <w:vAlign w:val="center"/>
          </w:tcPr>
          <w:p w14:paraId="68030FA6"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c>
          <w:tcPr>
            <w:tcW w:w="1410" w:type="dxa"/>
            <w:vAlign w:val="center"/>
          </w:tcPr>
          <w:p w14:paraId="587C46D8"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c>
          <w:tcPr>
            <w:tcW w:w="1410" w:type="dxa"/>
            <w:vAlign w:val="center"/>
          </w:tcPr>
          <w:p w14:paraId="32B6A9C1"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c>
          <w:tcPr>
            <w:tcW w:w="1411" w:type="dxa"/>
            <w:vAlign w:val="center"/>
          </w:tcPr>
          <w:p w14:paraId="249B306D"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c>
          <w:tcPr>
            <w:tcW w:w="1304" w:type="dxa"/>
            <w:vAlign w:val="center"/>
          </w:tcPr>
          <w:p w14:paraId="709D7ADE" w14:textId="77777777" w:rsidR="00846704" w:rsidRPr="00DE34B2" w:rsidRDefault="00846704" w:rsidP="00A43B04">
            <w:pPr>
              <w:jc w:val="center"/>
              <w:rPr>
                <w:rFonts w:asciiTheme="minorHAnsi" w:hAnsiTheme="minorHAnsi" w:cs="Arial"/>
                <w:highlight w:val="yellow"/>
              </w:rPr>
            </w:pPr>
            <w:r w:rsidRPr="00DE34B2">
              <w:rPr>
                <w:rFonts w:asciiTheme="minorHAnsi" w:hAnsiTheme="minorHAnsi" w:cs="Arial"/>
                <w:highlight w:val="yellow"/>
              </w:rPr>
              <w:t>x k€</w:t>
            </w:r>
          </w:p>
        </w:tc>
      </w:tr>
      <w:tr w:rsidR="00846704" w:rsidRPr="00555811" w14:paraId="5AB14035" w14:textId="77777777" w:rsidTr="00A43B04">
        <w:trPr>
          <w:jc w:val="center"/>
        </w:trPr>
        <w:tc>
          <w:tcPr>
            <w:tcW w:w="1195" w:type="dxa"/>
            <w:vAlign w:val="center"/>
          </w:tcPr>
          <w:p w14:paraId="0EA29152" w14:textId="77777777" w:rsidR="00846704" w:rsidRPr="00DE34B2" w:rsidRDefault="00846704" w:rsidP="00A43B04">
            <w:pPr>
              <w:jc w:val="left"/>
              <w:rPr>
                <w:rFonts w:asciiTheme="minorHAnsi" w:hAnsiTheme="minorHAnsi" w:cs="Arial"/>
                <w:b/>
              </w:rPr>
            </w:pPr>
            <w:r w:rsidRPr="00DE34B2">
              <w:rPr>
                <w:rFonts w:asciiTheme="minorHAnsi" w:hAnsiTheme="minorHAnsi" w:cs="Arial"/>
                <w:b/>
              </w:rPr>
              <w:t>Total</w:t>
            </w:r>
          </w:p>
        </w:tc>
        <w:tc>
          <w:tcPr>
            <w:tcW w:w="1635" w:type="dxa"/>
          </w:tcPr>
          <w:p w14:paraId="0DADB595" w14:textId="77777777" w:rsidR="00846704" w:rsidRPr="00DE34B2" w:rsidRDefault="00846704" w:rsidP="00A43B04">
            <w:pPr>
              <w:rPr>
                <w:rFonts w:asciiTheme="minorHAnsi" w:hAnsiTheme="minorHAnsi" w:cs="Arial"/>
                <w:b/>
                <w:highlight w:val="yellow"/>
              </w:rPr>
            </w:pPr>
          </w:p>
        </w:tc>
        <w:tc>
          <w:tcPr>
            <w:tcW w:w="1410" w:type="dxa"/>
            <w:vAlign w:val="center"/>
          </w:tcPr>
          <w:p w14:paraId="5C1BD0D8" w14:textId="77777777" w:rsidR="00846704" w:rsidRPr="00DE34B2" w:rsidRDefault="00846704" w:rsidP="00A43B04">
            <w:pPr>
              <w:jc w:val="center"/>
              <w:rPr>
                <w:rFonts w:asciiTheme="minorHAnsi" w:hAnsiTheme="minorHAnsi" w:cs="Arial"/>
                <w:b/>
                <w:bCs/>
                <w:highlight w:val="yellow"/>
              </w:rPr>
            </w:pPr>
            <w:r w:rsidRPr="00DE34B2">
              <w:rPr>
                <w:rFonts w:asciiTheme="minorHAnsi" w:hAnsiTheme="minorHAnsi" w:cs="Arial"/>
                <w:b/>
                <w:bCs/>
                <w:highlight w:val="yellow"/>
              </w:rPr>
              <w:t>x k€</w:t>
            </w:r>
          </w:p>
        </w:tc>
        <w:tc>
          <w:tcPr>
            <w:tcW w:w="1410" w:type="dxa"/>
            <w:vAlign w:val="center"/>
          </w:tcPr>
          <w:p w14:paraId="3227E5C1" w14:textId="77777777" w:rsidR="00846704" w:rsidRPr="00DE34B2" w:rsidRDefault="00846704" w:rsidP="00A43B04">
            <w:pPr>
              <w:jc w:val="center"/>
              <w:rPr>
                <w:rFonts w:asciiTheme="minorHAnsi" w:hAnsiTheme="minorHAnsi" w:cs="Arial"/>
                <w:b/>
                <w:bCs/>
                <w:highlight w:val="yellow"/>
              </w:rPr>
            </w:pPr>
            <w:r w:rsidRPr="00DE34B2">
              <w:rPr>
                <w:rFonts w:asciiTheme="minorHAnsi" w:hAnsiTheme="minorHAnsi" w:cs="Arial"/>
                <w:b/>
                <w:bCs/>
                <w:highlight w:val="yellow"/>
              </w:rPr>
              <w:t>x k€</w:t>
            </w:r>
          </w:p>
        </w:tc>
        <w:tc>
          <w:tcPr>
            <w:tcW w:w="1410" w:type="dxa"/>
            <w:vAlign w:val="center"/>
          </w:tcPr>
          <w:p w14:paraId="3FA5FD8C" w14:textId="77777777" w:rsidR="00846704" w:rsidRPr="00DE34B2" w:rsidRDefault="00846704" w:rsidP="00A43B04">
            <w:pPr>
              <w:jc w:val="center"/>
              <w:rPr>
                <w:rFonts w:asciiTheme="minorHAnsi" w:hAnsiTheme="minorHAnsi" w:cs="Arial"/>
                <w:b/>
                <w:bCs/>
                <w:highlight w:val="yellow"/>
              </w:rPr>
            </w:pPr>
            <w:r w:rsidRPr="00DE34B2">
              <w:rPr>
                <w:rFonts w:asciiTheme="minorHAnsi" w:hAnsiTheme="minorHAnsi" w:cs="Arial"/>
                <w:b/>
                <w:bCs/>
                <w:highlight w:val="yellow"/>
              </w:rPr>
              <w:t>x k€</w:t>
            </w:r>
          </w:p>
        </w:tc>
        <w:tc>
          <w:tcPr>
            <w:tcW w:w="1411" w:type="dxa"/>
            <w:vAlign w:val="center"/>
          </w:tcPr>
          <w:p w14:paraId="5DFCB4EE" w14:textId="77777777" w:rsidR="00846704" w:rsidRPr="00DE34B2" w:rsidRDefault="00846704" w:rsidP="00A43B04">
            <w:pPr>
              <w:jc w:val="center"/>
              <w:rPr>
                <w:rFonts w:asciiTheme="minorHAnsi" w:hAnsiTheme="minorHAnsi" w:cs="Arial"/>
                <w:b/>
                <w:bCs/>
                <w:highlight w:val="yellow"/>
              </w:rPr>
            </w:pPr>
            <w:r w:rsidRPr="00DE34B2">
              <w:rPr>
                <w:rFonts w:asciiTheme="minorHAnsi" w:hAnsiTheme="minorHAnsi" w:cs="Arial"/>
                <w:b/>
                <w:bCs/>
                <w:highlight w:val="yellow"/>
              </w:rPr>
              <w:t>x k€</w:t>
            </w:r>
          </w:p>
        </w:tc>
        <w:tc>
          <w:tcPr>
            <w:tcW w:w="1304" w:type="dxa"/>
            <w:vAlign w:val="center"/>
          </w:tcPr>
          <w:p w14:paraId="42B5FCD5" w14:textId="77777777" w:rsidR="00846704" w:rsidRPr="00DE34B2" w:rsidRDefault="00846704" w:rsidP="00A43B04">
            <w:pPr>
              <w:jc w:val="center"/>
              <w:rPr>
                <w:rFonts w:asciiTheme="minorHAnsi" w:hAnsiTheme="minorHAnsi" w:cs="Arial"/>
                <w:b/>
                <w:bCs/>
                <w:highlight w:val="yellow"/>
              </w:rPr>
            </w:pPr>
            <w:r w:rsidRPr="00DE34B2">
              <w:rPr>
                <w:rFonts w:asciiTheme="minorHAnsi" w:hAnsiTheme="minorHAnsi" w:cs="Arial"/>
                <w:b/>
                <w:bCs/>
                <w:highlight w:val="yellow"/>
              </w:rPr>
              <w:t>x k€</w:t>
            </w:r>
          </w:p>
        </w:tc>
      </w:tr>
    </w:tbl>
    <w:p w14:paraId="5CF9205F" w14:textId="77777777" w:rsidR="00846704" w:rsidRPr="0010689B" w:rsidRDefault="00846704" w:rsidP="00846704"/>
    <w:p w14:paraId="5C5BC4A9" w14:textId="77777777" w:rsidR="00846704" w:rsidRPr="0010689B" w:rsidRDefault="00846704" w:rsidP="00846704"/>
    <w:p w14:paraId="479473AA" w14:textId="77777777" w:rsidR="00846704" w:rsidRPr="0010689B" w:rsidRDefault="00846704" w:rsidP="00846704"/>
    <w:p w14:paraId="25262CA8" w14:textId="77777777" w:rsidR="00846704" w:rsidRPr="0010689B" w:rsidRDefault="00846704" w:rsidP="00846704">
      <w:pPr>
        <w:sectPr w:rsidR="00846704" w:rsidRPr="0010689B" w:rsidSect="001E3890">
          <w:footnotePr>
            <w:numRestart w:val="eachSect"/>
          </w:footnotePr>
          <w:pgSz w:w="11907" w:h="16840" w:code="9"/>
          <w:pgMar w:top="1021" w:right="1134" w:bottom="1021" w:left="851" w:header="624" w:footer="624" w:gutter="0"/>
          <w:cols w:space="720"/>
        </w:sectPr>
      </w:pPr>
    </w:p>
    <w:p w14:paraId="448BF216" w14:textId="325D1861" w:rsidR="00846704" w:rsidRPr="0010689B" w:rsidRDefault="00846704">
      <w:pPr>
        <w:pStyle w:val="Titre1"/>
        <w:numPr>
          <w:ilvl w:val="0"/>
          <w:numId w:val="22"/>
        </w:numPr>
      </w:pPr>
      <w:bookmarkStart w:id="403" w:name="_Toc44497425"/>
      <w:bookmarkStart w:id="404" w:name="_Toc439859270"/>
      <w:bookmarkStart w:id="405" w:name="_Toc441676864"/>
      <w:bookmarkStart w:id="406" w:name="_Toc99035507"/>
      <w:bookmarkStart w:id="407" w:name="_Toc78466209"/>
      <w:r w:rsidRPr="0010689B">
        <w:lastRenderedPageBreak/>
        <w:t>ANNEXE 3 – LISTE PR</w:t>
      </w:r>
      <w:r w:rsidR="00CA7C19" w:rsidRPr="00CA7C19">
        <w:t>É</w:t>
      </w:r>
      <w:r w:rsidRPr="0010689B">
        <w:t>LIMINAIRE DES ITP</w:t>
      </w:r>
      <w:bookmarkStart w:id="408" w:name="partF"/>
      <w:bookmarkEnd w:id="403"/>
      <w:bookmarkEnd w:id="404"/>
      <w:bookmarkEnd w:id="405"/>
      <w:bookmarkEnd w:id="406"/>
      <w:bookmarkEnd w:id="407"/>
    </w:p>
    <w:p w14:paraId="64B42D82" w14:textId="77777777" w:rsidR="00265D16" w:rsidRDefault="00846704" w:rsidP="00265D16">
      <w:r w:rsidRPr="0010689B">
        <w:t xml:space="preserve">Les </w:t>
      </w:r>
      <w:r w:rsidR="00265D16">
        <w:t>PARTENAIRES apportent les ITP suivantes au PROJET :</w:t>
      </w:r>
    </w:p>
    <w:p w14:paraId="6F42B8DA" w14:textId="77777777" w:rsidR="00265D16" w:rsidRDefault="00265D16" w:rsidP="00265D16"/>
    <w:tbl>
      <w:tblPr>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8"/>
        <w:gridCol w:w="1541"/>
        <w:gridCol w:w="1667"/>
        <w:gridCol w:w="1697"/>
        <w:gridCol w:w="2079"/>
      </w:tblGrid>
      <w:tr w:rsidR="00265D16" w14:paraId="7DD2ED16" w14:textId="77777777" w:rsidTr="00AF7531">
        <w:tc>
          <w:tcPr>
            <w:tcW w:w="2928" w:type="dxa"/>
          </w:tcPr>
          <w:p w14:paraId="6DBA8139" w14:textId="77777777" w:rsidR="00265D16" w:rsidRDefault="00265D16" w:rsidP="00AF7531">
            <w:r>
              <w:t>Description</w:t>
            </w:r>
          </w:p>
        </w:tc>
        <w:tc>
          <w:tcPr>
            <w:tcW w:w="1541" w:type="dxa"/>
          </w:tcPr>
          <w:p w14:paraId="26FC55A1" w14:textId="77777777" w:rsidR="00265D16" w:rsidRDefault="00265D16" w:rsidP="00AF7531">
            <w:r>
              <w:t>Propriété</w:t>
            </w:r>
          </w:p>
        </w:tc>
        <w:tc>
          <w:tcPr>
            <w:tcW w:w="1667" w:type="dxa"/>
          </w:tcPr>
          <w:p w14:paraId="396DC6F3" w14:textId="77777777" w:rsidR="00265D16" w:rsidRDefault="00265D16" w:rsidP="00AF7531">
            <w:r>
              <w:t>Utilisation pour le projet</w:t>
            </w:r>
          </w:p>
        </w:tc>
        <w:tc>
          <w:tcPr>
            <w:tcW w:w="1697" w:type="dxa"/>
          </w:tcPr>
          <w:p w14:paraId="43761A5D" w14:textId="77777777" w:rsidR="00265D16" w:rsidRDefault="00265D16" w:rsidP="00AF7531">
            <w:pPr>
              <w:rPr>
                <w:smallCaps/>
              </w:rPr>
            </w:pPr>
            <w:r>
              <w:rPr>
                <w:smallCaps/>
              </w:rPr>
              <w:t>UTILISATION INTERNE</w:t>
            </w:r>
          </w:p>
        </w:tc>
        <w:tc>
          <w:tcPr>
            <w:tcW w:w="2079" w:type="dxa"/>
          </w:tcPr>
          <w:p w14:paraId="24DE4392" w14:textId="77777777" w:rsidR="00265D16" w:rsidRDefault="00265D16" w:rsidP="00AF7531">
            <w:pPr>
              <w:rPr>
                <w:smallCaps/>
              </w:rPr>
            </w:pPr>
            <w:r>
              <w:rPr>
                <w:smallCaps/>
              </w:rPr>
              <w:t>UTILISATION COMMERCIALE</w:t>
            </w:r>
          </w:p>
        </w:tc>
      </w:tr>
      <w:tr w:rsidR="00265D16" w14:paraId="7FAFE2BF" w14:textId="77777777" w:rsidTr="00AF7531">
        <w:tc>
          <w:tcPr>
            <w:tcW w:w="2928" w:type="dxa"/>
          </w:tcPr>
          <w:p w14:paraId="1FDE55E9" w14:textId="77777777" w:rsidR="00265D16" w:rsidRDefault="00265D16" w:rsidP="00AF7531">
            <w:r>
              <w:t>Méthodes</w:t>
            </w:r>
            <w:proofErr w:type="gramStart"/>
            <w:r>
              <w:t xml:space="preserve"> ….</w:t>
            </w:r>
            <w:proofErr w:type="gramEnd"/>
          </w:p>
        </w:tc>
        <w:tc>
          <w:tcPr>
            <w:tcW w:w="1541" w:type="dxa"/>
          </w:tcPr>
          <w:p w14:paraId="2F929B4B" w14:textId="77777777" w:rsidR="00265D16" w:rsidRDefault="00265D16" w:rsidP="00AF7531">
            <w:pPr>
              <w:rPr>
                <w:highlight w:val="yellow"/>
              </w:rPr>
            </w:pPr>
            <w:r>
              <w:rPr>
                <w:highlight w:val="yellow"/>
              </w:rPr>
              <w:t>XXX</w:t>
            </w:r>
          </w:p>
        </w:tc>
        <w:tc>
          <w:tcPr>
            <w:tcW w:w="1667" w:type="dxa"/>
          </w:tcPr>
          <w:p w14:paraId="265C694F" w14:textId="77777777" w:rsidR="00265D16" w:rsidRDefault="00265D16" w:rsidP="00AF7531">
            <w:r>
              <w:t>OUI (gratuit)</w:t>
            </w:r>
          </w:p>
        </w:tc>
        <w:tc>
          <w:tcPr>
            <w:tcW w:w="1697" w:type="dxa"/>
          </w:tcPr>
          <w:p w14:paraId="4240C61A" w14:textId="77777777" w:rsidR="00265D16" w:rsidRDefault="00265D16" w:rsidP="00AF7531">
            <w:r>
              <w:t xml:space="preserve">Réservée </w:t>
            </w:r>
            <w:r>
              <w:rPr>
                <w:highlight w:val="yellow"/>
              </w:rPr>
              <w:t>XXX</w:t>
            </w:r>
          </w:p>
        </w:tc>
        <w:tc>
          <w:tcPr>
            <w:tcW w:w="2079" w:type="dxa"/>
          </w:tcPr>
          <w:p w14:paraId="49FCBB72" w14:textId="77777777" w:rsidR="00265D16" w:rsidRDefault="00265D16" w:rsidP="00AF7531">
            <w:r>
              <w:t xml:space="preserve">Réservée </w:t>
            </w:r>
            <w:r>
              <w:rPr>
                <w:highlight w:val="yellow"/>
              </w:rPr>
              <w:t>XXX</w:t>
            </w:r>
          </w:p>
        </w:tc>
      </w:tr>
      <w:tr w:rsidR="00265D16" w14:paraId="3278449A" w14:textId="77777777" w:rsidTr="00AF7531">
        <w:tc>
          <w:tcPr>
            <w:tcW w:w="2928" w:type="dxa"/>
          </w:tcPr>
          <w:p w14:paraId="199AAD87" w14:textId="77777777" w:rsidR="00265D16" w:rsidRDefault="00265D16" w:rsidP="00AF7531">
            <w:r>
              <w:t>Méthodes</w:t>
            </w:r>
            <w:proofErr w:type="gramStart"/>
            <w:r>
              <w:t xml:space="preserve"> ….</w:t>
            </w:r>
            <w:proofErr w:type="gramEnd"/>
          </w:p>
        </w:tc>
        <w:tc>
          <w:tcPr>
            <w:tcW w:w="1541" w:type="dxa"/>
          </w:tcPr>
          <w:p w14:paraId="5DFFDC7F" w14:textId="77777777" w:rsidR="00265D16" w:rsidRDefault="00265D16" w:rsidP="00AF7531">
            <w:pPr>
              <w:rPr>
                <w:highlight w:val="yellow"/>
              </w:rPr>
            </w:pPr>
            <w:r>
              <w:rPr>
                <w:highlight w:val="yellow"/>
              </w:rPr>
              <w:t>XXX</w:t>
            </w:r>
          </w:p>
        </w:tc>
        <w:tc>
          <w:tcPr>
            <w:tcW w:w="1667" w:type="dxa"/>
          </w:tcPr>
          <w:p w14:paraId="3BBAE6C7" w14:textId="77777777" w:rsidR="00265D16" w:rsidRDefault="00265D16" w:rsidP="00AF7531">
            <w:r>
              <w:t>OUI (gratuit)</w:t>
            </w:r>
          </w:p>
        </w:tc>
        <w:tc>
          <w:tcPr>
            <w:tcW w:w="1697" w:type="dxa"/>
          </w:tcPr>
          <w:p w14:paraId="0C3436B0" w14:textId="77777777" w:rsidR="00265D16" w:rsidRDefault="00265D16" w:rsidP="00AF7531">
            <w:r>
              <w:t xml:space="preserve">Réservée </w:t>
            </w:r>
            <w:r>
              <w:rPr>
                <w:highlight w:val="yellow"/>
              </w:rPr>
              <w:t>XXX</w:t>
            </w:r>
          </w:p>
        </w:tc>
        <w:tc>
          <w:tcPr>
            <w:tcW w:w="2079" w:type="dxa"/>
          </w:tcPr>
          <w:p w14:paraId="4A22C1F9" w14:textId="77777777" w:rsidR="00265D16" w:rsidRDefault="00265D16" w:rsidP="00AF7531">
            <w:r>
              <w:t xml:space="preserve">Réservée </w:t>
            </w:r>
            <w:r>
              <w:rPr>
                <w:highlight w:val="yellow"/>
              </w:rPr>
              <w:t>XXX</w:t>
            </w:r>
          </w:p>
        </w:tc>
      </w:tr>
      <w:tr w:rsidR="00265D16" w14:paraId="1F10B942" w14:textId="77777777" w:rsidTr="00AF7531">
        <w:tc>
          <w:tcPr>
            <w:tcW w:w="2928" w:type="dxa"/>
          </w:tcPr>
          <w:p w14:paraId="4AEC84F0" w14:textId="77777777" w:rsidR="00265D16" w:rsidRDefault="00265D16" w:rsidP="00AF7531">
            <w:r>
              <w:t>Méthodes</w:t>
            </w:r>
            <w:proofErr w:type="gramStart"/>
            <w:r>
              <w:t xml:space="preserve"> ….</w:t>
            </w:r>
            <w:proofErr w:type="gramEnd"/>
          </w:p>
        </w:tc>
        <w:tc>
          <w:tcPr>
            <w:tcW w:w="1541" w:type="dxa"/>
          </w:tcPr>
          <w:p w14:paraId="6EB4BF7B" w14:textId="77777777" w:rsidR="00265D16" w:rsidRDefault="00265D16" w:rsidP="00AF7531">
            <w:r>
              <w:rPr>
                <w:highlight w:val="yellow"/>
              </w:rPr>
              <w:t>PARTENAIRE XXX</w:t>
            </w:r>
          </w:p>
        </w:tc>
        <w:tc>
          <w:tcPr>
            <w:tcW w:w="1667" w:type="dxa"/>
          </w:tcPr>
          <w:p w14:paraId="2722B8C9" w14:textId="77777777" w:rsidR="00265D16" w:rsidRDefault="00265D16" w:rsidP="00AF7531">
            <w:r>
              <w:t>OUI (gratuit)</w:t>
            </w:r>
          </w:p>
        </w:tc>
        <w:tc>
          <w:tcPr>
            <w:tcW w:w="1697" w:type="dxa"/>
          </w:tcPr>
          <w:p w14:paraId="7A17CE75" w14:textId="77777777" w:rsidR="00265D16" w:rsidRDefault="00265D16" w:rsidP="00AF7531">
            <w:r>
              <w:t xml:space="preserve">Réservée </w:t>
            </w:r>
            <w:r>
              <w:rPr>
                <w:highlight w:val="yellow"/>
              </w:rPr>
              <w:t>XXX</w:t>
            </w:r>
          </w:p>
        </w:tc>
        <w:tc>
          <w:tcPr>
            <w:tcW w:w="2079" w:type="dxa"/>
          </w:tcPr>
          <w:p w14:paraId="7E585DBB" w14:textId="77777777" w:rsidR="00265D16" w:rsidRDefault="00265D16" w:rsidP="00AF7531">
            <w:r>
              <w:t xml:space="preserve">Réservée </w:t>
            </w:r>
            <w:r>
              <w:rPr>
                <w:highlight w:val="yellow"/>
              </w:rPr>
              <w:t>XXX</w:t>
            </w:r>
          </w:p>
        </w:tc>
      </w:tr>
      <w:tr w:rsidR="00265D16" w14:paraId="42ADC88B" w14:textId="77777777" w:rsidTr="00AF7531">
        <w:tc>
          <w:tcPr>
            <w:tcW w:w="2928" w:type="dxa"/>
          </w:tcPr>
          <w:p w14:paraId="5F9FE939" w14:textId="77777777" w:rsidR="00265D16" w:rsidRDefault="00265D16" w:rsidP="00AF7531">
            <w:r>
              <w:t>Résultats expérimentaux du projet CITEPH-202</w:t>
            </w:r>
            <w:r>
              <w:rPr>
                <w:highlight w:val="yellow"/>
              </w:rPr>
              <w:t>X</w:t>
            </w:r>
            <w:r>
              <w:t>-</w:t>
            </w:r>
            <w:r>
              <w:rPr>
                <w:highlight w:val="yellow"/>
              </w:rPr>
              <w:t>XX</w:t>
            </w:r>
          </w:p>
        </w:tc>
        <w:tc>
          <w:tcPr>
            <w:tcW w:w="1541" w:type="dxa"/>
          </w:tcPr>
          <w:p w14:paraId="14C31E27" w14:textId="77777777" w:rsidR="00265D16" w:rsidRDefault="00265D16" w:rsidP="00AF7531">
            <w:r>
              <w:rPr>
                <w:highlight w:val="yellow"/>
              </w:rPr>
              <w:t>XXX</w:t>
            </w:r>
            <w:r>
              <w:t>+PARTIES</w:t>
            </w:r>
          </w:p>
        </w:tc>
        <w:tc>
          <w:tcPr>
            <w:tcW w:w="1667" w:type="dxa"/>
          </w:tcPr>
          <w:p w14:paraId="1C688DF8" w14:textId="77777777" w:rsidR="00265D16" w:rsidRDefault="00265D16" w:rsidP="00AF7531">
            <w:r>
              <w:t>OUI (gratuit)</w:t>
            </w:r>
          </w:p>
        </w:tc>
        <w:tc>
          <w:tcPr>
            <w:tcW w:w="1697" w:type="dxa"/>
          </w:tcPr>
          <w:p w14:paraId="721B27BA" w14:textId="77777777" w:rsidR="00265D16" w:rsidRDefault="00265D16" w:rsidP="00AF7531">
            <w:r>
              <w:t>OUI (gratuit)</w:t>
            </w:r>
          </w:p>
        </w:tc>
        <w:tc>
          <w:tcPr>
            <w:tcW w:w="2079" w:type="dxa"/>
          </w:tcPr>
          <w:p w14:paraId="16CFF319" w14:textId="77777777" w:rsidR="00265D16" w:rsidRDefault="00265D16" w:rsidP="00AF7531">
            <w:r>
              <w:t xml:space="preserve">Réservée </w:t>
            </w:r>
            <w:r>
              <w:rPr>
                <w:highlight w:val="yellow"/>
              </w:rPr>
              <w:t>XXX</w:t>
            </w:r>
            <w:r>
              <w:t xml:space="preserve"> et PARTIES</w:t>
            </w:r>
          </w:p>
        </w:tc>
      </w:tr>
    </w:tbl>
    <w:p w14:paraId="1FF35AC2" w14:textId="77777777" w:rsidR="00265D16" w:rsidRDefault="00265D16" w:rsidP="00265D16"/>
    <w:p w14:paraId="0E2E0C1F" w14:textId="55ED8B48" w:rsidR="00846704" w:rsidRPr="0010689B" w:rsidRDefault="00846704" w:rsidP="00265D16"/>
    <w:p w14:paraId="1793BA82" w14:textId="77777777" w:rsidR="00846704" w:rsidRPr="0010689B" w:rsidRDefault="00846704" w:rsidP="00846704">
      <w:pPr>
        <w:jc w:val="center"/>
        <w:rPr>
          <w:b/>
        </w:rPr>
      </w:pPr>
      <w:r w:rsidRPr="0010689B">
        <w:rPr>
          <w:b/>
        </w:rPr>
        <w:t>FIN DE LA CONVENTION</w:t>
      </w:r>
      <w:r>
        <w:rPr>
          <w:b/>
        </w:rPr>
        <w:t xml:space="preserve"> DE RECHERCHE</w:t>
      </w:r>
    </w:p>
    <w:bookmarkEnd w:id="408"/>
    <w:p w14:paraId="7B17211D" w14:textId="77777777" w:rsidR="001E3890" w:rsidRPr="0001618C" w:rsidRDefault="001E3890" w:rsidP="00846704"/>
    <w:sectPr w:rsidR="001E3890" w:rsidRPr="0001618C" w:rsidSect="00846704">
      <w:footnotePr>
        <w:numRestart w:val="eachSect"/>
      </w:footnotePr>
      <w:pgSz w:w="11907" w:h="16840" w:code="9"/>
      <w:pgMar w:top="1021" w:right="1134" w:bottom="1021" w:left="851" w:header="624"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3B28" w14:textId="77777777" w:rsidR="00B3096B" w:rsidRDefault="00B3096B" w:rsidP="0008708A">
      <w:r>
        <w:separator/>
      </w:r>
    </w:p>
  </w:endnote>
  <w:endnote w:type="continuationSeparator" w:id="0">
    <w:p w14:paraId="20DB9AD4" w14:textId="77777777" w:rsidR="00B3096B" w:rsidRDefault="00B3096B" w:rsidP="0008708A">
      <w:r>
        <w:continuationSeparator/>
      </w:r>
    </w:p>
  </w:endnote>
  <w:endnote w:type="continuationNotice" w:id="1">
    <w:p w14:paraId="67BC4F5D" w14:textId="77777777" w:rsidR="00B3096B" w:rsidRDefault="00B309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Goth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6183" w14:textId="77777777" w:rsidR="00C307F8" w:rsidRDefault="00C307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4A98" w14:textId="713DF3C8" w:rsidR="00000029" w:rsidRPr="00316234" w:rsidRDefault="00D46DBC" w:rsidP="00F23D09">
    <w:pPr>
      <w:pStyle w:val="Pied"/>
    </w:pPr>
    <w:r>
      <w:rPr>
        <w:noProof/>
      </w:rPr>
      <mc:AlternateContent>
        <mc:Choice Requires="wps">
          <w:drawing>
            <wp:anchor distT="0" distB="0" distL="114300" distR="114300" simplePos="0" relativeHeight="251659264" behindDoc="0" locked="0" layoutInCell="0" allowOverlap="1" wp14:anchorId="70BE2448" wp14:editId="7CD0E35D">
              <wp:simplePos x="0" y="0"/>
              <wp:positionH relativeFrom="page">
                <wp:posOffset>0</wp:posOffset>
              </wp:positionH>
              <wp:positionV relativeFrom="page">
                <wp:posOffset>10229215</wp:posOffset>
              </wp:positionV>
              <wp:extent cx="7560945" cy="273050"/>
              <wp:effectExtent l="0" t="0" r="0" b="12700"/>
              <wp:wrapNone/>
              <wp:docPr id="1" name="MSIPCM14d14a98977a38258bdd8cee" descr="{&quot;HashCode&quot;:-76362514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5179D" w14:textId="613FE2DF" w:rsidR="00D46DBC" w:rsidRPr="00D46DBC" w:rsidRDefault="00D46DBC" w:rsidP="00D46DBC">
                          <w:pPr>
                            <w:spacing w:after="0"/>
                            <w:jc w:val="left"/>
                            <w:rPr>
                              <w:rFonts w:cs="Calibri"/>
                              <w:color w:val="317100"/>
                              <w:sz w:val="20"/>
                            </w:rPr>
                          </w:pPr>
                          <w:r w:rsidRPr="00D46DBC">
                            <w:rPr>
                              <w:rFonts w:cs="Calibri"/>
                              <w:color w:val="317100"/>
                              <w:sz w:val="20"/>
                            </w:rPr>
                            <w:t xml:space="preserve">Classification GRTgaz : Public </w:t>
                          </w:r>
                          <w:proofErr w:type="gramStart"/>
                          <w:r w:rsidRPr="00D46DBC">
                            <w:rPr>
                              <w:rFonts w:cs="Calibri"/>
                              <w:color w:val="317100"/>
                              <w:sz w:val="20"/>
                            </w:rPr>
                            <w:t>[ ]</w:t>
                          </w:r>
                          <w:proofErr w:type="gramEnd"/>
                          <w:r w:rsidRPr="00D46DBC">
                            <w:rPr>
                              <w:rFonts w:cs="Calibri"/>
                              <w:color w:val="317100"/>
                              <w:sz w:val="20"/>
                            </w:rPr>
                            <w:t xml:space="preserve"> Interne [X] Restreint [ ] Secret [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BE2448" id="_x0000_t202" coordsize="21600,21600" o:spt="202" path="m,l,21600r21600,l21600,xe">
              <v:stroke joinstyle="miter"/>
              <v:path gradientshapeok="t" o:connecttype="rect"/>
            </v:shapetype>
            <v:shape id="MSIPCM14d14a98977a38258bdd8cee" o:spid="_x0000_s1026" type="#_x0000_t202" alt="{&quot;HashCode&quot;:-763625146,&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2B35179D" w14:textId="613FE2DF" w:rsidR="00D46DBC" w:rsidRPr="00D46DBC" w:rsidRDefault="00D46DBC" w:rsidP="00D46DBC">
                    <w:pPr>
                      <w:spacing w:after="0"/>
                      <w:jc w:val="left"/>
                      <w:rPr>
                        <w:rFonts w:cs="Calibri"/>
                        <w:color w:val="317100"/>
                        <w:sz w:val="20"/>
                      </w:rPr>
                    </w:pPr>
                    <w:r w:rsidRPr="00D46DBC">
                      <w:rPr>
                        <w:rFonts w:cs="Calibri"/>
                        <w:color w:val="317100"/>
                        <w:sz w:val="20"/>
                      </w:rPr>
                      <w:t xml:space="preserve">Classification GRTgaz : Public </w:t>
                    </w:r>
                    <w:proofErr w:type="gramStart"/>
                    <w:r w:rsidRPr="00D46DBC">
                      <w:rPr>
                        <w:rFonts w:cs="Calibri"/>
                        <w:color w:val="317100"/>
                        <w:sz w:val="20"/>
                      </w:rPr>
                      <w:t>[ ]</w:t>
                    </w:r>
                    <w:proofErr w:type="gramEnd"/>
                    <w:r w:rsidRPr="00D46DBC">
                      <w:rPr>
                        <w:rFonts w:cs="Calibri"/>
                        <w:color w:val="317100"/>
                        <w:sz w:val="20"/>
                      </w:rPr>
                      <w:t xml:space="preserve"> Interne [X] Restreint [ ] Secret [ ]</w:t>
                    </w:r>
                  </w:p>
                </w:txbxContent>
              </v:textbox>
              <w10:wrap anchorx="page" anchory="page"/>
            </v:shape>
          </w:pict>
        </mc:Fallback>
      </mc:AlternateContent>
    </w:r>
    <w:r w:rsidR="00000029" w:rsidRPr="00316234">
      <w:t>Convention</w:t>
    </w:r>
    <w:r w:rsidR="00000029">
      <w:t>-cadre</w:t>
    </w:r>
    <w:r w:rsidR="00000029" w:rsidRPr="00316234">
      <w:t xml:space="preserve"> CITEPH n°</w:t>
    </w:r>
    <w:r w:rsidR="00000029">
      <w:t>6</w:t>
    </w:r>
    <w:r w:rsidR="00000029" w:rsidRPr="00316234">
      <w:t xml:space="preserve"> – </w:t>
    </w:r>
    <w:r w:rsidR="00000029" w:rsidRPr="00B80B17">
      <w:t>20</w:t>
    </w:r>
    <w:r w:rsidR="00000029">
      <w:t>2</w:t>
    </w:r>
    <w:r w:rsidR="00000029" w:rsidRPr="00B80B17">
      <w:t>1-20</w:t>
    </w:r>
    <w:r w:rsidR="00000029">
      <w:t>24</w:t>
    </w:r>
    <w:r w:rsidR="00000029" w:rsidRPr="00316234">
      <w:tab/>
    </w:r>
    <w:r w:rsidR="00000029" w:rsidRPr="00316234">
      <w:tab/>
    </w:r>
    <w:r w:rsidR="00000029">
      <w:fldChar w:fldCharType="begin"/>
    </w:r>
    <w:r w:rsidR="00000029">
      <w:instrText xml:space="preserve"> PAGE  </w:instrText>
    </w:r>
    <w:r w:rsidR="00000029">
      <w:fldChar w:fldCharType="separate"/>
    </w:r>
    <w:r w:rsidR="00000029">
      <w:rPr>
        <w:noProof/>
      </w:rPr>
      <w:t>4</w:t>
    </w:r>
    <w:r w:rsidR="0000002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FA4B" w14:textId="77777777" w:rsidR="00C307F8" w:rsidRDefault="00C307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4F22" w14:textId="77777777" w:rsidR="00B3096B" w:rsidRDefault="00B3096B" w:rsidP="0008708A">
      <w:r>
        <w:separator/>
      </w:r>
    </w:p>
  </w:footnote>
  <w:footnote w:type="continuationSeparator" w:id="0">
    <w:p w14:paraId="60D49601" w14:textId="77777777" w:rsidR="00B3096B" w:rsidRDefault="00B3096B" w:rsidP="0008708A">
      <w:r>
        <w:continuationSeparator/>
      </w:r>
    </w:p>
  </w:footnote>
  <w:footnote w:type="continuationNotice" w:id="1">
    <w:p w14:paraId="41D132EA" w14:textId="77777777" w:rsidR="00B3096B" w:rsidRDefault="00B309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1492" w14:textId="77777777" w:rsidR="00C307F8" w:rsidRDefault="00C307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9082" w14:textId="77777777" w:rsidR="00683D6F" w:rsidRDefault="00683D6F" w:rsidP="00683D6F">
    <w:pPr>
      <w:pStyle w:val="Titre"/>
      <w:tabs>
        <w:tab w:val="center" w:pos="5188"/>
      </w:tabs>
    </w:pPr>
    <w:r>
      <w:t>CONVENTION DE RECHERCHE – CITEPH-202X-XX</w:t>
    </w:r>
  </w:p>
  <w:p w14:paraId="18E9A323" w14:textId="77777777" w:rsidR="00000029" w:rsidRPr="00683D6F" w:rsidRDefault="00000029" w:rsidP="00683D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21AF" w14:textId="77777777" w:rsidR="00C307F8" w:rsidRDefault="00C307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185"/>
    <w:multiLevelType w:val="multilevel"/>
    <w:tmpl w:val="0996448A"/>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3D3767"/>
    <w:multiLevelType w:val="hybridMultilevel"/>
    <w:tmpl w:val="3D381596"/>
    <w:lvl w:ilvl="0" w:tplc="040C0001">
      <w:start w:val="1"/>
      <w:numFmt w:val="bullet"/>
      <w:lvlText w:val=""/>
      <w:lvlJc w:val="left"/>
      <w:pPr>
        <w:tabs>
          <w:tab w:val="num" w:pos="4536"/>
        </w:tabs>
        <w:ind w:left="4536" w:hanging="360"/>
      </w:pPr>
      <w:rPr>
        <w:rFonts w:ascii="Symbol" w:hAnsi="Symbol" w:hint="default"/>
      </w:rPr>
    </w:lvl>
    <w:lvl w:ilvl="1" w:tplc="040C0003" w:tentative="1">
      <w:start w:val="1"/>
      <w:numFmt w:val="bullet"/>
      <w:lvlText w:val="o"/>
      <w:lvlJc w:val="left"/>
      <w:pPr>
        <w:tabs>
          <w:tab w:val="num" w:pos="5256"/>
        </w:tabs>
        <w:ind w:left="5256" w:hanging="360"/>
      </w:pPr>
      <w:rPr>
        <w:rFonts w:ascii="Courier New" w:hAnsi="Courier New" w:cs="Courier New" w:hint="default"/>
      </w:rPr>
    </w:lvl>
    <w:lvl w:ilvl="2" w:tplc="040C0005" w:tentative="1">
      <w:start w:val="1"/>
      <w:numFmt w:val="bullet"/>
      <w:lvlText w:val=""/>
      <w:lvlJc w:val="left"/>
      <w:pPr>
        <w:tabs>
          <w:tab w:val="num" w:pos="5976"/>
        </w:tabs>
        <w:ind w:left="5976" w:hanging="360"/>
      </w:pPr>
      <w:rPr>
        <w:rFonts w:ascii="Wingdings" w:hAnsi="Wingdings" w:hint="default"/>
      </w:rPr>
    </w:lvl>
    <w:lvl w:ilvl="3" w:tplc="040C0001" w:tentative="1">
      <w:start w:val="1"/>
      <w:numFmt w:val="bullet"/>
      <w:lvlText w:val=""/>
      <w:lvlJc w:val="left"/>
      <w:pPr>
        <w:tabs>
          <w:tab w:val="num" w:pos="6696"/>
        </w:tabs>
        <w:ind w:left="6696" w:hanging="360"/>
      </w:pPr>
      <w:rPr>
        <w:rFonts w:ascii="Symbol" w:hAnsi="Symbol" w:hint="default"/>
      </w:rPr>
    </w:lvl>
    <w:lvl w:ilvl="4" w:tplc="040C0003" w:tentative="1">
      <w:start w:val="1"/>
      <w:numFmt w:val="bullet"/>
      <w:lvlText w:val="o"/>
      <w:lvlJc w:val="left"/>
      <w:pPr>
        <w:tabs>
          <w:tab w:val="num" w:pos="7416"/>
        </w:tabs>
        <w:ind w:left="7416" w:hanging="360"/>
      </w:pPr>
      <w:rPr>
        <w:rFonts w:ascii="Courier New" w:hAnsi="Courier New" w:cs="Courier New" w:hint="default"/>
      </w:rPr>
    </w:lvl>
    <w:lvl w:ilvl="5" w:tplc="040C0005" w:tentative="1">
      <w:start w:val="1"/>
      <w:numFmt w:val="bullet"/>
      <w:lvlText w:val=""/>
      <w:lvlJc w:val="left"/>
      <w:pPr>
        <w:tabs>
          <w:tab w:val="num" w:pos="8136"/>
        </w:tabs>
        <w:ind w:left="8136" w:hanging="360"/>
      </w:pPr>
      <w:rPr>
        <w:rFonts w:ascii="Wingdings" w:hAnsi="Wingdings" w:hint="default"/>
      </w:rPr>
    </w:lvl>
    <w:lvl w:ilvl="6" w:tplc="040C0001" w:tentative="1">
      <w:start w:val="1"/>
      <w:numFmt w:val="bullet"/>
      <w:lvlText w:val=""/>
      <w:lvlJc w:val="left"/>
      <w:pPr>
        <w:tabs>
          <w:tab w:val="num" w:pos="8856"/>
        </w:tabs>
        <w:ind w:left="8856" w:hanging="360"/>
      </w:pPr>
      <w:rPr>
        <w:rFonts w:ascii="Symbol" w:hAnsi="Symbol" w:hint="default"/>
      </w:rPr>
    </w:lvl>
    <w:lvl w:ilvl="7" w:tplc="040C0003" w:tentative="1">
      <w:start w:val="1"/>
      <w:numFmt w:val="bullet"/>
      <w:lvlText w:val="o"/>
      <w:lvlJc w:val="left"/>
      <w:pPr>
        <w:tabs>
          <w:tab w:val="num" w:pos="9576"/>
        </w:tabs>
        <w:ind w:left="9576" w:hanging="360"/>
      </w:pPr>
      <w:rPr>
        <w:rFonts w:ascii="Courier New" w:hAnsi="Courier New" w:cs="Courier New" w:hint="default"/>
      </w:rPr>
    </w:lvl>
    <w:lvl w:ilvl="8" w:tplc="040C0005" w:tentative="1">
      <w:start w:val="1"/>
      <w:numFmt w:val="bullet"/>
      <w:lvlText w:val=""/>
      <w:lvlJc w:val="left"/>
      <w:pPr>
        <w:tabs>
          <w:tab w:val="num" w:pos="10296"/>
        </w:tabs>
        <w:ind w:left="10296" w:hanging="360"/>
      </w:pPr>
      <w:rPr>
        <w:rFonts w:ascii="Wingdings" w:hAnsi="Wingdings" w:hint="default"/>
      </w:rPr>
    </w:lvl>
  </w:abstractNum>
  <w:abstractNum w:abstractNumId="2" w15:restartNumberingAfterBreak="0">
    <w:nsid w:val="0A2567A4"/>
    <w:multiLevelType w:val="multilevel"/>
    <w:tmpl w:val="A1583D30"/>
    <w:lvl w:ilvl="0">
      <w:start w:val="1"/>
      <w:numFmt w:val="lowerLetter"/>
      <w:lvlText w:val="%1)"/>
      <w:lvlJc w:val="left"/>
      <w:pPr>
        <w:ind w:left="66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 w15:restartNumberingAfterBreak="0">
    <w:nsid w:val="0DB871AC"/>
    <w:multiLevelType w:val="multilevel"/>
    <w:tmpl w:val="49965454"/>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lowerLetter"/>
      <w:lvlText w:val="%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5"/>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4" w15:restartNumberingAfterBreak="0">
    <w:nsid w:val="0E904C6D"/>
    <w:multiLevelType w:val="multilevel"/>
    <w:tmpl w:val="67441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8E2D81"/>
    <w:multiLevelType w:val="multilevel"/>
    <w:tmpl w:val="AD8442D2"/>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lowerLetter"/>
      <w:lvlText w:val="%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5"/>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 w15:restartNumberingAfterBreak="0">
    <w:nsid w:val="12E33C43"/>
    <w:multiLevelType w:val="hybridMultilevel"/>
    <w:tmpl w:val="4C5A7BA6"/>
    <w:lvl w:ilvl="0" w:tplc="040C0001">
      <w:start w:val="1"/>
      <w:numFmt w:val="bullet"/>
      <w:lvlText w:val=""/>
      <w:lvlJc w:val="left"/>
      <w:pPr>
        <w:ind w:left="1174" w:hanging="360"/>
      </w:pPr>
      <w:rPr>
        <w:rFonts w:ascii="Symbol" w:hAnsi="Symbol"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7" w15:restartNumberingAfterBreak="0">
    <w:nsid w:val="1353037A"/>
    <w:multiLevelType w:val="multilevel"/>
    <w:tmpl w:val="2BE427E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5243EF9"/>
    <w:multiLevelType w:val="multilevel"/>
    <w:tmpl w:val="664CE2E8"/>
    <w:lvl w:ilvl="0">
      <w:start w:val="1"/>
      <w:numFmt w:val="decimal"/>
      <w:lvlText w:val="%1"/>
      <w:lvlJc w:val="left"/>
      <w:pPr>
        <w:tabs>
          <w:tab w:val="num" w:pos="864"/>
        </w:tabs>
        <w:ind w:left="864" w:hanging="432"/>
      </w:pPr>
      <w:rPr>
        <w:rFonts w:hint="default"/>
      </w:rPr>
    </w:lvl>
    <w:lvl w:ilvl="1">
      <w:start w:val="1"/>
      <w:numFmt w:val="decimal"/>
      <w:lvlText w:val="%1.%2"/>
      <w:lvlJc w:val="left"/>
      <w:pPr>
        <w:tabs>
          <w:tab w:val="num" w:pos="1008"/>
        </w:tabs>
        <w:ind w:left="1008" w:hanging="576"/>
      </w:pPr>
      <w:rPr>
        <w:rFonts w:hint="default"/>
      </w:rPr>
    </w:lvl>
    <w:lvl w:ilvl="2">
      <w:start w:val="1"/>
      <w:numFmt w:val="decimal"/>
      <w:lvlText w:val="%1.%2.%3"/>
      <w:lvlJc w:val="left"/>
      <w:pPr>
        <w:tabs>
          <w:tab w:val="num" w:pos="1152"/>
        </w:tabs>
        <w:ind w:left="1152" w:hanging="720"/>
      </w:pPr>
      <w:rPr>
        <w:rFonts w:hint="default"/>
      </w:rPr>
    </w:lvl>
    <w:lvl w:ilvl="3">
      <w:start w:val="1"/>
      <w:numFmt w:val="lowerLetter"/>
      <w:lvlText w:val="%4"/>
      <w:lvlJc w:val="left"/>
      <w:pPr>
        <w:tabs>
          <w:tab w:val="num" w:pos="1296"/>
        </w:tabs>
        <w:ind w:left="1296" w:hanging="864"/>
      </w:pPr>
      <w:rPr>
        <w:rFonts w:hint="default"/>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9" w15:restartNumberingAfterBreak="0">
    <w:nsid w:val="1A7941E6"/>
    <w:multiLevelType w:val="multilevel"/>
    <w:tmpl w:val="8D3A6650"/>
    <w:lvl w:ilvl="0">
      <w:start w:val="1"/>
      <w:numFmt w:val="bullet"/>
      <w:lvlText w:val="●"/>
      <w:lvlJc w:val="left"/>
      <w:pPr>
        <w:ind w:left="1593" w:hanging="360"/>
      </w:pPr>
      <w:rPr>
        <w:rFonts w:ascii="Noto Sans Symbols" w:eastAsia="Noto Sans Symbols" w:hAnsi="Noto Sans Symbols" w:cs="Noto Sans Symbols"/>
      </w:rPr>
    </w:lvl>
    <w:lvl w:ilvl="1">
      <w:start w:val="1"/>
      <w:numFmt w:val="bullet"/>
      <w:lvlText w:val="o"/>
      <w:lvlJc w:val="left"/>
      <w:pPr>
        <w:ind w:left="2313" w:hanging="360"/>
      </w:pPr>
      <w:rPr>
        <w:rFonts w:ascii="Courier New" w:eastAsia="Courier New" w:hAnsi="Courier New" w:cs="Courier New"/>
      </w:rPr>
    </w:lvl>
    <w:lvl w:ilvl="2">
      <w:start w:val="1"/>
      <w:numFmt w:val="bullet"/>
      <w:lvlText w:val="▪"/>
      <w:lvlJc w:val="left"/>
      <w:pPr>
        <w:ind w:left="3033" w:hanging="360"/>
      </w:pPr>
      <w:rPr>
        <w:rFonts w:ascii="Noto Sans Symbols" w:eastAsia="Noto Sans Symbols" w:hAnsi="Noto Sans Symbols" w:cs="Noto Sans Symbols"/>
      </w:rPr>
    </w:lvl>
    <w:lvl w:ilvl="3">
      <w:start w:val="1"/>
      <w:numFmt w:val="bullet"/>
      <w:lvlText w:val="●"/>
      <w:lvlJc w:val="left"/>
      <w:pPr>
        <w:ind w:left="3753" w:hanging="360"/>
      </w:pPr>
      <w:rPr>
        <w:rFonts w:ascii="Noto Sans Symbols" w:eastAsia="Noto Sans Symbols" w:hAnsi="Noto Sans Symbols" w:cs="Noto Sans Symbols"/>
      </w:rPr>
    </w:lvl>
    <w:lvl w:ilvl="4">
      <w:start w:val="1"/>
      <w:numFmt w:val="bullet"/>
      <w:lvlText w:val="o"/>
      <w:lvlJc w:val="left"/>
      <w:pPr>
        <w:ind w:left="4473" w:hanging="360"/>
      </w:pPr>
      <w:rPr>
        <w:rFonts w:ascii="Courier New" w:eastAsia="Courier New" w:hAnsi="Courier New" w:cs="Courier New"/>
      </w:rPr>
    </w:lvl>
    <w:lvl w:ilvl="5">
      <w:start w:val="1"/>
      <w:numFmt w:val="bullet"/>
      <w:lvlText w:val="▪"/>
      <w:lvlJc w:val="left"/>
      <w:pPr>
        <w:ind w:left="5193" w:hanging="360"/>
      </w:pPr>
      <w:rPr>
        <w:rFonts w:ascii="Noto Sans Symbols" w:eastAsia="Noto Sans Symbols" w:hAnsi="Noto Sans Symbols" w:cs="Noto Sans Symbols"/>
      </w:rPr>
    </w:lvl>
    <w:lvl w:ilvl="6">
      <w:start w:val="1"/>
      <w:numFmt w:val="bullet"/>
      <w:lvlText w:val="●"/>
      <w:lvlJc w:val="left"/>
      <w:pPr>
        <w:ind w:left="5913" w:hanging="360"/>
      </w:pPr>
      <w:rPr>
        <w:rFonts w:ascii="Noto Sans Symbols" w:eastAsia="Noto Sans Symbols" w:hAnsi="Noto Sans Symbols" w:cs="Noto Sans Symbols"/>
      </w:rPr>
    </w:lvl>
    <w:lvl w:ilvl="7">
      <w:start w:val="1"/>
      <w:numFmt w:val="bullet"/>
      <w:lvlText w:val="o"/>
      <w:lvlJc w:val="left"/>
      <w:pPr>
        <w:ind w:left="6633" w:hanging="360"/>
      </w:pPr>
      <w:rPr>
        <w:rFonts w:ascii="Courier New" w:eastAsia="Courier New" w:hAnsi="Courier New" w:cs="Courier New"/>
      </w:rPr>
    </w:lvl>
    <w:lvl w:ilvl="8">
      <w:start w:val="1"/>
      <w:numFmt w:val="bullet"/>
      <w:lvlText w:val="▪"/>
      <w:lvlJc w:val="left"/>
      <w:pPr>
        <w:ind w:left="7353" w:hanging="360"/>
      </w:pPr>
      <w:rPr>
        <w:rFonts w:ascii="Noto Sans Symbols" w:eastAsia="Noto Sans Symbols" w:hAnsi="Noto Sans Symbols" w:cs="Noto Sans Symbols"/>
      </w:rPr>
    </w:lvl>
  </w:abstractNum>
  <w:abstractNum w:abstractNumId="10" w15:restartNumberingAfterBreak="0">
    <w:nsid w:val="1AEC00DC"/>
    <w:multiLevelType w:val="multilevel"/>
    <w:tmpl w:val="34227A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8912DA"/>
    <w:multiLevelType w:val="hybridMultilevel"/>
    <w:tmpl w:val="92E27CF0"/>
    <w:lvl w:ilvl="0" w:tplc="0C684F0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8D004D"/>
    <w:multiLevelType w:val="hybridMultilevel"/>
    <w:tmpl w:val="7B38772E"/>
    <w:lvl w:ilvl="0" w:tplc="50BEF452">
      <w:start w:val="1"/>
      <w:numFmt w:val="decimal"/>
      <w:lvlText w:val="%1-"/>
      <w:lvlJc w:val="left"/>
      <w:pPr>
        <w:ind w:left="1068" w:hanging="360"/>
      </w:pPr>
      <w:rPr>
        <w:rFonts w:ascii="Calibri" w:hAnsi="Calibri"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1EEB4436"/>
    <w:multiLevelType w:val="multilevel"/>
    <w:tmpl w:val="071C1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01A47A4"/>
    <w:multiLevelType w:val="multilevel"/>
    <w:tmpl w:val="28828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1926E3"/>
    <w:multiLevelType w:val="hybridMultilevel"/>
    <w:tmpl w:val="1A4C283A"/>
    <w:lvl w:ilvl="0" w:tplc="5156CE40">
      <w:start w:val="6"/>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95107E"/>
    <w:multiLevelType w:val="multilevel"/>
    <w:tmpl w:val="B75E0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6095341"/>
    <w:multiLevelType w:val="hybridMultilevel"/>
    <w:tmpl w:val="D8B88EC0"/>
    <w:lvl w:ilvl="0" w:tplc="1D663006">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91671A0"/>
    <w:multiLevelType w:val="hybridMultilevel"/>
    <w:tmpl w:val="9488A8D8"/>
    <w:lvl w:ilvl="0" w:tplc="1E1ECF1E">
      <w:start w:val="1"/>
      <w:numFmt w:val="lowerLetter"/>
      <w:lvlText w:val="%1)"/>
      <w:lvlJc w:val="left"/>
      <w:pPr>
        <w:tabs>
          <w:tab w:val="num" w:pos="660"/>
        </w:tabs>
        <w:ind w:left="660" w:hanging="360"/>
      </w:pPr>
      <w:rPr>
        <w:rFonts w:hint="default"/>
      </w:rPr>
    </w:lvl>
    <w:lvl w:ilvl="1" w:tplc="040C0019" w:tentative="1">
      <w:start w:val="1"/>
      <w:numFmt w:val="lowerLetter"/>
      <w:lvlText w:val="%2."/>
      <w:lvlJc w:val="left"/>
      <w:pPr>
        <w:tabs>
          <w:tab w:val="num" w:pos="1560"/>
        </w:tabs>
        <w:ind w:left="1560" w:hanging="360"/>
      </w:pPr>
    </w:lvl>
    <w:lvl w:ilvl="2" w:tplc="040C001B" w:tentative="1">
      <w:start w:val="1"/>
      <w:numFmt w:val="lowerRoman"/>
      <w:lvlText w:val="%3."/>
      <w:lvlJc w:val="right"/>
      <w:pPr>
        <w:tabs>
          <w:tab w:val="num" w:pos="2280"/>
        </w:tabs>
        <w:ind w:left="2280" w:hanging="180"/>
      </w:pPr>
    </w:lvl>
    <w:lvl w:ilvl="3" w:tplc="040C000F" w:tentative="1">
      <w:start w:val="1"/>
      <w:numFmt w:val="decimal"/>
      <w:lvlText w:val="%4."/>
      <w:lvlJc w:val="left"/>
      <w:pPr>
        <w:tabs>
          <w:tab w:val="num" w:pos="3000"/>
        </w:tabs>
        <w:ind w:left="3000" w:hanging="360"/>
      </w:pPr>
    </w:lvl>
    <w:lvl w:ilvl="4" w:tplc="040C0019" w:tentative="1">
      <w:start w:val="1"/>
      <w:numFmt w:val="lowerLetter"/>
      <w:lvlText w:val="%5."/>
      <w:lvlJc w:val="left"/>
      <w:pPr>
        <w:tabs>
          <w:tab w:val="num" w:pos="3720"/>
        </w:tabs>
        <w:ind w:left="3720" w:hanging="360"/>
      </w:pPr>
    </w:lvl>
    <w:lvl w:ilvl="5" w:tplc="040C001B" w:tentative="1">
      <w:start w:val="1"/>
      <w:numFmt w:val="lowerRoman"/>
      <w:lvlText w:val="%6."/>
      <w:lvlJc w:val="right"/>
      <w:pPr>
        <w:tabs>
          <w:tab w:val="num" w:pos="4440"/>
        </w:tabs>
        <w:ind w:left="4440" w:hanging="180"/>
      </w:pPr>
    </w:lvl>
    <w:lvl w:ilvl="6" w:tplc="040C000F" w:tentative="1">
      <w:start w:val="1"/>
      <w:numFmt w:val="decimal"/>
      <w:lvlText w:val="%7."/>
      <w:lvlJc w:val="left"/>
      <w:pPr>
        <w:tabs>
          <w:tab w:val="num" w:pos="5160"/>
        </w:tabs>
        <w:ind w:left="5160" w:hanging="360"/>
      </w:pPr>
    </w:lvl>
    <w:lvl w:ilvl="7" w:tplc="040C0019" w:tentative="1">
      <w:start w:val="1"/>
      <w:numFmt w:val="lowerLetter"/>
      <w:lvlText w:val="%8."/>
      <w:lvlJc w:val="left"/>
      <w:pPr>
        <w:tabs>
          <w:tab w:val="num" w:pos="5880"/>
        </w:tabs>
        <w:ind w:left="5880" w:hanging="360"/>
      </w:pPr>
    </w:lvl>
    <w:lvl w:ilvl="8" w:tplc="040C001B" w:tentative="1">
      <w:start w:val="1"/>
      <w:numFmt w:val="lowerRoman"/>
      <w:lvlText w:val="%9."/>
      <w:lvlJc w:val="right"/>
      <w:pPr>
        <w:tabs>
          <w:tab w:val="num" w:pos="6600"/>
        </w:tabs>
        <w:ind w:left="6600" w:hanging="180"/>
      </w:pPr>
    </w:lvl>
  </w:abstractNum>
  <w:abstractNum w:abstractNumId="19" w15:restartNumberingAfterBreak="0">
    <w:nsid w:val="29D05288"/>
    <w:multiLevelType w:val="hybridMultilevel"/>
    <w:tmpl w:val="580C521C"/>
    <w:lvl w:ilvl="0" w:tplc="7A84B37E">
      <w:start w:val="1"/>
      <w:numFmt w:val="lowerLetter"/>
      <w:pStyle w:val="Appendix"/>
      <w:lvlText w:val="%1."/>
      <w:lvlJc w:val="left"/>
      <w:pPr>
        <w:tabs>
          <w:tab w:val="num" w:pos="340"/>
        </w:tabs>
        <w:ind w:left="340" w:hanging="340"/>
      </w:pPr>
      <w:rPr>
        <w:rFonts w:ascii="Times New Roman" w:hAnsi="Times New Roman" w:hint="default"/>
        <w:b w:val="0"/>
        <w:i w:val="0"/>
        <w:caps w:val="0"/>
        <w:strike w:val="0"/>
        <w:dstrike w:val="0"/>
        <w:vanish w:val="0"/>
        <w:color w:val="00000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2F9408A2"/>
    <w:multiLevelType w:val="hybridMultilevel"/>
    <w:tmpl w:val="9488A8D8"/>
    <w:lvl w:ilvl="0" w:tplc="1E1ECF1E">
      <w:start w:val="1"/>
      <w:numFmt w:val="lowerLetter"/>
      <w:lvlText w:val="%1)"/>
      <w:lvlJc w:val="left"/>
      <w:pPr>
        <w:tabs>
          <w:tab w:val="num" w:pos="1571"/>
        </w:tabs>
        <w:ind w:left="1571" w:hanging="360"/>
      </w:pPr>
      <w:rPr>
        <w:rFonts w:hint="default"/>
      </w:rPr>
    </w:lvl>
    <w:lvl w:ilvl="1" w:tplc="040C0019" w:tentative="1">
      <w:start w:val="1"/>
      <w:numFmt w:val="lowerLetter"/>
      <w:lvlText w:val="%2."/>
      <w:lvlJc w:val="left"/>
      <w:pPr>
        <w:tabs>
          <w:tab w:val="num" w:pos="2471"/>
        </w:tabs>
        <w:ind w:left="2471" w:hanging="360"/>
      </w:pPr>
    </w:lvl>
    <w:lvl w:ilvl="2" w:tplc="040C001B" w:tentative="1">
      <w:start w:val="1"/>
      <w:numFmt w:val="lowerRoman"/>
      <w:lvlText w:val="%3."/>
      <w:lvlJc w:val="right"/>
      <w:pPr>
        <w:tabs>
          <w:tab w:val="num" w:pos="3191"/>
        </w:tabs>
        <w:ind w:left="3191" w:hanging="180"/>
      </w:pPr>
    </w:lvl>
    <w:lvl w:ilvl="3" w:tplc="040C000F" w:tentative="1">
      <w:start w:val="1"/>
      <w:numFmt w:val="decimal"/>
      <w:lvlText w:val="%4."/>
      <w:lvlJc w:val="left"/>
      <w:pPr>
        <w:tabs>
          <w:tab w:val="num" w:pos="3911"/>
        </w:tabs>
        <w:ind w:left="3911" w:hanging="360"/>
      </w:pPr>
    </w:lvl>
    <w:lvl w:ilvl="4" w:tplc="040C0019" w:tentative="1">
      <w:start w:val="1"/>
      <w:numFmt w:val="lowerLetter"/>
      <w:lvlText w:val="%5."/>
      <w:lvlJc w:val="left"/>
      <w:pPr>
        <w:tabs>
          <w:tab w:val="num" w:pos="4631"/>
        </w:tabs>
        <w:ind w:left="4631" w:hanging="360"/>
      </w:pPr>
    </w:lvl>
    <w:lvl w:ilvl="5" w:tplc="040C001B" w:tentative="1">
      <w:start w:val="1"/>
      <w:numFmt w:val="lowerRoman"/>
      <w:lvlText w:val="%6."/>
      <w:lvlJc w:val="right"/>
      <w:pPr>
        <w:tabs>
          <w:tab w:val="num" w:pos="5351"/>
        </w:tabs>
        <w:ind w:left="5351" w:hanging="180"/>
      </w:pPr>
    </w:lvl>
    <w:lvl w:ilvl="6" w:tplc="040C000F" w:tentative="1">
      <w:start w:val="1"/>
      <w:numFmt w:val="decimal"/>
      <w:lvlText w:val="%7."/>
      <w:lvlJc w:val="left"/>
      <w:pPr>
        <w:tabs>
          <w:tab w:val="num" w:pos="6071"/>
        </w:tabs>
        <w:ind w:left="6071" w:hanging="360"/>
      </w:pPr>
    </w:lvl>
    <w:lvl w:ilvl="7" w:tplc="040C0019" w:tentative="1">
      <w:start w:val="1"/>
      <w:numFmt w:val="lowerLetter"/>
      <w:lvlText w:val="%8."/>
      <w:lvlJc w:val="left"/>
      <w:pPr>
        <w:tabs>
          <w:tab w:val="num" w:pos="6791"/>
        </w:tabs>
        <w:ind w:left="6791" w:hanging="360"/>
      </w:pPr>
    </w:lvl>
    <w:lvl w:ilvl="8" w:tplc="040C001B" w:tentative="1">
      <w:start w:val="1"/>
      <w:numFmt w:val="lowerRoman"/>
      <w:lvlText w:val="%9."/>
      <w:lvlJc w:val="right"/>
      <w:pPr>
        <w:tabs>
          <w:tab w:val="num" w:pos="7511"/>
        </w:tabs>
        <w:ind w:left="7511" w:hanging="180"/>
      </w:pPr>
    </w:lvl>
  </w:abstractNum>
  <w:abstractNum w:abstractNumId="21" w15:restartNumberingAfterBreak="0">
    <w:nsid w:val="3C9158E4"/>
    <w:multiLevelType w:val="multilevel"/>
    <w:tmpl w:val="6A3ACB26"/>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2A3FD8"/>
    <w:multiLevelType w:val="hybridMultilevel"/>
    <w:tmpl w:val="1E02A06A"/>
    <w:lvl w:ilvl="0" w:tplc="040C0001">
      <w:start w:val="1"/>
      <w:numFmt w:val="bullet"/>
      <w:lvlText w:val=""/>
      <w:lvlJc w:val="left"/>
      <w:pPr>
        <w:ind w:left="1174" w:hanging="360"/>
      </w:pPr>
      <w:rPr>
        <w:rFonts w:ascii="Symbol" w:hAnsi="Symbol"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23" w15:restartNumberingAfterBreak="0">
    <w:nsid w:val="3F2C4601"/>
    <w:multiLevelType w:val="multilevel"/>
    <w:tmpl w:val="9CFE2B4A"/>
    <w:lvl w:ilvl="0">
      <w:start w:val="1"/>
      <w:numFmt w:val="decimal"/>
      <w:lvlText w:val="%1"/>
      <w:lvlJc w:val="left"/>
      <w:pPr>
        <w:ind w:left="864" w:hanging="432"/>
      </w:p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lowerLetter"/>
      <w:lvlText w:val="%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5"/>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4" w15:restartNumberingAfterBreak="0">
    <w:nsid w:val="44664540"/>
    <w:multiLevelType w:val="multilevel"/>
    <w:tmpl w:val="C4E05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455587"/>
    <w:multiLevelType w:val="multilevel"/>
    <w:tmpl w:val="C0E2341C"/>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26" w15:restartNumberingAfterBreak="0">
    <w:nsid w:val="4C3A063E"/>
    <w:multiLevelType w:val="multilevel"/>
    <w:tmpl w:val="3AFC201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7" w15:restartNumberingAfterBreak="0">
    <w:nsid w:val="4D53302C"/>
    <w:multiLevelType w:val="multilevel"/>
    <w:tmpl w:val="9EE2CBA4"/>
    <w:lvl w:ilvl="0">
      <w:start w:val="1"/>
      <w:numFmt w:val="bullet"/>
      <w:lvlText w:val="o"/>
      <w:lvlJc w:val="left"/>
      <w:pPr>
        <w:ind w:left="786" w:hanging="360"/>
      </w:pPr>
      <w:rPr>
        <w:rFonts w:ascii="Courier New" w:eastAsia="Courier New" w:hAnsi="Courier New" w:cs="Courier New"/>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8" w15:restartNumberingAfterBreak="0">
    <w:nsid w:val="506F6EB2"/>
    <w:multiLevelType w:val="hybridMultilevel"/>
    <w:tmpl w:val="37E2442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94627D"/>
    <w:multiLevelType w:val="hybridMultilevel"/>
    <w:tmpl w:val="597E8CF2"/>
    <w:lvl w:ilvl="0" w:tplc="040C0001">
      <w:start w:val="1"/>
      <w:numFmt w:val="bullet"/>
      <w:lvlText w:val=""/>
      <w:lvlJc w:val="left"/>
      <w:pPr>
        <w:tabs>
          <w:tab w:val="num" w:pos="1593"/>
        </w:tabs>
        <w:ind w:left="1593" w:hanging="360"/>
      </w:pPr>
      <w:rPr>
        <w:rFonts w:ascii="Symbol" w:hAnsi="Symbol" w:hint="default"/>
      </w:rPr>
    </w:lvl>
    <w:lvl w:ilvl="1" w:tplc="040C0003" w:tentative="1">
      <w:start w:val="1"/>
      <w:numFmt w:val="bullet"/>
      <w:lvlText w:val="o"/>
      <w:lvlJc w:val="left"/>
      <w:pPr>
        <w:tabs>
          <w:tab w:val="num" w:pos="2313"/>
        </w:tabs>
        <w:ind w:left="2313" w:hanging="360"/>
      </w:pPr>
      <w:rPr>
        <w:rFonts w:ascii="Courier New" w:hAnsi="Courier New" w:cs="Courier New" w:hint="default"/>
      </w:rPr>
    </w:lvl>
    <w:lvl w:ilvl="2" w:tplc="040C0005" w:tentative="1">
      <w:start w:val="1"/>
      <w:numFmt w:val="bullet"/>
      <w:lvlText w:val=""/>
      <w:lvlJc w:val="left"/>
      <w:pPr>
        <w:tabs>
          <w:tab w:val="num" w:pos="3033"/>
        </w:tabs>
        <w:ind w:left="3033" w:hanging="360"/>
      </w:pPr>
      <w:rPr>
        <w:rFonts w:ascii="Wingdings" w:hAnsi="Wingdings" w:hint="default"/>
      </w:rPr>
    </w:lvl>
    <w:lvl w:ilvl="3" w:tplc="040C0001" w:tentative="1">
      <w:start w:val="1"/>
      <w:numFmt w:val="bullet"/>
      <w:lvlText w:val=""/>
      <w:lvlJc w:val="left"/>
      <w:pPr>
        <w:tabs>
          <w:tab w:val="num" w:pos="3753"/>
        </w:tabs>
        <w:ind w:left="3753" w:hanging="360"/>
      </w:pPr>
      <w:rPr>
        <w:rFonts w:ascii="Symbol" w:hAnsi="Symbol" w:hint="default"/>
      </w:rPr>
    </w:lvl>
    <w:lvl w:ilvl="4" w:tplc="040C0003" w:tentative="1">
      <w:start w:val="1"/>
      <w:numFmt w:val="bullet"/>
      <w:lvlText w:val="o"/>
      <w:lvlJc w:val="left"/>
      <w:pPr>
        <w:tabs>
          <w:tab w:val="num" w:pos="4473"/>
        </w:tabs>
        <w:ind w:left="4473" w:hanging="360"/>
      </w:pPr>
      <w:rPr>
        <w:rFonts w:ascii="Courier New" w:hAnsi="Courier New" w:cs="Courier New" w:hint="default"/>
      </w:rPr>
    </w:lvl>
    <w:lvl w:ilvl="5" w:tplc="040C0005" w:tentative="1">
      <w:start w:val="1"/>
      <w:numFmt w:val="bullet"/>
      <w:lvlText w:val=""/>
      <w:lvlJc w:val="left"/>
      <w:pPr>
        <w:tabs>
          <w:tab w:val="num" w:pos="5193"/>
        </w:tabs>
        <w:ind w:left="5193" w:hanging="360"/>
      </w:pPr>
      <w:rPr>
        <w:rFonts w:ascii="Wingdings" w:hAnsi="Wingdings" w:hint="default"/>
      </w:rPr>
    </w:lvl>
    <w:lvl w:ilvl="6" w:tplc="040C0001" w:tentative="1">
      <w:start w:val="1"/>
      <w:numFmt w:val="bullet"/>
      <w:lvlText w:val=""/>
      <w:lvlJc w:val="left"/>
      <w:pPr>
        <w:tabs>
          <w:tab w:val="num" w:pos="5913"/>
        </w:tabs>
        <w:ind w:left="5913" w:hanging="360"/>
      </w:pPr>
      <w:rPr>
        <w:rFonts w:ascii="Symbol" w:hAnsi="Symbol" w:hint="default"/>
      </w:rPr>
    </w:lvl>
    <w:lvl w:ilvl="7" w:tplc="040C0003" w:tentative="1">
      <w:start w:val="1"/>
      <w:numFmt w:val="bullet"/>
      <w:lvlText w:val="o"/>
      <w:lvlJc w:val="left"/>
      <w:pPr>
        <w:tabs>
          <w:tab w:val="num" w:pos="6633"/>
        </w:tabs>
        <w:ind w:left="6633" w:hanging="360"/>
      </w:pPr>
      <w:rPr>
        <w:rFonts w:ascii="Courier New" w:hAnsi="Courier New" w:cs="Courier New" w:hint="default"/>
      </w:rPr>
    </w:lvl>
    <w:lvl w:ilvl="8" w:tplc="040C0005" w:tentative="1">
      <w:start w:val="1"/>
      <w:numFmt w:val="bullet"/>
      <w:lvlText w:val=""/>
      <w:lvlJc w:val="left"/>
      <w:pPr>
        <w:tabs>
          <w:tab w:val="num" w:pos="7353"/>
        </w:tabs>
        <w:ind w:left="7353" w:hanging="360"/>
      </w:pPr>
      <w:rPr>
        <w:rFonts w:ascii="Wingdings" w:hAnsi="Wingdings" w:hint="default"/>
      </w:rPr>
    </w:lvl>
  </w:abstractNum>
  <w:abstractNum w:abstractNumId="30" w15:restartNumberingAfterBreak="0">
    <w:nsid w:val="538A2C59"/>
    <w:multiLevelType w:val="multilevel"/>
    <w:tmpl w:val="35E018F2"/>
    <w:lvl w:ilvl="0">
      <w:start w:val="1"/>
      <w:numFmt w:val="lowerLetter"/>
      <w:lvlText w:val="%1)"/>
      <w:lvlJc w:val="left"/>
      <w:pPr>
        <w:ind w:left="1048" w:hanging="340"/>
      </w:pPr>
      <w:rPr>
        <w:b w:val="0"/>
        <w:i w:val="0"/>
        <w:smallCaps w:val="0"/>
        <w:strike w:val="0"/>
        <w:color w:val="000000"/>
        <w:sz w:val="24"/>
        <w:szCs w:val="24"/>
        <w:vertAlign w:val="baseline"/>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1" w15:restartNumberingAfterBreak="0">
    <w:nsid w:val="54DE1688"/>
    <w:multiLevelType w:val="multilevel"/>
    <w:tmpl w:val="1530393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88107F0"/>
    <w:multiLevelType w:val="hybridMultilevel"/>
    <w:tmpl w:val="6B8A0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0F604F"/>
    <w:multiLevelType w:val="hybridMultilevel"/>
    <w:tmpl w:val="1E3A1D00"/>
    <w:lvl w:ilvl="0" w:tplc="04090017">
      <w:start w:val="1"/>
      <w:numFmt w:val="lowerLetter"/>
      <w:lvlText w:val="%1)"/>
      <w:lvlJc w:val="left"/>
      <w:pPr>
        <w:tabs>
          <w:tab w:val="num" w:pos="1048"/>
        </w:tabs>
        <w:ind w:left="1048" w:hanging="340"/>
      </w:pPr>
      <w:rPr>
        <w:rFonts w:hint="default"/>
        <w:b w:val="0"/>
        <w:i w:val="0"/>
        <w:caps w:val="0"/>
        <w:strike w:val="0"/>
        <w:dstrike w:val="0"/>
        <w:vanish w:val="0"/>
        <w:color w:val="00000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34" w15:restartNumberingAfterBreak="0">
    <w:nsid w:val="5AE71980"/>
    <w:multiLevelType w:val="multilevel"/>
    <w:tmpl w:val="F2A2EB76"/>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35" w15:restartNumberingAfterBreak="0">
    <w:nsid w:val="5AF77027"/>
    <w:multiLevelType w:val="singleLevel"/>
    <w:tmpl w:val="AE14B34A"/>
    <w:lvl w:ilvl="0">
      <w:start w:val="1"/>
      <w:numFmt w:val="bullet"/>
      <w:pStyle w:val="Listepuces"/>
      <w:lvlText w:val=""/>
      <w:lvlJc w:val="left"/>
      <w:pPr>
        <w:tabs>
          <w:tab w:val="num" w:pos="360"/>
        </w:tabs>
        <w:ind w:left="360" w:hanging="360"/>
      </w:pPr>
      <w:rPr>
        <w:rFonts w:ascii="Symbol" w:hAnsi="Symbol" w:hint="default"/>
        <w:color w:val="auto"/>
      </w:rPr>
    </w:lvl>
  </w:abstractNum>
  <w:abstractNum w:abstractNumId="36" w15:restartNumberingAfterBreak="0">
    <w:nsid w:val="66215C9C"/>
    <w:multiLevelType w:val="multilevel"/>
    <w:tmpl w:val="2BF82D28"/>
    <w:lvl w:ilvl="0">
      <w:start w:val="1"/>
      <w:numFmt w:val="bullet"/>
      <w:lvlText w:val="●"/>
      <w:lvlJc w:val="left"/>
      <w:pPr>
        <w:ind w:left="4536" w:hanging="360"/>
      </w:pPr>
      <w:rPr>
        <w:rFonts w:ascii="Noto Sans Symbols" w:eastAsia="Noto Sans Symbols" w:hAnsi="Noto Sans Symbols" w:cs="Noto Sans Symbols"/>
      </w:rPr>
    </w:lvl>
    <w:lvl w:ilvl="1">
      <w:start w:val="1"/>
      <w:numFmt w:val="bullet"/>
      <w:lvlText w:val="o"/>
      <w:lvlJc w:val="left"/>
      <w:pPr>
        <w:ind w:left="5256" w:hanging="360"/>
      </w:pPr>
      <w:rPr>
        <w:rFonts w:ascii="Courier New" w:eastAsia="Courier New" w:hAnsi="Courier New" w:cs="Courier New"/>
      </w:rPr>
    </w:lvl>
    <w:lvl w:ilvl="2">
      <w:start w:val="1"/>
      <w:numFmt w:val="bullet"/>
      <w:lvlText w:val="▪"/>
      <w:lvlJc w:val="left"/>
      <w:pPr>
        <w:ind w:left="5976" w:hanging="360"/>
      </w:pPr>
      <w:rPr>
        <w:rFonts w:ascii="Noto Sans Symbols" w:eastAsia="Noto Sans Symbols" w:hAnsi="Noto Sans Symbols" w:cs="Noto Sans Symbols"/>
      </w:rPr>
    </w:lvl>
    <w:lvl w:ilvl="3">
      <w:start w:val="1"/>
      <w:numFmt w:val="bullet"/>
      <w:lvlText w:val="●"/>
      <w:lvlJc w:val="left"/>
      <w:pPr>
        <w:ind w:left="6696" w:hanging="360"/>
      </w:pPr>
      <w:rPr>
        <w:rFonts w:ascii="Noto Sans Symbols" w:eastAsia="Noto Sans Symbols" w:hAnsi="Noto Sans Symbols" w:cs="Noto Sans Symbols"/>
      </w:rPr>
    </w:lvl>
    <w:lvl w:ilvl="4">
      <w:start w:val="1"/>
      <w:numFmt w:val="bullet"/>
      <w:lvlText w:val="o"/>
      <w:lvlJc w:val="left"/>
      <w:pPr>
        <w:ind w:left="7416" w:hanging="360"/>
      </w:pPr>
      <w:rPr>
        <w:rFonts w:ascii="Courier New" w:eastAsia="Courier New" w:hAnsi="Courier New" w:cs="Courier New"/>
      </w:rPr>
    </w:lvl>
    <w:lvl w:ilvl="5">
      <w:start w:val="1"/>
      <w:numFmt w:val="bullet"/>
      <w:lvlText w:val="▪"/>
      <w:lvlJc w:val="left"/>
      <w:pPr>
        <w:ind w:left="8136" w:hanging="360"/>
      </w:pPr>
      <w:rPr>
        <w:rFonts w:ascii="Noto Sans Symbols" w:eastAsia="Noto Sans Symbols" w:hAnsi="Noto Sans Symbols" w:cs="Noto Sans Symbols"/>
      </w:rPr>
    </w:lvl>
    <w:lvl w:ilvl="6">
      <w:start w:val="1"/>
      <w:numFmt w:val="bullet"/>
      <w:lvlText w:val="●"/>
      <w:lvlJc w:val="left"/>
      <w:pPr>
        <w:ind w:left="8856" w:hanging="360"/>
      </w:pPr>
      <w:rPr>
        <w:rFonts w:ascii="Noto Sans Symbols" w:eastAsia="Noto Sans Symbols" w:hAnsi="Noto Sans Symbols" w:cs="Noto Sans Symbols"/>
      </w:rPr>
    </w:lvl>
    <w:lvl w:ilvl="7">
      <w:start w:val="1"/>
      <w:numFmt w:val="bullet"/>
      <w:lvlText w:val="o"/>
      <w:lvlJc w:val="left"/>
      <w:pPr>
        <w:ind w:left="9576" w:hanging="360"/>
      </w:pPr>
      <w:rPr>
        <w:rFonts w:ascii="Courier New" w:eastAsia="Courier New" w:hAnsi="Courier New" w:cs="Courier New"/>
      </w:rPr>
    </w:lvl>
    <w:lvl w:ilvl="8">
      <w:start w:val="1"/>
      <w:numFmt w:val="bullet"/>
      <w:lvlText w:val="▪"/>
      <w:lvlJc w:val="left"/>
      <w:pPr>
        <w:ind w:left="10296" w:hanging="360"/>
      </w:pPr>
      <w:rPr>
        <w:rFonts w:ascii="Noto Sans Symbols" w:eastAsia="Noto Sans Symbols" w:hAnsi="Noto Sans Symbols" w:cs="Noto Sans Symbols"/>
      </w:rPr>
    </w:lvl>
  </w:abstractNum>
  <w:abstractNum w:abstractNumId="37" w15:restartNumberingAfterBreak="0">
    <w:nsid w:val="69A23503"/>
    <w:multiLevelType w:val="multilevel"/>
    <w:tmpl w:val="5D064BD4"/>
    <w:lvl w:ilvl="0">
      <w:start w:val="1"/>
      <w:numFmt w:val="decimal"/>
      <w:pStyle w:val="Titre1"/>
      <w:lvlText w:val="%1."/>
      <w:lvlJc w:val="left"/>
      <w:pPr>
        <w:ind w:left="1080" w:hanging="360"/>
      </w:pPr>
      <w:rPr>
        <w:rFonts w:hint="default"/>
      </w:rPr>
    </w:lvl>
    <w:lvl w:ilvl="1">
      <w:start w:val="2"/>
      <w:numFmt w:val="decimal"/>
      <w:isLgl/>
      <w:lvlText w:val="%1.%2"/>
      <w:lvlJc w:val="left"/>
      <w:pPr>
        <w:ind w:left="1425" w:hanging="70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69A948FC"/>
    <w:multiLevelType w:val="multilevel"/>
    <w:tmpl w:val="5AC46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A766D77"/>
    <w:multiLevelType w:val="multilevel"/>
    <w:tmpl w:val="664CE2E8"/>
    <w:lvl w:ilvl="0">
      <w:start w:val="1"/>
      <w:numFmt w:val="decimal"/>
      <w:lvlText w:val="%1"/>
      <w:lvlJc w:val="left"/>
      <w:pPr>
        <w:tabs>
          <w:tab w:val="num" w:pos="864"/>
        </w:tabs>
        <w:ind w:left="864" w:hanging="432"/>
      </w:pPr>
      <w:rPr>
        <w:rFonts w:hint="default"/>
      </w:rPr>
    </w:lvl>
    <w:lvl w:ilvl="1">
      <w:start w:val="1"/>
      <w:numFmt w:val="decimal"/>
      <w:lvlText w:val="%1.%2"/>
      <w:lvlJc w:val="left"/>
      <w:pPr>
        <w:tabs>
          <w:tab w:val="num" w:pos="1008"/>
        </w:tabs>
        <w:ind w:left="1008" w:hanging="576"/>
      </w:pPr>
      <w:rPr>
        <w:rFonts w:hint="default"/>
      </w:rPr>
    </w:lvl>
    <w:lvl w:ilvl="2">
      <w:start w:val="1"/>
      <w:numFmt w:val="decimal"/>
      <w:lvlText w:val="%1.%2.%3"/>
      <w:lvlJc w:val="left"/>
      <w:pPr>
        <w:tabs>
          <w:tab w:val="num" w:pos="1152"/>
        </w:tabs>
        <w:ind w:left="1152" w:hanging="720"/>
      </w:pPr>
      <w:rPr>
        <w:rFonts w:hint="default"/>
      </w:rPr>
    </w:lvl>
    <w:lvl w:ilvl="3">
      <w:start w:val="1"/>
      <w:numFmt w:val="lowerLetter"/>
      <w:lvlText w:val="%4"/>
      <w:lvlJc w:val="left"/>
      <w:pPr>
        <w:tabs>
          <w:tab w:val="num" w:pos="1296"/>
        </w:tabs>
        <w:ind w:left="1296" w:hanging="864"/>
      </w:pPr>
      <w:rPr>
        <w:rFonts w:hint="default"/>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40" w15:restartNumberingAfterBreak="0">
    <w:nsid w:val="6B2C551A"/>
    <w:multiLevelType w:val="multilevel"/>
    <w:tmpl w:val="1B862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BA9717E"/>
    <w:multiLevelType w:val="multilevel"/>
    <w:tmpl w:val="9E6AE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CCE5E95"/>
    <w:multiLevelType w:val="hybridMultilevel"/>
    <w:tmpl w:val="7B060EB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6DC61D92"/>
    <w:multiLevelType w:val="multilevel"/>
    <w:tmpl w:val="5E740710"/>
    <w:lvl w:ilvl="0">
      <w:start w:val="1"/>
      <w:numFmt w:val="lowerLetter"/>
      <w:lvlText w:val="%1)"/>
      <w:lvlJc w:val="left"/>
      <w:pPr>
        <w:ind w:left="1571" w:hanging="360"/>
      </w:pPr>
    </w:lvl>
    <w:lvl w:ilvl="1">
      <w:start w:val="1"/>
      <w:numFmt w:val="lowerLetter"/>
      <w:lvlText w:val="%2."/>
      <w:lvlJc w:val="left"/>
      <w:pPr>
        <w:ind w:left="2471" w:hanging="360"/>
      </w:pPr>
    </w:lvl>
    <w:lvl w:ilvl="2">
      <w:start w:val="1"/>
      <w:numFmt w:val="lowerRoman"/>
      <w:lvlText w:val="%3."/>
      <w:lvlJc w:val="right"/>
      <w:pPr>
        <w:ind w:left="3191" w:hanging="180"/>
      </w:pPr>
    </w:lvl>
    <w:lvl w:ilvl="3">
      <w:start w:val="1"/>
      <w:numFmt w:val="decimal"/>
      <w:lvlText w:val="%4."/>
      <w:lvlJc w:val="left"/>
      <w:pPr>
        <w:ind w:left="3911" w:hanging="360"/>
      </w:pPr>
    </w:lvl>
    <w:lvl w:ilvl="4">
      <w:start w:val="1"/>
      <w:numFmt w:val="lowerLetter"/>
      <w:lvlText w:val="%5."/>
      <w:lvlJc w:val="left"/>
      <w:pPr>
        <w:ind w:left="4631" w:hanging="360"/>
      </w:pPr>
    </w:lvl>
    <w:lvl w:ilvl="5">
      <w:start w:val="1"/>
      <w:numFmt w:val="lowerRoman"/>
      <w:lvlText w:val="%6."/>
      <w:lvlJc w:val="right"/>
      <w:pPr>
        <w:ind w:left="5351" w:hanging="180"/>
      </w:pPr>
    </w:lvl>
    <w:lvl w:ilvl="6">
      <w:start w:val="1"/>
      <w:numFmt w:val="decimal"/>
      <w:lvlText w:val="%7."/>
      <w:lvlJc w:val="left"/>
      <w:pPr>
        <w:ind w:left="6071" w:hanging="360"/>
      </w:pPr>
    </w:lvl>
    <w:lvl w:ilvl="7">
      <w:start w:val="1"/>
      <w:numFmt w:val="lowerLetter"/>
      <w:lvlText w:val="%8."/>
      <w:lvlJc w:val="left"/>
      <w:pPr>
        <w:ind w:left="6791" w:hanging="360"/>
      </w:pPr>
    </w:lvl>
    <w:lvl w:ilvl="8">
      <w:start w:val="1"/>
      <w:numFmt w:val="lowerRoman"/>
      <w:lvlText w:val="%9."/>
      <w:lvlJc w:val="right"/>
      <w:pPr>
        <w:ind w:left="7511" w:hanging="180"/>
      </w:pPr>
    </w:lvl>
  </w:abstractNum>
  <w:abstractNum w:abstractNumId="44" w15:restartNumberingAfterBreak="0">
    <w:nsid w:val="71464FB7"/>
    <w:multiLevelType w:val="hybridMultilevel"/>
    <w:tmpl w:val="D30C32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613C4B"/>
    <w:multiLevelType w:val="multilevel"/>
    <w:tmpl w:val="D234B80C"/>
    <w:lvl w:ilvl="0">
      <w:start w:val="1"/>
      <w:numFmt w:val="decimal"/>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lowerLetter"/>
      <w:pStyle w:val="Titre4"/>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29916E0"/>
    <w:multiLevelType w:val="hybridMultilevel"/>
    <w:tmpl w:val="72D4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A347275"/>
    <w:multiLevelType w:val="hybridMultilevel"/>
    <w:tmpl w:val="0BA64FCC"/>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8" w15:restartNumberingAfterBreak="0">
    <w:nsid w:val="7B106BD4"/>
    <w:multiLevelType w:val="multilevel"/>
    <w:tmpl w:val="F146BE9C"/>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88705179">
    <w:abstractNumId w:val="19"/>
  </w:num>
  <w:num w:numId="2" w16cid:durableId="102113677">
    <w:abstractNumId w:val="46"/>
  </w:num>
  <w:num w:numId="3" w16cid:durableId="1009680362">
    <w:abstractNumId w:val="32"/>
  </w:num>
  <w:num w:numId="4" w16cid:durableId="370960567">
    <w:abstractNumId w:val="45"/>
  </w:num>
  <w:num w:numId="5" w16cid:durableId="1235050864">
    <w:abstractNumId w:val="35"/>
  </w:num>
  <w:num w:numId="6" w16cid:durableId="1477911022">
    <w:abstractNumId w:val="1"/>
  </w:num>
  <w:num w:numId="7" w16cid:durableId="378166560">
    <w:abstractNumId w:val="44"/>
  </w:num>
  <w:num w:numId="8" w16cid:durableId="260333976">
    <w:abstractNumId w:val="28"/>
  </w:num>
  <w:num w:numId="9" w16cid:durableId="1338195465">
    <w:abstractNumId w:val="29"/>
  </w:num>
  <w:num w:numId="10" w16cid:durableId="1446075215">
    <w:abstractNumId w:val="15"/>
  </w:num>
  <w:num w:numId="11" w16cid:durableId="492840879">
    <w:abstractNumId w:val="18"/>
  </w:num>
  <w:num w:numId="12" w16cid:durableId="151606122">
    <w:abstractNumId w:val="37"/>
  </w:num>
  <w:num w:numId="13" w16cid:durableId="1100948398">
    <w:abstractNumId w:val="33"/>
  </w:num>
  <w:num w:numId="14" w16cid:durableId="738744630">
    <w:abstractNumId w:val="21"/>
  </w:num>
  <w:num w:numId="15" w16cid:durableId="63794917">
    <w:abstractNumId w:val="6"/>
  </w:num>
  <w:num w:numId="16" w16cid:durableId="132984763">
    <w:abstractNumId w:val="22"/>
  </w:num>
  <w:num w:numId="17" w16cid:durableId="993988737">
    <w:abstractNumId w:val="42"/>
  </w:num>
  <w:num w:numId="18" w16cid:durableId="1306928016">
    <w:abstractNumId w:val="37"/>
    <w:lvlOverride w:ilvl="0">
      <w:startOverride w:val="20"/>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1382877">
    <w:abstractNumId w:val="47"/>
  </w:num>
  <w:num w:numId="20" w16cid:durableId="635111945">
    <w:abstractNumId w:val="12"/>
  </w:num>
  <w:num w:numId="21" w16cid:durableId="1749572780">
    <w:abstractNumId w:val="11"/>
  </w:num>
  <w:num w:numId="22" w16cid:durableId="275721340">
    <w:abstractNumId w:val="3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2014823">
    <w:abstractNumId w:val="8"/>
  </w:num>
  <w:num w:numId="24" w16cid:durableId="158156658">
    <w:abstractNumId w:val="39"/>
  </w:num>
  <w:num w:numId="25" w16cid:durableId="1313219418">
    <w:abstractNumId w:val="3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7705327">
    <w:abstractNumId w:val="17"/>
  </w:num>
  <w:num w:numId="27" w16cid:durableId="1976371197">
    <w:abstractNumId w:val="20"/>
  </w:num>
  <w:num w:numId="28" w16cid:durableId="1543707566">
    <w:abstractNumId w:val="13"/>
  </w:num>
  <w:num w:numId="29" w16cid:durableId="245261297">
    <w:abstractNumId w:val="16"/>
  </w:num>
  <w:num w:numId="30" w16cid:durableId="2033725106">
    <w:abstractNumId w:val="38"/>
  </w:num>
  <w:num w:numId="31" w16cid:durableId="1789203312">
    <w:abstractNumId w:val="4"/>
  </w:num>
  <w:num w:numId="32" w16cid:durableId="295374476">
    <w:abstractNumId w:val="40"/>
  </w:num>
  <w:num w:numId="33" w16cid:durableId="220290457">
    <w:abstractNumId w:val="41"/>
  </w:num>
  <w:num w:numId="34" w16cid:durableId="487789661">
    <w:abstractNumId w:val="14"/>
  </w:num>
  <w:num w:numId="35" w16cid:durableId="295720161">
    <w:abstractNumId w:val="27"/>
  </w:num>
  <w:num w:numId="36" w16cid:durableId="2114785632">
    <w:abstractNumId w:val="5"/>
  </w:num>
  <w:num w:numId="37" w16cid:durableId="1832061007">
    <w:abstractNumId w:val="3"/>
  </w:num>
  <w:num w:numId="38" w16cid:durableId="28258965">
    <w:abstractNumId w:val="23"/>
  </w:num>
  <w:num w:numId="39" w16cid:durableId="697893638">
    <w:abstractNumId w:val="7"/>
  </w:num>
  <w:num w:numId="40" w16cid:durableId="862137301">
    <w:abstractNumId w:val="43"/>
  </w:num>
  <w:num w:numId="41" w16cid:durableId="576214296">
    <w:abstractNumId w:val="0"/>
  </w:num>
  <w:num w:numId="42" w16cid:durableId="1950307923">
    <w:abstractNumId w:val="24"/>
  </w:num>
  <w:num w:numId="43" w16cid:durableId="1109281048">
    <w:abstractNumId w:val="36"/>
  </w:num>
  <w:num w:numId="44" w16cid:durableId="770051010">
    <w:abstractNumId w:val="34"/>
  </w:num>
  <w:num w:numId="45" w16cid:durableId="1618876049">
    <w:abstractNumId w:val="26"/>
  </w:num>
  <w:num w:numId="46" w16cid:durableId="887841128">
    <w:abstractNumId w:val="2"/>
  </w:num>
  <w:num w:numId="47" w16cid:durableId="1950503644">
    <w:abstractNumId w:val="30"/>
  </w:num>
  <w:num w:numId="48" w16cid:durableId="1169563985">
    <w:abstractNumId w:val="25"/>
  </w:num>
  <w:num w:numId="49" w16cid:durableId="1692801506">
    <w:abstractNumId w:val="48"/>
  </w:num>
  <w:num w:numId="50" w16cid:durableId="1369335591">
    <w:abstractNumId w:val="9"/>
  </w:num>
  <w:num w:numId="51" w16cid:durableId="1006860435">
    <w:abstractNumId w:val="10"/>
  </w:num>
  <w:num w:numId="52" w16cid:durableId="610430437">
    <w:abstractNumId w:val="31"/>
  </w:num>
  <w:num w:numId="53" w16cid:durableId="2069646141">
    <w:abstractNumId w:val="45"/>
  </w:num>
  <w:num w:numId="54" w16cid:durableId="697315492">
    <w:abstractNumId w:val="37"/>
    <w:lvlOverride w:ilvl="0">
      <w:startOverride w:val="8"/>
    </w:lvlOverride>
    <w:lvlOverride w:ilvl="1">
      <w:startOverride w:val="3"/>
    </w:lvlOverride>
  </w:num>
  <w:num w:numId="55" w16cid:durableId="409350806">
    <w:abstractNumId w:val="3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1"/>
  <w:activeWritingStyle w:appName="MSWord" w:lang="en-US" w:vendorID="64" w:dllVersion="6" w:nlCheck="1" w:checkStyle="1"/>
  <w:activeWritingStyle w:appName="MSWord" w:lang="fr-CA" w:vendorID="64" w:dllVersion="6" w:nlCheck="1" w:checkStyle="1"/>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23"/>
    <w:rsid w:val="00000029"/>
    <w:rsid w:val="00000D1F"/>
    <w:rsid w:val="00001C63"/>
    <w:rsid w:val="000040C9"/>
    <w:rsid w:val="00004A1B"/>
    <w:rsid w:val="00011A8D"/>
    <w:rsid w:val="00012750"/>
    <w:rsid w:val="0001327A"/>
    <w:rsid w:val="00015BD4"/>
    <w:rsid w:val="000179E1"/>
    <w:rsid w:val="0002158A"/>
    <w:rsid w:val="0002207D"/>
    <w:rsid w:val="00022CBD"/>
    <w:rsid w:val="00022FC3"/>
    <w:rsid w:val="0002347B"/>
    <w:rsid w:val="000330E5"/>
    <w:rsid w:val="00035E1E"/>
    <w:rsid w:val="00037913"/>
    <w:rsid w:val="00040B45"/>
    <w:rsid w:val="00041495"/>
    <w:rsid w:val="00042952"/>
    <w:rsid w:val="000438EE"/>
    <w:rsid w:val="000441BF"/>
    <w:rsid w:val="00046164"/>
    <w:rsid w:val="00046EBA"/>
    <w:rsid w:val="0005004B"/>
    <w:rsid w:val="00053FE7"/>
    <w:rsid w:val="000547F1"/>
    <w:rsid w:val="000571EC"/>
    <w:rsid w:val="0005736B"/>
    <w:rsid w:val="00063DC6"/>
    <w:rsid w:val="0006509D"/>
    <w:rsid w:val="00074E8B"/>
    <w:rsid w:val="00076ED9"/>
    <w:rsid w:val="0008708A"/>
    <w:rsid w:val="00091AC2"/>
    <w:rsid w:val="0009223E"/>
    <w:rsid w:val="000955FC"/>
    <w:rsid w:val="000A2273"/>
    <w:rsid w:val="000A2ADB"/>
    <w:rsid w:val="000A2C94"/>
    <w:rsid w:val="000A2D1E"/>
    <w:rsid w:val="000A4A74"/>
    <w:rsid w:val="000A7C56"/>
    <w:rsid w:val="000B0EA1"/>
    <w:rsid w:val="000B0FD7"/>
    <w:rsid w:val="000B1AC6"/>
    <w:rsid w:val="000B20D5"/>
    <w:rsid w:val="000B21C6"/>
    <w:rsid w:val="000B3FE8"/>
    <w:rsid w:val="000C1A53"/>
    <w:rsid w:val="000C3EAE"/>
    <w:rsid w:val="000C3FD5"/>
    <w:rsid w:val="000C437E"/>
    <w:rsid w:val="000C4807"/>
    <w:rsid w:val="000C6488"/>
    <w:rsid w:val="000D40CD"/>
    <w:rsid w:val="000D540B"/>
    <w:rsid w:val="000D6635"/>
    <w:rsid w:val="000D6DD0"/>
    <w:rsid w:val="000D73A6"/>
    <w:rsid w:val="000E0078"/>
    <w:rsid w:val="000E0158"/>
    <w:rsid w:val="000E07C5"/>
    <w:rsid w:val="000E3573"/>
    <w:rsid w:val="000E3A42"/>
    <w:rsid w:val="000E42AD"/>
    <w:rsid w:val="000E5B82"/>
    <w:rsid w:val="000F430B"/>
    <w:rsid w:val="001001AE"/>
    <w:rsid w:val="00100AF7"/>
    <w:rsid w:val="00100DD2"/>
    <w:rsid w:val="00106178"/>
    <w:rsid w:val="00116BE0"/>
    <w:rsid w:val="00121DD7"/>
    <w:rsid w:val="00124CE9"/>
    <w:rsid w:val="001254A2"/>
    <w:rsid w:val="0012567E"/>
    <w:rsid w:val="00125DDE"/>
    <w:rsid w:val="00127007"/>
    <w:rsid w:val="00132DFF"/>
    <w:rsid w:val="001352DB"/>
    <w:rsid w:val="0013562C"/>
    <w:rsid w:val="00135EE1"/>
    <w:rsid w:val="001409D8"/>
    <w:rsid w:val="00140E96"/>
    <w:rsid w:val="00141727"/>
    <w:rsid w:val="00141BEF"/>
    <w:rsid w:val="00146899"/>
    <w:rsid w:val="00147350"/>
    <w:rsid w:val="00150B09"/>
    <w:rsid w:val="0015118E"/>
    <w:rsid w:val="00152B8C"/>
    <w:rsid w:val="00157C60"/>
    <w:rsid w:val="00161081"/>
    <w:rsid w:val="0016157E"/>
    <w:rsid w:val="001615FB"/>
    <w:rsid w:val="00172EE7"/>
    <w:rsid w:val="00181776"/>
    <w:rsid w:val="00182665"/>
    <w:rsid w:val="001858D9"/>
    <w:rsid w:val="0018657C"/>
    <w:rsid w:val="001869FB"/>
    <w:rsid w:val="001874D6"/>
    <w:rsid w:val="0019127E"/>
    <w:rsid w:val="001938F6"/>
    <w:rsid w:val="00195DE8"/>
    <w:rsid w:val="00197BB6"/>
    <w:rsid w:val="001A164B"/>
    <w:rsid w:val="001A1EFB"/>
    <w:rsid w:val="001A3DAF"/>
    <w:rsid w:val="001B11AB"/>
    <w:rsid w:val="001B2484"/>
    <w:rsid w:val="001B5836"/>
    <w:rsid w:val="001B71BE"/>
    <w:rsid w:val="001B77E4"/>
    <w:rsid w:val="001B7D87"/>
    <w:rsid w:val="001C2674"/>
    <w:rsid w:val="001C31B7"/>
    <w:rsid w:val="001C33E1"/>
    <w:rsid w:val="001C5BAC"/>
    <w:rsid w:val="001C7925"/>
    <w:rsid w:val="001C7B44"/>
    <w:rsid w:val="001D2291"/>
    <w:rsid w:val="001D519B"/>
    <w:rsid w:val="001E046C"/>
    <w:rsid w:val="001E0651"/>
    <w:rsid w:val="001E118B"/>
    <w:rsid w:val="001E2050"/>
    <w:rsid w:val="001E3890"/>
    <w:rsid w:val="001F1EBB"/>
    <w:rsid w:val="001F2D0D"/>
    <w:rsid w:val="001F3603"/>
    <w:rsid w:val="001F69E6"/>
    <w:rsid w:val="001F736B"/>
    <w:rsid w:val="0020125C"/>
    <w:rsid w:val="0020141C"/>
    <w:rsid w:val="00201B4D"/>
    <w:rsid w:val="00205F0B"/>
    <w:rsid w:val="00206885"/>
    <w:rsid w:val="00212DFC"/>
    <w:rsid w:val="00213256"/>
    <w:rsid w:val="00217C45"/>
    <w:rsid w:val="00220AD9"/>
    <w:rsid w:val="002215A5"/>
    <w:rsid w:val="00221B1D"/>
    <w:rsid w:val="00224217"/>
    <w:rsid w:val="00226A6A"/>
    <w:rsid w:val="00233D06"/>
    <w:rsid w:val="002348D7"/>
    <w:rsid w:val="00236717"/>
    <w:rsid w:val="00236928"/>
    <w:rsid w:val="002402C6"/>
    <w:rsid w:val="002407B6"/>
    <w:rsid w:val="00243524"/>
    <w:rsid w:val="00243BD1"/>
    <w:rsid w:val="00244840"/>
    <w:rsid w:val="00247254"/>
    <w:rsid w:val="00251D2F"/>
    <w:rsid w:val="002547FD"/>
    <w:rsid w:val="00254CBB"/>
    <w:rsid w:val="002551C5"/>
    <w:rsid w:val="002566CC"/>
    <w:rsid w:val="002567DC"/>
    <w:rsid w:val="002573DA"/>
    <w:rsid w:val="00260232"/>
    <w:rsid w:val="00261EAE"/>
    <w:rsid w:val="002626BC"/>
    <w:rsid w:val="00263ADA"/>
    <w:rsid w:val="002645A6"/>
    <w:rsid w:val="00265D16"/>
    <w:rsid w:val="0026737A"/>
    <w:rsid w:val="00273A31"/>
    <w:rsid w:val="00275045"/>
    <w:rsid w:val="00281F85"/>
    <w:rsid w:val="002830E4"/>
    <w:rsid w:val="00283540"/>
    <w:rsid w:val="0028486D"/>
    <w:rsid w:val="002855A6"/>
    <w:rsid w:val="00285BCC"/>
    <w:rsid w:val="0028796C"/>
    <w:rsid w:val="00287B8C"/>
    <w:rsid w:val="0029256D"/>
    <w:rsid w:val="002A28C3"/>
    <w:rsid w:val="002A2C00"/>
    <w:rsid w:val="002A3461"/>
    <w:rsid w:val="002A6777"/>
    <w:rsid w:val="002B021B"/>
    <w:rsid w:val="002B21D7"/>
    <w:rsid w:val="002B592E"/>
    <w:rsid w:val="002B7A88"/>
    <w:rsid w:val="002C1BAE"/>
    <w:rsid w:val="002C3338"/>
    <w:rsid w:val="002C6671"/>
    <w:rsid w:val="002C7383"/>
    <w:rsid w:val="002D0422"/>
    <w:rsid w:val="002D327D"/>
    <w:rsid w:val="002D333D"/>
    <w:rsid w:val="002D4605"/>
    <w:rsid w:val="002D63EA"/>
    <w:rsid w:val="002E172B"/>
    <w:rsid w:val="002E6A05"/>
    <w:rsid w:val="002E7F68"/>
    <w:rsid w:val="002F1907"/>
    <w:rsid w:val="002F2440"/>
    <w:rsid w:val="002F3BDE"/>
    <w:rsid w:val="002F56C9"/>
    <w:rsid w:val="002F78F7"/>
    <w:rsid w:val="00302015"/>
    <w:rsid w:val="00304AB8"/>
    <w:rsid w:val="00305CEC"/>
    <w:rsid w:val="00306E83"/>
    <w:rsid w:val="00312520"/>
    <w:rsid w:val="00313E38"/>
    <w:rsid w:val="00317281"/>
    <w:rsid w:val="00320B74"/>
    <w:rsid w:val="00321804"/>
    <w:rsid w:val="00323AF8"/>
    <w:rsid w:val="003274E4"/>
    <w:rsid w:val="00332142"/>
    <w:rsid w:val="00332C31"/>
    <w:rsid w:val="00333392"/>
    <w:rsid w:val="003335DA"/>
    <w:rsid w:val="00333C43"/>
    <w:rsid w:val="00334CEC"/>
    <w:rsid w:val="00337E5F"/>
    <w:rsid w:val="00341EF5"/>
    <w:rsid w:val="00342925"/>
    <w:rsid w:val="00343710"/>
    <w:rsid w:val="00343B59"/>
    <w:rsid w:val="00344FB3"/>
    <w:rsid w:val="0034561A"/>
    <w:rsid w:val="00347AB2"/>
    <w:rsid w:val="0035076A"/>
    <w:rsid w:val="00351CF6"/>
    <w:rsid w:val="0035471B"/>
    <w:rsid w:val="00355C1C"/>
    <w:rsid w:val="00355E42"/>
    <w:rsid w:val="00357BA8"/>
    <w:rsid w:val="0036144C"/>
    <w:rsid w:val="0036253A"/>
    <w:rsid w:val="00363446"/>
    <w:rsid w:val="00367A81"/>
    <w:rsid w:val="003701AF"/>
    <w:rsid w:val="00372939"/>
    <w:rsid w:val="00373FA6"/>
    <w:rsid w:val="00375192"/>
    <w:rsid w:val="00380A39"/>
    <w:rsid w:val="0038175A"/>
    <w:rsid w:val="00384830"/>
    <w:rsid w:val="00385C59"/>
    <w:rsid w:val="003866D5"/>
    <w:rsid w:val="003904F7"/>
    <w:rsid w:val="0039287A"/>
    <w:rsid w:val="00395D44"/>
    <w:rsid w:val="003979D3"/>
    <w:rsid w:val="003A27F2"/>
    <w:rsid w:val="003A3617"/>
    <w:rsid w:val="003A4FD6"/>
    <w:rsid w:val="003A6BA5"/>
    <w:rsid w:val="003B273C"/>
    <w:rsid w:val="003C0B0F"/>
    <w:rsid w:val="003C36B8"/>
    <w:rsid w:val="003C5766"/>
    <w:rsid w:val="003D238B"/>
    <w:rsid w:val="003E03F6"/>
    <w:rsid w:val="003E10E0"/>
    <w:rsid w:val="003E2525"/>
    <w:rsid w:val="003E2AF7"/>
    <w:rsid w:val="003E4453"/>
    <w:rsid w:val="003E7BCE"/>
    <w:rsid w:val="003F2279"/>
    <w:rsid w:val="003F26A8"/>
    <w:rsid w:val="003F5623"/>
    <w:rsid w:val="003F5931"/>
    <w:rsid w:val="0040031A"/>
    <w:rsid w:val="0040219E"/>
    <w:rsid w:val="004022C8"/>
    <w:rsid w:val="00405C30"/>
    <w:rsid w:val="00407A52"/>
    <w:rsid w:val="00410CE3"/>
    <w:rsid w:val="00411EF0"/>
    <w:rsid w:val="004122C7"/>
    <w:rsid w:val="00414374"/>
    <w:rsid w:val="004158D3"/>
    <w:rsid w:val="0042084B"/>
    <w:rsid w:val="0042288A"/>
    <w:rsid w:val="0042715E"/>
    <w:rsid w:val="004301DA"/>
    <w:rsid w:val="004351C9"/>
    <w:rsid w:val="004364C0"/>
    <w:rsid w:val="004405F8"/>
    <w:rsid w:val="00440626"/>
    <w:rsid w:val="00441EEF"/>
    <w:rsid w:val="00443F83"/>
    <w:rsid w:val="00446A49"/>
    <w:rsid w:val="004504C2"/>
    <w:rsid w:val="00451CB2"/>
    <w:rsid w:val="00452109"/>
    <w:rsid w:val="004521EE"/>
    <w:rsid w:val="00455828"/>
    <w:rsid w:val="0045715E"/>
    <w:rsid w:val="00461086"/>
    <w:rsid w:val="00461A31"/>
    <w:rsid w:val="00461EA2"/>
    <w:rsid w:val="00463A8C"/>
    <w:rsid w:val="00473DA6"/>
    <w:rsid w:val="00475C65"/>
    <w:rsid w:val="00481AEC"/>
    <w:rsid w:val="00485651"/>
    <w:rsid w:val="004913BD"/>
    <w:rsid w:val="0049185F"/>
    <w:rsid w:val="0049348B"/>
    <w:rsid w:val="00496A63"/>
    <w:rsid w:val="00496EC9"/>
    <w:rsid w:val="004B458B"/>
    <w:rsid w:val="004B4AD9"/>
    <w:rsid w:val="004B51D2"/>
    <w:rsid w:val="004B56CD"/>
    <w:rsid w:val="004B6547"/>
    <w:rsid w:val="004B772F"/>
    <w:rsid w:val="004C109B"/>
    <w:rsid w:val="004C22BE"/>
    <w:rsid w:val="004C3CEE"/>
    <w:rsid w:val="004C3E48"/>
    <w:rsid w:val="004C5E29"/>
    <w:rsid w:val="004D35F9"/>
    <w:rsid w:val="004D68C9"/>
    <w:rsid w:val="004D6A2B"/>
    <w:rsid w:val="004D6CF3"/>
    <w:rsid w:val="004E3E38"/>
    <w:rsid w:val="004E3EA2"/>
    <w:rsid w:val="004E673A"/>
    <w:rsid w:val="004E6781"/>
    <w:rsid w:val="004F0136"/>
    <w:rsid w:val="004F1AF7"/>
    <w:rsid w:val="004F3D17"/>
    <w:rsid w:val="004F5ED0"/>
    <w:rsid w:val="004F7438"/>
    <w:rsid w:val="005006BE"/>
    <w:rsid w:val="00501A0F"/>
    <w:rsid w:val="0050228A"/>
    <w:rsid w:val="00503FD2"/>
    <w:rsid w:val="00507C2F"/>
    <w:rsid w:val="00510FAF"/>
    <w:rsid w:val="00511060"/>
    <w:rsid w:val="005119A5"/>
    <w:rsid w:val="0051245B"/>
    <w:rsid w:val="00512E20"/>
    <w:rsid w:val="00514292"/>
    <w:rsid w:val="00516720"/>
    <w:rsid w:val="00517263"/>
    <w:rsid w:val="0052092C"/>
    <w:rsid w:val="0052405A"/>
    <w:rsid w:val="005244CA"/>
    <w:rsid w:val="005260B6"/>
    <w:rsid w:val="00531ADA"/>
    <w:rsid w:val="00532BCD"/>
    <w:rsid w:val="00534713"/>
    <w:rsid w:val="00537B28"/>
    <w:rsid w:val="00543888"/>
    <w:rsid w:val="00545245"/>
    <w:rsid w:val="00547738"/>
    <w:rsid w:val="00552013"/>
    <w:rsid w:val="00552FBB"/>
    <w:rsid w:val="005542D2"/>
    <w:rsid w:val="0055682F"/>
    <w:rsid w:val="005629C8"/>
    <w:rsid w:val="005644FD"/>
    <w:rsid w:val="00565442"/>
    <w:rsid w:val="005654F6"/>
    <w:rsid w:val="005665E4"/>
    <w:rsid w:val="00572D9F"/>
    <w:rsid w:val="005832B4"/>
    <w:rsid w:val="00585A73"/>
    <w:rsid w:val="00586D44"/>
    <w:rsid w:val="00593CE8"/>
    <w:rsid w:val="0059486B"/>
    <w:rsid w:val="005975BA"/>
    <w:rsid w:val="00597788"/>
    <w:rsid w:val="005A0349"/>
    <w:rsid w:val="005A18AE"/>
    <w:rsid w:val="005A6F71"/>
    <w:rsid w:val="005A751C"/>
    <w:rsid w:val="005B7BD6"/>
    <w:rsid w:val="005C33E4"/>
    <w:rsid w:val="005C55E0"/>
    <w:rsid w:val="005C5A0D"/>
    <w:rsid w:val="005C67F7"/>
    <w:rsid w:val="005C6E35"/>
    <w:rsid w:val="005D32DF"/>
    <w:rsid w:val="005D562B"/>
    <w:rsid w:val="005E28C9"/>
    <w:rsid w:val="005E2A52"/>
    <w:rsid w:val="005E2F6D"/>
    <w:rsid w:val="005E77E6"/>
    <w:rsid w:val="005E7AC9"/>
    <w:rsid w:val="005F1698"/>
    <w:rsid w:val="005F1BFE"/>
    <w:rsid w:val="005F4E41"/>
    <w:rsid w:val="005F557A"/>
    <w:rsid w:val="00600919"/>
    <w:rsid w:val="00601E8A"/>
    <w:rsid w:val="0060524A"/>
    <w:rsid w:val="00606615"/>
    <w:rsid w:val="00610E9C"/>
    <w:rsid w:val="006152A8"/>
    <w:rsid w:val="00616E81"/>
    <w:rsid w:val="006170CA"/>
    <w:rsid w:val="00623A74"/>
    <w:rsid w:val="00627C65"/>
    <w:rsid w:val="00631E79"/>
    <w:rsid w:val="00640BB8"/>
    <w:rsid w:val="00646B00"/>
    <w:rsid w:val="006471B6"/>
    <w:rsid w:val="006536B9"/>
    <w:rsid w:val="00653FC3"/>
    <w:rsid w:val="00654121"/>
    <w:rsid w:val="006544DB"/>
    <w:rsid w:val="00661651"/>
    <w:rsid w:val="00661FEB"/>
    <w:rsid w:val="00666A4E"/>
    <w:rsid w:val="00666AB2"/>
    <w:rsid w:val="0067631A"/>
    <w:rsid w:val="00680419"/>
    <w:rsid w:val="006805FC"/>
    <w:rsid w:val="00683D6F"/>
    <w:rsid w:val="0068494C"/>
    <w:rsid w:val="006863C5"/>
    <w:rsid w:val="006904FB"/>
    <w:rsid w:val="006908D7"/>
    <w:rsid w:val="00690A7F"/>
    <w:rsid w:val="006936DC"/>
    <w:rsid w:val="00696236"/>
    <w:rsid w:val="00696558"/>
    <w:rsid w:val="006965B7"/>
    <w:rsid w:val="006979EE"/>
    <w:rsid w:val="00697E5F"/>
    <w:rsid w:val="006A0631"/>
    <w:rsid w:val="006A5356"/>
    <w:rsid w:val="006B00DF"/>
    <w:rsid w:val="006B3CEF"/>
    <w:rsid w:val="006B5DE9"/>
    <w:rsid w:val="006B7F7A"/>
    <w:rsid w:val="006C24C6"/>
    <w:rsid w:val="006C52F2"/>
    <w:rsid w:val="006C5DD5"/>
    <w:rsid w:val="006D0028"/>
    <w:rsid w:val="006D0AF8"/>
    <w:rsid w:val="006D139E"/>
    <w:rsid w:val="006D195A"/>
    <w:rsid w:val="006D1D23"/>
    <w:rsid w:val="006D2751"/>
    <w:rsid w:val="006D33BD"/>
    <w:rsid w:val="006D35FE"/>
    <w:rsid w:val="006D42F5"/>
    <w:rsid w:val="006D5717"/>
    <w:rsid w:val="006D69C8"/>
    <w:rsid w:val="006D7599"/>
    <w:rsid w:val="006D777C"/>
    <w:rsid w:val="006D7CDD"/>
    <w:rsid w:val="006E06D3"/>
    <w:rsid w:val="006E1D02"/>
    <w:rsid w:val="006E32B7"/>
    <w:rsid w:val="006E422C"/>
    <w:rsid w:val="006E5C66"/>
    <w:rsid w:val="006E6623"/>
    <w:rsid w:val="006F117D"/>
    <w:rsid w:val="006F286E"/>
    <w:rsid w:val="006F3BDD"/>
    <w:rsid w:val="006F3E4D"/>
    <w:rsid w:val="006F5CBA"/>
    <w:rsid w:val="006F7B49"/>
    <w:rsid w:val="006F7F1E"/>
    <w:rsid w:val="00702BBA"/>
    <w:rsid w:val="00705717"/>
    <w:rsid w:val="007057A5"/>
    <w:rsid w:val="00707A65"/>
    <w:rsid w:val="00713634"/>
    <w:rsid w:val="0071387C"/>
    <w:rsid w:val="0071405B"/>
    <w:rsid w:val="00717E6D"/>
    <w:rsid w:val="0072083A"/>
    <w:rsid w:val="00720CB9"/>
    <w:rsid w:val="007223E8"/>
    <w:rsid w:val="007234D1"/>
    <w:rsid w:val="0072373C"/>
    <w:rsid w:val="00725342"/>
    <w:rsid w:val="00725755"/>
    <w:rsid w:val="007263BE"/>
    <w:rsid w:val="00734E46"/>
    <w:rsid w:val="00735387"/>
    <w:rsid w:val="00737E4B"/>
    <w:rsid w:val="00737F9B"/>
    <w:rsid w:val="00740B6C"/>
    <w:rsid w:val="00742F0D"/>
    <w:rsid w:val="00743B70"/>
    <w:rsid w:val="00745C4F"/>
    <w:rsid w:val="00745DD4"/>
    <w:rsid w:val="007477B6"/>
    <w:rsid w:val="00751EF5"/>
    <w:rsid w:val="00754035"/>
    <w:rsid w:val="007540FC"/>
    <w:rsid w:val="00755570"/>
    <w:rsid w:val="007600EF"/>
    <w:rsid w:val="00764748"/>
    <w:rsid w:val="007710D2"/>
    <w:rsid w:val="007715AD"/>
    <w:rsid w:val="00772925"/>
    <w:rsid w:val="007730EB"/>
    <w:rsid w:val="007758BE"/>
    <w:rsid w:val="00776BAE"/>
    <w:rsid w:val="00776DB0"/>
    <w:rsid w:val="007774BA"/>
    <w:rsid w:val="00791541"/>
    <w:rsid w:val="00791DC3"/>
    <w:rsid w:val="007925A9"/>
    <w:rsid w:val="00794A86"/>
    <w:rsid w:val="007A1D03"/>
    <w:rsid w:val="007A1E35"/>
    <w:rsid w:val="007A2892"/>
    <w:rsid w:val="007A5B42"/>
    <w:rsid w:val="007A5C3E"/>
    <w:rsid w:val="007B1AC3"/>
    <w:rsid w:val="007B2385"/>
    <w:rsid w:val="007B2FB5"/>
    <w:rsid w:val="007B49FC"/>
    <w:rsid w:val="007B4B2F"/>
    <w:rsid w:val="007B779B"/>
    <w:rsid w:val="007C0B82"/>
    <w:rsid w:val="007C2AEE"/>
    <w:rsid w:val="007C35F0"/>
    <w:rsid w:val="007C35FA"/>
    <w:rsid w:val="007C3E2D"/>
    <w:rsid w:val="007D1AB5"/>
    <w:rsid w:val="007D2CE4"/>
    <w:rsid w:val="007D303C"/>
    <w:rsid w:val="007D3FAF"/>
    <w:rsid w:val="007D5A1C"/>
    <w:rsid w:val="007E0B14"/>
    <w:rsid w:val="007E18B8"/>
    <w:rsid w:val="007E2486"/>
    <w:rsid w:val="007E3771"/>
    <w:rsid w:val="007E4A2D"/>
    <w:rsid w:val="007E6176"/>
    <w:rsid w:val="007E69D9"/>
    <w:rsid w:val="007F054E"/>
    <w:rsid w:val="007F0F37"/>
    <w:rsid w:val="007F2A5B"/>
    <w:rsid w:val="007F516C"/>
    <w:rsid w:val="007F5458"/>
    <w:rsid w:val="007F610C"/>
    <w:rsid w:val="007F76C3"/>
    <w:rsid w:val="008004EF"/>
    <w:rsid w:val="00800DE5"/>
    <w:rsid w:val="00802361"/>
    <w:rsid w:val="00813FD5"/>
    <w:rsid w:val="00817EFE"/>
    <w:rsid w:val="008201D1"/>
    <w:rsid w:val="00822047"/>
    <w:rsid w:val="00822FC3"/>
    <w:rsid w:val="0082476C"/>
    <w:rsid w:val="0083047B"/>
    <w:rsid w:val="00835FCE"/>
    <w:rsid w:val="00840DDD"/>
    <w:rsid w:val="00841D87"/>
    <w:rsid w:val="00843001"/>
    <w:rsid w:val="00843DD9"/>
    <w:rsid w:val="0084502B"/>
    <w:rsid w:val="0084527B"/>
    <w:rsid w:val="0084598A"/>
    <w:rsid w:val="00846704"/>
    <w:rsid w:val="00847D8A"/>
    <w:rsid w:val="00847DD7"/>
    <w:rsid w:val="00851F27"/>
    <w:rsid w:val="0085245F"/>
    <w:rsid w:val="00852F44"/>
    <w:rsid w:val="00860CCF"/>
    <w:rsid w:val="00861781"/>
    <w:rsid w:val="00862BBB"/>
    <w:rsid w:val="00867A5B"/>
    <w:rsid w:val="00870060"/>
    <w:rsid w:val="00870865"/>
    <w:rsid w:val="0087100A"/>
    <w:rsid w:val="008715F4"/>
    <w:rsid w:val="008723D4"/>
    <w:rsid w:val="00872F5F"/>
    <w:rsid w:val="00876EC0"/>
    <w:rsid w:val="0088171F"/>
    <w:rsid w:val="00883A9D"/>
    <w:rsid w:val="0088683F"/>
    <w:rsid w:val="0088774D"/>
    <w:rsid w:val="0089524C"/>
    <w:rsid w:val="00896353"/>
    <w:rsid w:val="008A0389"/>
    <w:rsid w:val="008A0611"/>
    <w:rsid w:val="008A1B7C"/>
    <w:rsid w:val="008A4AA1"/>
    <w:rsid w:val="008A7E23"/>
    <w:rsid w:val="008B1BC6"/>
    <w:rsid w:val="008B6E77"/>
    <w:rsid w:val="008C055F"/>
    <w:rsid w:val="008C1145"/>
    <w:rsid w:val="008C28F0"/>
    <w:rsid w:val="008C4899"/>
    <w:rsid w:val="008C5E13"/>
    <w:rsid w:val="008D3FDF"/>
    <w:rsid w:val="008D43F6"/>
    <w:rsid w:val="008E0CFA"/>
    <w:rsid w:val="008E5D9E"/>
    <w:rsid w:val="008E7687"/>
    <w:rsid w:val="008F040C"/>
    <w:rsid w:val="008F1EA4"/>
    <w:rsid w:val="008F5D67"/>
    <w:rsid w:val="009016B7"/>
    <w:rsid w:val="00902230"/>
    <w:rsid w:val="009037EB"/>
    <w:rsid w:val="00904638"/>
    <w:rsid w:val="00906139"/>
    <w:rsid w:val="00906201"/>
    <w:rsid w:val="009105A0"/>
    <w:rsid w:val="009105E1"/>
    <w:rsid w:val="00911CAC"/>
    <w:rsid w:val="00912717"/>
    <w:rsid w:val="0091284F"/>
    <w:rsid w:val="0091658E"/>
    <w:rsid w:val="009168AC"/>
    <w:rsid w:val="00920B43"/>
    <w:rsid w:val="00923692"/>
    <w:rsid w:val="00924900"/>
    <w:rsid w:val="009264AE"/>
    <w:rsid w:val="00936767"/>
    <w:rsid w:val="009409D7"/>
    <w:rsid w:val="00940BF0"/>
    <w:rsid w:val="00946B58"/>
    <w:rsid w:val="00952FE2"/>
    <w:rsid w:val="00956C8C"/>
    <w:rsid w:val="00957883"/>
    <w:rsid w:val="009623E5"/>
    <w:rsid w:val="0096348E"/>
    <w:rsid w:val="0096410F"/>
    <w:rsid w:val="0096524B"/>
    <w:rsid w:val="00967F62"/>
    <w:rsid w:val="00970177"/>
    <w:rsid w:val="0097122C"/>
    <w:rsid w:val="00971B74"/>
    <w:rsid w:val="009733ED"/>
    <w:rsid w:val="00976AB9"/>
    <w:rsid w:val="00977EB7"/>
    <w:rsid w:val="00982F81"/>
    <w:rsid w:val="00985A99"/>
    <w:rsid w:val="0099031F"/>
    <w:rsid w:val="009913B9"/>
    <w:rsid w:val="009A0115"/>
    <w:rsid w:val="009A16E5"/>
    <w:rsid w:val="009A3BB0"/>
    <w:rsid w:val="009A492E"/>
    <w:rsid w:val="009A75B1"/>
    <w:rsid w:val="009A7C04"/>
    <w:rsid w:val="009B0D38"/>
    <w:rsid w:val="009B5019"/>
    <w:rsid w:val="009C06FB"/>
    <w:rsid w:val="009C0F7E"/>
    <w:rsid w:val="009C790D"/>
    <w:rsid w:val="009C7C0F"/>
    <w:rsid w:val="009C7EA0"/>
    <w:rsid w:val="009D0B7A"/>
    <w:rsid w:val="009D161E"/>
    <w:rsid w:val="009E068D"/>
    <w:rsid w:val="009E106C"/>
    <w:rsid w:val="009E2649"/>
    <w:rsid w:val="009E76EA"/>
    <w:rsid w:val="009F2602"/>
    <w:rsid w:val="009F268B"/>
    <w:rsid w:val="009F7977"/>
    <w:rsid w:val="00A01D2D"/>
    <w:rsid w:val="00A023DA"/>
    <w:rsid w:val="00A06FD0"/>
    <w:rsid w:val="00A07B54"/>
    <w:rsid w:val="00A07BB2"/>
    <w:rsid w:val="00A1050F"/>
    <w:rsid w:val="00A10518"/>
    <w:rsid w:val="00A117F6"/>
    <w:rsid w:val="00A1390A"/>
    <w:rsid w:val="00A13B58"/>
    <w:rsid w:val="00A13F49"/>
    <w:rsid w:val="00A15C28"/>
    <w:rsid w:val="00A15F82"/>
    <w:rsid w:val="00A2227A"/>
    <w:rsid w:val="00A227B4"/>
    <w:rsid w:val="00A251FE"/>
    <w:rsid w:val="00A26190"/>
    <w:rsid w:val="00A31556"/>
    <w:rsid w:val="00A35B5D"/>
    <w:rsid w:val="00A375AF"/>
    <w:rsid w:val="00A401BE"/>
    <w:rsid w:val="00A401D3"/>
    <w:rsid w:val="00A405D4"/>
    <w:rsid w:val="00A41AD6"/>
    <w:rsid w:val="00A43B04"/>
    <w:rsid w:val="00A468A9"/>
    <w:rsid w:val="00A52A0F"/>
    <w:rsid w:val="00A52A27"/>
    <w:rsid w:val="00A52EB4"/>
    <w:rsid w:val="00A71D4C"/>
    <w:rsid w:val="00A7207D"/>
    <w:rsid w:val="00A72232"/>
    <w:rsid w:val="00A75AD9"/>
    <w:rsid w:val="00A771A2"/>
    <w:rsid w:val="00A7733E"/>
    <w:rsid w:val="00A811EE"/>
    <w:rsid w:val="00A82A63"/>
    <w:rsid w:val="00A82BB8"/>
    <w:rsid w:val="00A83AE0"/>
    <w:rsid w:val="00A854C3"/>
    <w:rsid w:val="00A8602B"/>
    <w:rsid w:val="00A870C9"/>
    <w:rsid w:val="00A877E5"/>
    <w:rsid w:val="00A90B3B"/>
    <w:rsid w:val="00A91A4D"/>
    <w:rsid w:val="00A9360D"/>
    <w:rsid w:val="00A96D35"/>
    <w:rsid w:val="00AB10AE"/>
    <w:rsid w:val="00AB13E3"/>
    <w:rsid w:val="00AB35E8"/>
    <w:rsid w:val="00AB4E29"/>
    <w:rsid w:val="00AB7B34"/>
    <w:rsid w:val="00AC2502"/>
    <w:rsid w:val="00AC3172"/>
    <w:rsid w:val="00AC3331"/>
    <w:rsid w:val="00AC3681"/>
    <w:rsid w:val="00AC47DF"/>
    <w:rsid w:val="00AC5715"/>
    <w:rsid w:val="00AC68C4"/>
    <w:rsid w:val="00AC69EC"/>
    <w:rsid w:val="00AC7D04"/>
    <w:rsid w:val="00AD2E4B"/>
    <w:rsid w:val="00AD4056"/>
    <w:rsid w:val="00AD4F31"/>
    <w:rsid w:val="00AD52A8"/>
    <w:rsid w:val="00AD7B69"/>
    <w:rsid w:val="00AD7F8C"/>
    <w:rsid w:val="00AE30A9"/>
    <w:rsid w:val="00AE5411"/>
    <w:rsid w:val="00AF0871"/>
    <w:rsid w:val="00AF2844"/>
    <w:rsid w:val="00AF2E53"/>
    <w:rsid w:val="00AF4245"/>
    <w:rsid w:val="00AF5BF0"/>
    <w:rsid w:val="00AF7B3C"/>
    <w:rsid w:val="00B01B1D"/>
    <w:rsid w:val="00B03640"/>
    <w:rsid w:val="00B10928"/>
    <w:rsid w:val="00B134C7"/>
    <w:rsid w:val="00B16EB0"/>
    <w:rsid w:val="00B17D09"/>
    <w:rsid w:val="00B2095E"/>
    <w:rsid w:val="00B218D9"/>
    <w:rsid w:val="00B2609A"/>
    <w:rsid w:val="00B3096B"/>
    <w:rsid w:val="00B40226"/>
    <w:rsid w:val="00B408BA"/>
    <w:rsid w:val="00B432C3"/>
    <w:rsid w:val="00B467FB"/>
    <w:rsid w:val="00B551ED"/>
    <w:rsid w:val="00B562FE"/>
    <w:rsid w:val="00B62463"/>
    <w:rsid w:val="00B70331"/>
    <w:rsid w:val="00B70C89"/>
    <w:rsid w:val="00B71D74"/>
    <w:rsid w:val="00B773C4"/>
    <w:rsid w:val="00B8078A"/>
    <w:rsid w:val="00B80961"/>
    <w:rsid w:val="00B82549"/>
    <w:rsid w:val="00B8678E"/>
    <w:rsid w:val="00B87C96"/>
    <w:rsid w:val="00B9096A"/>
    <w:rsid w:val="00B90FD1"/>
    <w:rsid w:val="00B966F7"/>
    <w:rsid w:val="00B968FE"/>
    <w:rsid w:val="00BA244E"/>
    <w:rsid w:val="00BA45E1"/>
    <w:rsid w:val="00BB07C9"/>
    <w:rsid w:val="00BB205D"/>
    <w:rsid w:val="00BB2B73"/>
    <w:rsid w:val="00BB6439"/>
    <w:rsid w:val="00BB7AFF"/>
    <w:rsid w:val="00BC0E1A"/>
    <w:rsid w:val="00BC1069"/>
    <w:rsid w:val="00BC6417"/>
    <w:rsid w:val="00BC6C4A"/>
    <w:rsid w:val="00BC7885"/>
    <w:rsid w:val="00BD098E"/>
    <w:rsid w:val="00BD3717"/>
    <w:rsid w:val="00BD64EC"/>
    <w:rsid w:val="00BD7A82"/>
    <w:rsid w:val="00BE234B"/>
    <w:rsid w:val="00BE45CB"/>
    <w:rsid w:val="00BE49C6"/>
    <w:rsid w:val="00BE5303"/>
    <w:rsid w:val="00BE5939"/>
    <w:rsid w:val="00BE5A0F"/>
    <w:rsid w:val="00BE6CDA"/>
    <w:rsid w:val="00BE779E"/>
    <w:rsid w:val="00BF2476"/>
    <w:rsid w:val="00BF254C"/>
    <w:rsid w:val="00BF6117"/>
    <w:rsid w:val="00BF71DD"/>
    <w:rsid w:val="00BF7C40"/>
    <w:rsid w:val="00C02504"/>
    <w:rsid w:val="00C0274B"/>
    <w:rsid w:val="00C05FB2"/>
    <w:rsid w:val="00C111D7"/>
    <w:rsid w:val="00C15424"/>
    <w:rsid w:val="00C167BC"/>
    <w:rsid w:val="00C2003E"/>
    <w:rsid w:val="00C20DBE"/>
    <w:rsid w:val="00C255CE"/>
    <w:rsid w:val="00C277F0"/>
    <w:rsid w:val="00C307F8"/>
    <w:rsid w:val="00C37D7F"/>
    <w:rsid w:val="00C422E9"/>
    <w:rsid w:val="00C44FD0"/>
    <w:rsid w:val="00C45A74"/>
    <w:rsid w:val="00C45FD6"/>
    <w:rsid w:val="00C52169"/>
    <w:rsid w:val="00C538DC"/>
    <w:rsid w:val="00C5635A"/>
    <w:rsid w:val="00C573D2"/>
    <w:rsid w:val="00C614CB"/>
    <w:rsid w:val="00C67E2B"/>
    <w:rsid w:val="00C67E66"/>
    <w:rsid w:val="00C71DED"/>
    <w:rsid w:val="00C73141"/>
    <w:rsid w:val="00C737BD"/>
    <w:rsid w:val="00C7387E"/>
    <w:rsid w:val="00C74169"/>
    <w:rsid w:val="00C75F77"/>
    <w:rsid w:val="00C76F7B"/>
    <w:rsid w:val="00C80D88"/>
    <w:rsid w:val="00C81027"/>
    <w:rsid w:val="00C8169D"/>
    <w:rsid w:val="00C83843"/>
    <w:rsid w:val="00C86E45"/>
    <w:rsid w:val="00C90006"/>
    <w:rsid w:val="00C9196D"/>
    <w:rsid w:val="00C94E68"/>
    <w:rsid w:val="00C9516D"/>
    <w:rsid w:val="00C965DF"/>
    <w:rsid w:val="00C968FF"/>
    <w:rsid w:val="00CA0922"/>
    <w:rsid w:val="00CA0FC1"/>
    <w:rsid w:val="00CA7C19"/>
    <w:rsid w:val="00CB4A3F"/>
    <w:rsid w:val="00CC01BC"/>
    <w:rsid w:val="00CC0BF7"/>
    <w:rsid w:val="00CC324F"/>
    <w:rsid w:val="00CC3FD1"/>
    <w:rsid w:val="00CC6272"/>
    <w:rsid w:val="00CC69D5"/>
    <w:rsid w:val="00CD1200"/>
    <w:rsid w:val="00CD1A86"/>
    <w:rsid w:val="00CD406F"/>
    <w:rsid w:val="00CD63E4"/>
    <w:rsid w:val="00CE1E59"/>
    <w:rsid w:val="00CE6398"/>
    <w:rsid w:val="00CF3145"/>
    <w:rsid w:val="00CF7E26"/>
    <w:rsid w:val="00D009A0"/>
    <w:rsid w:val="00D00A7B"/>
    <w:rsid w:val="00D01E87"/>
    <w:rsid w:val="00D01EBB"/>
    <w:rsid w:val="00D041CE"/>
    <w:rsid w:val="00D05EB3"/>
    <w:rsid w:val="00D07A26"/>
    <w:rsid w:val="00D100CC"/>
    <w:rsid w:val="00D10659"/>
    <w:rsid w:val="00D1713B"/>
    <w:rsid w:val="00D20B52"/>
    <w:rsid w:val="00D21228"/>
    <w:rsid w:val="00D2129C"/>
    <w:rsid w:val="00D26CE6"/>
    <w:rsid w:val="00D30C02"/>
    <w:rsid w:val="00D37BC9"/>
    <w:rsid w:val="00D4045E"/>
    <w:rsid w:val="00D40D07"/>
    <w:rsid w:val="00D40EB0"/>
    <w:rsid w:val="00D4150A"/>
    <w:rsid w:val="00D41FB2"/>
    <w:rsid w:val="00D44992"/>
    <w:rsid w:val="00D45989"/>
    <w:rsid w:val="00D45D2C"/>
    <w:rsid w:val="00D46DBC"/>
    <w:rsid w:val="00D524E0"/>
    <w:rsid w:val="00D546AA"/>
    <w:rsid w:val="00D560B1"/>
    <w:rsid w:val="00D619C8"/>
    <w:rsid w:val="00D67E33"/>
    <w:rsid w:val="00D74733"/>
    <w:rsid w:val="00D75249"/>
    <w:rsid w:val="00D76999"/>
    <w:rsid w:val="00D76F75"/>
    <w:rsid w:val="00D80C98"/>
    <w:rsid w:val="00D8103E"/>
    <w:rsid w:val="00D811B8"/>
    <w:rsid w:val="00D83254"/>
    <w:rsid w:val="00D8787D"/>
    <w:rsid w:val="00D90B2F"/>
    <w:rsid w:val="00D91E2D"/>
    <w:rsid w:val="00D93881"/>
    <w:rsid w:val="00D95D6E"/>
    <w:rsid w:val="00D97D4D"/>
    <w:rsid w:val="00DA0250"/>
    <w:rsid w:val="00DA07BA"/>
    <w:rsid w:val="00DA0F71"/>
    <w:rsid w:val="00DA4668"/>
    <w:rsid w:val="00DA59C5"/>
    <w:rsid w:val="00DA711E"/>
    <w:rsid w:val="00DB34BD"/>
    <w:rsid w:val="00DB3ED4"/>
    <w:rsid w:val="00DB543B"/>
    <w:rsid w:val="00DB5D17"/>
    <w:rsid w:val="00DC30A8"/>
    <w:rsid w:val="00DD12C9"/>
    <w:rsid w:val="00DD3996"/>
    <w:rsid w:val="00DD4BD5"/>
    <w:rsid w:val="00DD729D"/>
    <w:rsid w:val="00DD76CD"/>
    <w:rsid w:val="00DD7B58"/>
    <w:rsid w:val="00DE0C5E"/>
    <w:rsid w:val="00DE1C9D"/>
    <w:rsid w:val="00DE208C"/>
    <w:rsid w:val="00DE561F"/>
    <w:rsid w:val="00DF00A7"/>
    <w:rsid w:val="00DF01DD"/>
    <w:rsid w:val="00DF2157"/>
    <w:rsid w:val="00DF510B"/>
    <w:rsid w:val="00DF6A2D"/>
    <w:rsid w:val="00DF74A2"/>
    <w:rsid w:val="00E044FD"/>
    <w:rsid w:val="00E131DD"/>
    <w:rsid w:val="00E138E8"/>
    <w:rsid w:val="00E1446D"/>
    <w:rsid w:val="00E16578"/>
    <w:rsid w:val="00E16B65"/>
    <w:rsid w:val="00E219C5"/>
    <w:rsid w:val="00E24303"/>
    <w:rsid w:val="00E250D4"/>
    <w:rsid w:val="00E25C92"/>
    <w:rsid w:val="00E264B1"/>
    <w:rsid w:val="00E30438"/>
    <w:rsid w:val="00E33695"/>
    <w:rsid w:val="00E4428E"/>
    <w:rsid w:val="00E4475F"/>
    <w:rsid w:val="00E453B3"/>
    <w:rsid w:val="00E46D76"/>
    <w:rsid w:val="00E50971"/>
    <w:rsid w:val="00E50FC9"/>
    <w:rsid w:val="00E539D3"/>
    <w:rsid w:val="00E5409E"/>
    <w:rsid w:val="00E54BC0"/>
    <w:rsid w:val="00E623A5"/>
    <w:rsid w:val="00E62BBE"/>
    <w:rsid w:val="00E658F2"/>
    <w:rsid w:val="00E66FD8"/>
    <w:rsid w:val="00E67243"/>
    <w:rsid w:val="00E70F0C"/>
    <w:rsid w:val="00E713B1"/>
    <w:rsid w:val="00E71CE9"/>
    <w:rsid w:val="00E7327C"/>
    <w:rsid w:val="00E733E9"/>
    <w:rsid w:val="00E80DC2"/>
    <w:rsid w:val="00E81F20"/>
    <w:rsid w:val="00E828D0"/>
    <w:rsid w:val="00E82B65"/>
    <w:rsid w:val="00E832F4"/>
    <w:rsid w:val="00E876E1"/>
    <w:rsid w:val="00E914AC"/>
    <w:rsid w:val="00E93D52"/>
    <w:rsid w:val="00E93E50"/>
    <w:rsid w:val="00E9595B"/>
    <w:rsid w:val="00E97E9B"/>
    <w:rsid w:val="00EA28C5"/>
    <w:rsid w:val="00EA5AB7"/>
    <w:rsid w:val="00EA5DE3"/>
    <w:rsid w:val="00EA6D61"/>
    <w:rsid w:val="00EB1780"/>
    <w:rsid w:val="00EB1DB7"/>
    <w:rsid w:val="00EB4BE6"/>
    <w:rsid w:val="00EB5DA7"/>
    <w:rsid w:val="00EB6A0B"/>
    <w:rsid w:val="00ED2B65"/>
    <w:rsid w:val="00ED2EBC"/>
    <w:rsid w:val="00ED70E7"/>
    <w:rsid w:val="00EE0B22"/>
    <w:rsid w:val="00EE0C56"/>
    <w:rsid w:val="00EE10BE"/>
    <w:rsid w:val="00EE489B"/>
    <w:rsid w:val="00EF1B2E"/>
    <w:rsid w:val="00EF221F"/>
    <w:rsid w:val="00EF33F7"/>
    <w:rsid w:val="00EF7510"/>
    <w:rsid w:val="00F0059C"/>
    <w:rsid w:val="00F00EC6"/>
    <w:rsid w:val="00F0347D"/>
    <w:rsid w:val="00F034E5"/>
    <w:rsid w:val="00F04518"/>
    <w:rsid w:val="00F053C7"/>
    <w:rsid w:val="00F055B1"/>
    <w:rsid w:val="00F058AE"/>
    <w:rsid w:val="00F0728C"/>
    <w:rsid w:val="00F12405"/>
    <w:rsid w:val="00F154B2"/>
    <w:rsid w:val="00F173BC"/>
    <w:rsid w:val="00F17DAB"/>
    <w:rsid w:val="00F17DF5"/>
    <w:rsid w:val="00F20210"/>
    <w:rsid w:val="00F21D34"/>
    <w:rsid w:val="00F23D09"/>
    <w:rsid w:val="00F25E1D"/>
    <w:rsid w:val="00F3199F"/>
    <w:rsid w:val="00F32BD0"/>
    <w:rsid w:val="00F333BB"/>
    <w:rsid w:val="00F41262"/>
    <w:rsid w:val="00F42661"/>
    <w:rsid w:val="00F45208"/>
    <w:rsid w:val="00F453AC"/>
    <w:rsid w:val="00F46B4F"/>
    <w:rsid w:val="00F500A1"/>
    <w:rsid w:val="00F50725"/>
    <w:rsid w:val="00F50F24"/>
    <w:rsid w:val="00F52088"/>
    <w:rsid w:val="00F53B2C"/>
    <w:rsid w:val="00F53D0D"/>
    <w:rsid w:val="00F5417B"/>
    <w:rsid w:val="00F6218F"/>
    <w:rsid w:val="00F623DD"/>
    <w:rsid w:val="00F636EE"/>
    <w:rsid w:val="00F63F60"/>
    <w:rsid w:val="00F65258"/>
    <w:rsid w:val="00F65450"/>
    <w:rsid w:val="00F65E0E"/>
    <w:rsid w:val="00F701D7"/>
    <w:rsid w:val="00F7681D"/>
    <w:rsid w:val="00F7682E"/>
    <w:rsid w:val="00F77ED2"/>
    <w:rsid w:val="00F81E7F"/>
    <w:rsid w:val="00F84803"/>
    <w:rsid w:val="00F9473F"/>
    <w:rsid w:val="00F94F5B"/>
    <w:rsid w:val="00F97574"/>
    <w:rsid w:val="00F97738"/>
    <w:rsid w:val="00FA09D5"/>
    <w:rsid w:val="00FA21EC"/>
    <w:rsid w:val="00FA50F7"/>
    <w:rsid w:val="00FA5332"/>
    <w:rsid w:val="00FA65B4"/>
    <w:rsid w:val="00FA7D94"/>
    <w:rsid w:val="00FB48F9"/>
    <w:rsid w:val="00FB7614"/>
    <w:rsid w:val="00FC2B03"/>
    <w:rsid w:val="00FC30D5"/>
    <w:rsid w:val="00FC31A9"/>
    <w:rsid w:val="00FC3925"/>
    <w:rsid w:val="00FC477C"/>
    <w:rsid w:val="00FC58A6"/>
    <w:rsid w:val="00FC69C0"/>
    <w:rsid w:val="00FC7A0E"/>
    <w:rsid w:val="00FD0322"/>
    <w:rsid w:val="00FD12B8"/>
    <w:rsid w:val="00FD2722"/>
    <w:rsid w:val="00FD53C6"/>
    <w:rsid w:val="00FE6373"/>
    <w:rsid w:val="00FE6894"/>
    <w:rsid w:val="00FF0C19"/>
    <w:rsid w:val="00FF265A"/>
    <w:rsid w:val="00FF54C5"/>
    <w:rsid w:val="00FF7F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C4F62"/>
  <w15:docId w15:val="{56375DDD-9269-4919-9CB3-C972C877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1C9"/>
    <w:pPr>
      <w:spacing w:after="200"/>
      <w:jc w:val="both"/>
    </w:pPr>
    <w:rPr>
      <w:rFonts w:ascii="Calibri" w:hAnsi="Calibri"/>
      <w:sz w:val="22"/>
      <w:szCs w:val="22"/>
    </w:rPr>
  </w:style>
  <w:style w:type="paragraph" w:styleId="Titre1">
    <w:name w:val="heading 1"/>
    <w:basedOn w:val="Titre2"/>
    <w:next w:val="Normal"/>
    <w:link w:val="Titre1Car"/>
    <w:autoRedefine/>
    <w:uiPriority w:val="9"/>
    <w:qFormat/>
    <w:rsid w:val="00B17D09"/>
    <w:pPr>
      <w:numPr>
        <w:ilvl w:val="0"/>
        <w:numId w:val="12"/>
      </w:numPr>
      <w:spacing w:before="360"/>
      <w:outlineLvl w:val="0"/>
    </w:pPr>
    <w:rPr>
      <w:sz w:val="28"/>
      <w:szCs w:val="28"/>
      <w:lang w:val="fr-FR"/>
    </w:rPr>
  </w:style>
  <w:style w:type="paragraph" w:styleId="Titre2">
    <w:name w:val="heading 2"/>
    <w:basedOn w:val="Normal"/>
    <w:next w:val="Normal"/>
    <w:link w:val="Titre2Car"/>
    <w:qFormat/>
    <w:rsid w:val="0006509D"/>
    <w:pPr>
      <w:keepNext/>
      <w:numPr>
        <w:ilvl w:val="1"/>
        <w:numId w:val="4"/>
      </w:numPr>
      <w:outlineLvl w:val="1"/>
    </w:pPr>
    <w:rPr>
      <w:rFonts w:ascii="Cambria" w:hAnsi="Cambria"/>
      <w:b/>
      <w:bCs/>
      <w:caps/>
      <w:color w:val="006699"/>
      <w:lang w:val="x-none" w:eastAsia="x-none"/>
    </w:rPr>
  </w:style>
  <w:style w:type="paragraph" w:styleId="Titre3">
    <w:name w:val="heading 3"/>
    <w:basedOn w:val="Normal"/>
    <w:next w:val="Normal"/>
    <w:qFormat/>
    <w:rsid w:val="0083047B"/>
    <w:pPr>
      <w:keepNext/>
      <w:numPr>
        <w:ilvl w:val="2"/>
        <w:numId w:val="4"/>
      </w:numPr>
      <w:outlineLvl w:val="2"/>
    </w:pPr>
    <w:rPr>
      <w:rFonts w:ascii="Cambria" w:hAnsi="Cambria"/>
      <w:b/>
      <w:iCs/>
      <w:color w:val="365F91"/>
    </w:rPr>
  </w:style>
  <w:style w:type="paragraph" w:styleId="Titre4">
    <w:name w:val="heading 4"/>
    <w:basedOn w:val="Normal"/>
    <w:next w:val="Normal"/>
    <w:qFormat/>
    <w:rsid w:val="009A1290"/>
    <w:pPr>
      <w:keepNext/>
      <w:numPr>
        <w:ilvl w:val="3"/>
        <w:numId w:val="4"/>
      </w:numPr>
      <w:outlineLvl w:val="3"/>
    </w:pPr>
    <w:rPr>
      <w:b/>
      <w:bCs/>
    </w:rPr>
  </w:style>
  <w:style w:type="paragraph" w:styleId="Titre5">
    <w:name w:val="heading 5"/>
    <w:basedOn w:val="Normal"/>
    <w:next w:val="Normal"/>
    <w:qFormat/>
    <w:rsid w:val="004D2A09"/>
    <w:pPr>
      <w:keepNext/>
      <w:jc w:val="center"/>
      <w:outlineLvl w:val="4"/>
    </w:pPr>
    <w:rPr>
      <w:b/>
    </w:rPr>
  </w:style>
  <w:style w:type="paragraph" w:styleId="Titre6">
    <w:name w:val="heading 6"/>
    <w:basedOn w:val="Normal"/>
    <w:next w:val="Normal"/>
    <w:qFormat/>
    <w:rsid w:val="002A1225"/>
    <w:pPr>
      <w:keepNext/>
      <w:ind w:left="2880"/>
      <w:outlineLvl w:val="5"/>
    </w:pPr>
    <w:rPr>
      <w:i/>
      <w:iCs/>
    </w:rPr>
  </w:style>
  <w:style w:type="paragraph" w:styleId="Titre7">
    <w:name w:val="heading 7"/>
    <w:basedOn w:val="Normal"/>
    <w:next w:val="Normal"/>
    <w:link w:val="Titre7Car"/>
    <w:qFormat/>
    <w:rsid w:val="002A1225"/>
    <w:pPr>
      <w:keepNext/>
      <w:ind w:left="2880"/>
      <w:outlineLvl w:val="6"/>
    </w:pPr>
    <w:rPr>
      <w:i/>
      <w:iCs/>
    </w:rPr>
  </w:style>
  <w:style w:type="paragraph" w:styleId="Titre8">
    <w:name w:val="heading 8"/>
    <w:basedOn w:val="Normal"/>
    <w:next w:val="Normal"/>
    <w:link w:val="Titre8Car"/>
    <w:qFormat/>
    <w:rsid w:val="00656029"/>
    <w:pPr>
      <w:keepNext/>
      <w:ind w:left="960"/>
      <w:jc w:val="center"/>
      <w:outlineLvl w:val="7"/>
    </w:pPr>
    <w:rPr>
      <w:b/>
    </w:rPr>
  </w:style>
  <w:style w:type="paragraph" w:styleId="Titre9">
    <w:name w:val="heading 9"/>
    <w:basedOn w:val="Normal"/>
    <w:next w:val="Normal"/>
    <w:link w:val="Titre9Car"/>
    <w:qFormat/>
    <w:rsid w:val="00FB7DC1"/>
    <w:pPr>
      <w:keepNext/>
      <w:outlineLvl w:val="8"/>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F56CA"/>
    <w:pPr>
      <w:tabs>
        <w:tab w:val="center" w:pos="4536"/>
        <w:tab w:val="right" w:pos="9072"/>
      </w:tabs>
    </w:pPr>
  </w:style>
  <w:style w:type="paragraph" w:styleId="Pieddepage">
    <w:name w:val="footer"/>
    <w:basedOn w:val="Normal"/>
    <w:link w:val="PieddepageCar"/>
    <w:uiPriority w:val="99"/>
    <w:rsid w:val="000F56CA"/>
    <w:pPr>
      <w:tabs>
        <w:tab w:val="center" w:pos="4536"/>
        <w:tab w:val="right" w:pos="9072"/>
      </w:tabs>
    </w:pPr>
    <w:rPr>
      <w:rFonts w:ascii="Times New Roman" w:hAnsi="Times New Roman"/>
      <w:sz w:val="24"/>
      <w:szCs w:val="24"/>
      <w:lang w:val="x-none" w:eastAsia="x-none"/>
    </w:rPr>
  </w:style>
  <w:style w:type="paragraph" w:styleId="Corpsdetexte2">
    <w:name w:val="Body Text 2"/>
    <w:basedOn w:val="Normal"/>
    <w:link w:val="Corpsdetexte2Car"/>
    <w:rsid w:val="000F56CA"/>
  </w:style>
  <w:style w:type="paragraph" w:styleId="Retraitcorpsdetexte">
    <w:name w:val="Body Text Indent"/>
    <w:basedOn w:val="Normal"/>
    <w:link w:val="RetraitcorpsdetexteCar"/>
    <w:rsid w:val="000F56CA"/>
    <w:pPr>
      <w:ind w:left="708"/>
    </w:pPr>
  </w:style>
  <w:style w:type="paragraph" w:styleId="Retraitcorpsdetexte2">
    <w:name w:val="Body Text Indent 2"/>
    <w:basedOn w:val="Normal"/>
    <w:link w:val="Retraitcorpsdetexte2Car"/>
    <w:rsid w:val="000F56CA"/>
    <w:pPr>
      <w:ind w:left="360"/>
    </w:pPr>
  </w:style>
  <w:style w:type="paragraph" w:styleId="Retraitcorpsdetexte3">
    <w:name w:val="Body Text Indent 3"/>
    <w:basedOn w:val="Normal"/>
    <w:link w:val="Retraitcorpsdetexte3Car"/>
    <w:rsid w:val="000F56CA"/>
    <w:pPr>
      <w:ind w:left="720"/>
    </w:pPr>
  </w:style>
  <w:style w:type="character" w:styleId="Numrodepage">
    <w:name w:val="page number"/>
    <w:basedOn w:val="Policepardfaut"/>
    <w:rsid w:val="000F56CA"/>
  </w:style>
  <w:style w:type="paragraph" w:styleId="Textedebulles">
    <w:name w:val="Balloon Text"/>
    <w:basedOn w:val="Normal"/>
    <w:semiHidden/>
    <w:rsid w:val="000F56CA"/>
    <w:rPr>
      <w:rFonts w:ascii="Tahoma" w:hAnsi="Tahoma" w:cs="Tahoma"/>
      <w:sz w:val="16"/>
      <w:szCs w:val="16"/>
    </w:rPr>
  </w:style>
  <w:style w:type="paragraph" w:styleId="Corpsdetexte">
    <w:name w:val="Body Text"/>
    <w:basedOn w:val="Normal"/>
    <w:link w:val="CorpsdetexteCar"/>
    <w:rsid w:val="000F56CA"/>
    <w:rPr>
      <w:rFonts w:ascii="Times New Roman" w:hAnsi="Times New Roman"/>
      <w:lang w:val="x-none" w:eastAsia="x-none"/>
    </w:rPr>
  </w:style>
  <w:style w:type="table" w:styleId="Grilledutableau">
    <w:name w:val="Table Grid"/>
    <w:basedOn w:val="TableauNormal"/>
    <w:rsid w:val="00C23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7175D8"/>
    <w:rPr>
      <w:color w:val="0000FF"/>
      <w:u w:val="single"/>
    </w:rPr>
  </w:style>
  <w:style w:type="paragraph" w:styleId="Corpsdetexte3">
    <w:name w:val="Body Text 3"/>
    <w:basedOn w:val="Normal"/>
    <w:link w:val="Corpsdetexte3Car"/>
    <w:rsid w:val="001A0095"/>
    <w:rPr>
      <w:b/>
    </w:rPr>
  </w:style>
  <w:style w:type="character" w:styleId="Lienhypertextesuivivisit">
    <w:name w:val="FollowedHyperlink"/>
    <w:rsid w:val="001C24DD"/>
    <w:rPr>
      <w:color w:val="800080"/>
      <w:u w:val="single"/>
    </w:rPr>
  </w:style>
  <w:style w:type="paragraph" w:customStyle="1" w:styleId="Listecouleur-Accent12">
    <w:name w:val="Liste couleur - Accent 12"/>
    <w:basedOn w:val="Normal"/>
    <w:uiPriority w:val="34"/>
    <w:qFormat/>
    <w:rsid w:val="008E7D4C"/>
    <w:pPr>
      <w:ind w:left="708"/>
    </w:pPr>
  </w:style>
  <w:style w:type="paragraph" w:customStyle="1" w:styleId="En-ttedetabledesmatires1">
    <w:name w:val="En-tête de table des matières1"/>
    <w:basedOn w:val="Titre1"/>
    <w:next w:val="Normal"/>
    <w:uiPriority w:val="39"/>
    <w:unhideWhenUsed/>
    <w:qFormat/>
    <w:rsid w:val="00450376"/>
    <w:pPr>
      <w:keepLines/>
      <w:spacing w:before="480" w:line="276" w:lineRule="auto"/>
      <w:ind w:left="0"/>
      <w:outlineLvl w:val="9"/>
    </w:pPr>
    <w:rPr>
      <w:color w:val="365F91"/>
      <w:lang w:eastAsia="en-US"/>
    </w:rPr>
  </w:style>
  <w:style w:type="paragraph" w:styleId="TM1">
    <w:name w:val="toc 1"/>
    <w:basedOn w:val="Normal"/>
    <w:next w:val="Normal"/>
    <w:autoRedefine/>
    <w:uiPriority w:val="39"/>
    <w:unhideWhenUsed/>
    <w:qFormat/>
    <w:rsid w:val="007774BA"/>
    <w:pPr>
      <w:tabs>
        <w:tab w:val="left" w:pos="709"/>
        <w:tab w:val="left" w:pos="9781"/>
      </w:tabs>
      <w:spacing w:before="120" w:after="120"/>
      <w:jc w:val="left"/>
    </w:pPr>
    <w:rPr>
      <w:b/>
      <w:bCs/>
      <w:caps/>
      <w:szCs w:val="20"/>
    </w:rPr>
  </w:style>
  <w:style w:type="paragraph" w:styleId="TM2">
    <w:name w:val="toc 2"/>
    <w:basedOn w:val="Normal"/>
    <w:next w:val="Normal"/>
    <w:autoRedefine/>
    <w:uiPriority w:val="39"/>
    <w:unhideWhenUsed/>
    <w:qFormat/>
    <w:rsid w:val="00A91A4D"/>
    <w:pPr>
      <w:tabs>
        <w:tab w:val="left" w:pos="709"/>
        <w:tab w:val="left" w:pos="9781"/>
      </w:tabs>
      <w:spacing w:after="0"/>
      <w:ind w:left="220"/>
      <w:jc w:val="left"/>
    </w:pPr>
    <w:rPr>
      <w:smallCaps/>
      <w:sz w:val="20"/>
      <w:szCs w:val="20"/>
    </w:rPr>
  </w:style>
  <w:style w:type="paragraph" w:styleId="TM3">
    <w:name w:val="toc 3"/>
    <w:basedOn w:val="Normal"/>
    <w:next w:val="Normal"/>
    <w:autoRedefine/>
    <w:uiPriority w:val="39"/>
    <w:unhideWhenUsed/>
    <w:qFormat/>
    <w:rsid w:val="00414374"/>
    <w:pPr>
      <w:tabs>
        <w:tab w:val="left" w:pos="709"/>
        <w:tab w:val="left" w:pos="993"/>
        <w:tab w:val="left" w:pos="9781"/>
      </w:tabs>
      <w:spacing w:after="0"/>
      <w:ind w:left="440"/>
      <w:jc w:val="left"/>
    </w:pPr>
    <w:rPr>
      <w:i/>
      <w:iCs/>
      <w:sz w:val="20"/>
      <w:szCs w:val="20"/>
    </w:rPr>
  </w:style>
  <w:style w:type="paragraph" w:customStyle="1" w:styleId="Pied">
    <w:name w:val="Pied"/>
    <w:basedOn w:val="En-tte"/>
    <w:rsid w:val="00D40206"/>
    <w:pPr>
      <w:spacing w:after="240"/>
    </w:pPr>
    <w:rPr>
      <w:rFonts w:ascii="Arial" w:hAnsi="Arial"/>
      <w:sz w:val="16"/>
    </w:rPr>
  </w:style>
  <w:style w:type="paragraph" w:customStyle="1" w:styleId="Style1">
    <w:name w:val="Style1"/>
    <w:basedOn w:val="Titre2"/>
    <w:rsid w:val="00D40206"/>
    <w:pPr>
      <w:framePr w:wrap="around" w:hAnchor="text"/>
      <w:spacing w:before="240" w:after="240"/>
    </w:pPr>
    <w:rPr>
      <w:rFonts w:ascii="Arial" w:hAnsi="Arial" w:cs="Arial"/>
      <w:u w:val="single"/>
    </w:rPr>
  </w:style>
  <w:style w:type="paragraph" w:customStyle="1" w:styleId="Lien">
    <w:name w:val="Lien"/>
    <w:basedOn w:val="Normal"/>
    <w:rsid w:val="00D40206"/>
    <w:rPr>
      <w:rFonts w:ascii="Arial" w:hAnsi="Arial" w:cs="Arial"/>
      <w:color w:val="0000FF"/>
      <w:u w:val="single"/>
    </w:rPr>
  </w:style>
  <w:style w:type="character" w:customStyle="1" w:styleId="LienCar">
    <w:name w:val="Lien Car"/>
    <w:rsid w:val="00D40206"/>
    <w:rPr>
      <w:rFonts w:ascii="Arial" w:hAnsi="Arial" w:cs="Arial"/>
      <w:color w:val="0000FF"/>
      <w:sz w:val="22"/>
      <w:szCs w:val="22"/>
      <w:u w:val="single"/>
      <w:lang w:val="fr-FR" w:eastAsia="fr-FR" w:bidi="ar-SA"/>
    </w:rPr>
  </w:style>
  <w:style w:type="paragraph" w:customStyle="1" w:styleId="Annexe1">
    <w:name w:val="Annexe 1"/>
    <w:basedOn w:val="Titre1"/>
    <w:rsid w:val="00D40206"/>
    <w:pPr>
      <w:keepNext w:val="0"/>
      <w:spacing w:before="240" w:after="240"/>
      <w:ind w:left="0"/>
      <w:jc w:val="center"/>
    </w:pPr>
    <w:rPr>
      <w:rFonts w:ascii="Arial" w:hAnsi="Arial"/>
      <w:u w:val="single"/>
    </w:rPr>
  </w:style>
  <w:style w:type="paragraph" w:customStyle="1" w:styleId="Annexe2">
    <w:name w:val="Annexe 2"/>
    <w:basedOn w:val="Titre2"/>
    <w:next w:val="Normal"/>
    <w:rsid w:val="00D40206"/>
    <w:pPr>
      <w:spacing w:before="240" w:after="240"/>
    </w:pPr>
    <w:rPr>
      <w:rFonts w:ascii="Arial" w:hAnsi="Arial" w:cs="Arial"/>
      <w:u w:val="single"/>
    </w:rPr>
  </w:style>
  <w:style w:type="paragraph" w:customStyle="1" w:styleId="Appendix">
    <w:name w:val="Appendix"/>
    <w:basedOn w:val="Normal"/>
    <w:rsid w:val="00D40206"/>
    <w:pPr>
      <w:numPr>
        <w:numId w:val="1"/>
      </w:numPr>
    </w:pPr>
    <w:rPr>
      <w:rFonts w:ascii="Arial" w:hAnsi="Arial"/>
    </w:rPr>
  </w:style>
  <w:style w:type="paragraph" w:customStyle="1" w:styleId="Annexe3">
    <w:name w:val="Annexe 3"/>
    <w:basedOn w:val="Titre3"/>
    <w:next w:val="Normal"/>
    <w:rsid w:val="00D40206"/>
    <w:pPr>
      <w:spacing w:before="120" w:after="240"/>
    </w:pPr>
    <w:rPr>
      <w:rFonts w:ascii="Arial" w:hAnsi="Arial" w:cs="Arial"/>
      <w:iCs w:val="0"/>
      <w:u w:val="single"/>
    </w:rPr>
  </w:style>
  <w:style w:type="paragraph" w:styleId="TM5">
    <w:name w:val="toc 5"/>
    <w:basedOn w:val="Normal"/>
    <w:next w:val="Normal"/>
    <w:autoRedefine/>
    <w:uiPriority w:val="39"/>
    <w:rsid w:val="00D40206"/>
    <w:pPr>
      <w:spacing w:after="0"/>
      <w:ind w:left="880"/>
      <w:jc w:val="left"/>
    </w:pPr>
    <w:rPr>
      <w:sz w:val="18"/>
      <w:szCs w:val="18"/>
    </w:rPr>
  </w:style>
  <w:style w:type="paragraph" w:customStyle="1" w:styleId="0">
    <w:name w:val="0"/>
    <w:basedOn w:val="Normal"/>
    <w:rsid w:val="00D40206"/>
    <w:pPr>
      <w:ind w:left="425" w:hanging="397"/>
    </w:pPr>
    <w:rPr>
      <w:rFonts w:ascii="New York" w:hAnsi="New York"/>
      <w:szCs w:val="20"/>
    </w:rPr>
  </w:style>
  <w:style w:type="paragraph" w:customStyle="1" w:styleId="CarCar5Car">
    <w:name w:val="Car Car5 Car"/>
    <w:basedOn w:val="Normal"/>
    <w:rsid w:val="00D40206"/>
    <w:pPr>
      <w:spacing w:after="160" w:line="240" w:lineRule="exact"/>
    </w:pPr>
    <w:rPr>
      <w:rFonts w:ascii="Verdana" w:hAnsi="Verdana"/>
      <w:sz w:val="20"/>
      <w:szCs w:val="20"/>
      <w:lang w:val="en-US" w:eastAsia="en-US"/>
    </w:rPr>
  </w:style>
  <w:style w:type="paragraph" w:styleId="Commentaire">
    <w:name w:val="annotation text"/>
    <w:basedOn w:val="Normal"/>
    <w:link w:val="CommentaireCar"/>
    <w:rsid w:val="00D40206"/>
    <w:rPr>
      <w:rFonts w:ascii="Arial" w:hAnsi="Arial"/>
      <w:sz w:val="20"/>
      <w:szCs w:val="20"/>
      <w:lang w:val="x-none" w:eastAsia="x-none"/>
    </w:rPr>
  </w:style>
  <w:style w:type="character" w:customStyle="1" w:styleId="CommentaireCar">
    <w:name w:val="Commentaire Car"/>
    <w:link w:val="Commentaire"/>
    <w:rsid w:val="00D40206"/>
    <w:rPr>
      <w:rFonts w:ascii="Arial" w:hAnsi="Arial"/>
    </w:rPr>
  </w:style>
  <w:style w:type="paragraph" w:styleId="Objetducommentaire">
    <w:name w:val="annotation subject"/>
    <w:basedOn w:val="Commentaire"/>
    <w:next w:val="Commentaire"/>
    <w:link w:val="ObjetducommentaireCar"/>
    <w:semiHidden/>
    <w:rsid w:val="00D40206"/>
    <w:rPr>
      <w:b/>
      <w:bCs/>
    </w:rPr>
  </w:style>
  <w:style w:type="character" w:customStyle="1" w:styleId="ObjetducommentaireCar">
    <w:name w:val="Objet du commentaire Car"/>
    <w:link w:val="Objetducommentaire"/>
    <w:semiHidden/>
    <w:rsid w:val="00D40206"/>
    <w:rPr>
      <w:rFonts w:ascii="Arial" w:hAnsi="Arial"/>
      <w:b/>
      <w:bCs/>
    </w:rPr>
  </w:style>
  <w:style w:type="character" w:customStyle="1" w:styleId="Car4">
    <w:name w:val="Car4"/>
    <w:rsid w:val="00D40206"/>
    <w:rPr>
      <w:rFonts w:ascii="Arial" w:hAnsi="Arial"/>
      <w:lang w:val="fr-FR" w:eastAsia="fr-FR" w:bidi="ar-SA"/>
    </w:rPr>
  </w:style>
  <w:style w:type="paragraph" w:customStyle="1" w:styleId="Char">
    <w:name w:val="Char"/>
    <w:basedOn w:val="Normal"/>
    <w:rsid w:val="00D40206"/>
    <w:pPr>
      <w:spacing w:after="160" w:line="240" w:lineRule="exact"/>
    </w:pPr>
    <w:rPr>
      <w:rFonts w:ascii="Verdana" w:hAnsi="Verdana"/>
      <w:sz w:val="20"/>
      <w:szCs w:val="20"/>
      <w:lang w:val="en-US" w:eastAsia="en-US"/>
    </w:rPr>
  </w:style>
  <w:style w:type="paragraph" w:customStyle="1" w:styleId="Char1">
    <w:name w:val="Char1"/>
    <w:basedOn w:val="Normal"/>
    <w:rsid w:val="00B66491"/>
    <w:pPr>
      <w:spacing w:after="160" w:line="240" w:lineRule="exact"/>
    </w:pPr>
    <w:rPr>
      <w:rFonts w:ascii="Verdana" w:hAnsi="Verdana"/>
      <w:sz w:val="20"/>
      <w:szCs w:val="20"/>
      <w:lang w:val="en-US" w:eastAsia="en-US"/>
    </w:rPr>
  </w:style>
  <w:style w:type="character" w:styleId="Marquedecommentaire">
    <w:name w:val="annotation reference"/>
    <w:rsid w:val="00A969D0"/>
    <w:rPr>
      <w:sz w:val="16"/>
      <w:szCs w:val="16"/>
    </w:rPr>
  </w:style>
  <w:style w:type="paragraph" w:styleId="Textebrut">
    <w:name w:val="Plain Text"/>
    <w:basedOn w:val="Normal"/>
    <w:link w:val="TextebrutCar"/>
    <w:uiPriority w:val="99"/>
    <w:semiHidden/>
    <w:unhideWhenUsed/>
    <w:rsid w:val="003B634C"/>
    <w:rPr>
      <w:rFonts w:ascii="Consolas" w:eastAsia="Calibri" w:hAnsi="Consolas"/>
      <w:sz w:val="21"/>
      <w:szCs w:val="21"/>
      <w:lang w:val="x-none" w:eastAsia="en-US"/>
    </w:rPr>
  </w:style>
  <w:style w:type="character" w:customStyle="1" w:styleId="TextebrutCar">
    <w:name w:val="Texte brut Car"/>
    <w:link w:val="Textebrut"/>
    <w:uiPriority w:val="99"/>
    <w:semiHidden/>
    <w:rsid w:val="003B634C"/>
    <w:rPr>
      <w:rFonts w:ascii="Consolas" w:eastAsia="Calibri" w:hAnsi="Consolas" w:cs="Times New Roman"/>
      <w:sz w:val="21"/>
      <w:szCs w:val="21"/>
      <w:lang w:eastAsia="en-US"/>
    </w:rPr>
  </w:style>
  <w:style w:type="paragraph" w:styleId="Explorateurdedocuments">
    <w:name w:val="Document Map"/>
    <w:basedOn w:val="Normal"/>
    <w:link w:val="ExplorateurdedocumentsCar"/>
    <w:uiPriority w:val="99"/>
    <w:semiHidden/>
    <w:unhideWhenUsed/>
    <w:rsid w:val="00B246F3"/>
    <w:rPr>
      <w:rFonts w:ascii="Tahoma" w:hAnsi="Tahoma"/>
      <w:sz w:val="16"/>
      <w:szCs w:val="16"/>
      <w:lang w:val="x-none" w:eastAsia="x-none"/>
    </w:rPr>
  </w:style>
  <w:style w:type="character" w:customStyle="1" w:styleId="ExplorateurdedocumentsCar">
    <w:name w:val="Explorateur de documents Car"/>
    <w:link w:val="Explorateurdedocuments"/>
    <w:uiPriority w:val="99"/>
    <w:semiHidden/>
    <w:rsid w:val="00B246F3"/>
    <w:rPr>
      <w:rFonts w:ascii="Tahoma" w:hAnsi="Tahoma" w:cs="Tahoma"/>
      <w:sz w:val="16"/>
      <w:szCs w:val="16"/>
    </w:rPr>
  </w:style>
  <w:style w:type="character" w:customStyle="1" w:styleId="CorpsdetexteCar">
    <w:name w:val="Corps de texte Car"/>
    <w:link w:val="Corpsdetexte"/>
    <w:rsid w:val="00575456"/>
    <w:rPr>
      <w:sz w:val="22"/>
      <w:szCs w:val="22"/>
    </w:rPr>
  </w:style>
  <w:style w:type="character" w:customStyle="1" w:styleId="Titre2Car">
    <w:name w:val="Titre 2 Car"/>
    <w:link w:val="Titre2"/>
    <w:rsid w:val="0006509D"/>
    <w:rPr>
      <w:rFonts w:ascii="Cambria" w:hAnsi="Cambria"/>
      <w:b/>
      <w:bCs/>
      <w:caps/>
      <w:color w:val="006699"/>
      <w:sz w:val="22"/>
      <w:szCs w:val="22"/>
      <w:lang w:val="x-none" w:eastAsia="x-none"/>
    </w:rPr>
  </w:style>
  <w:style w:type="paragraph" w:customStyle="1" w:styleId="Default">
    <w:name w:val="Default"/>
    <w:rsid w:val="00761B79"/>
    <w:pPr>
      <w:autoSpaceDE w:val="0"/>
      <w:autoSpaceDN w:val="0"/>
      <w:adjustRightInd w:val="0"/>
    </w:pPr>
    <w:rPr>
      <w:rFonts w:ascii="Arial" w:hAnsi="Arial" w:cs="Arial"/>
      <w:color w:val="000000"/>
      <w:sz w:val="24"/>
      <w:szCs w:val="24"/>
      <w:lang w:eastAsia="zh-CN"/>
    </w:rPr>
  </w:style>
  <w:style w:type="character" w:customStyle="1" w:styleId="PieddepageCar">
    <w:name w:val="Pied de page Car"/>
    <w:link w:val="Pieddepage"/>
    <w:uiPriority w:val="99"/>
    <w:rsid w:val="00337412"/>
    <w:rPr>
      <w:sz w:val="24"/>
      <w:szCs w:val="24"/>
    </w:rPr>
  </w:style>
  <w:style w:type="character" w:customStyle="1" w:styleId="apple-converted-space">
    <w:name w:val="apple-converted-space"/>
    <w:rsid w:val="00A85830"/>
  </w:style>
  <w:style w:type="paragraph" w:styleId="TM4">
    <w:name w:val="toc 4"/>
    <w:basedOn w:val="Normal"/>
    <w:next w:val="Normal"/>
    <w:autoRedefine/>
    <w:uiPriority w:val="39"/>
    <w:unhideWhenUsed/>
    <w:rsid w:val="00863C76"/>
    <w:pPr>
      <w:spacing w:after="0"/>
      <w:ind w:left="660"/>
      <w:jc w:val="left"/>
    </w:pPr>
    <w:rPr>
      <w:sz w:val="18"/>
      <w:szCs w:val="18"/>
    </w:rPr>
  </w:style>
  <w:style w:type="paragraph" w:styleId="TM6">
    <w:name w:val="toc 6"/>
    <w:basedOn w:val="Normal"/>
    <w:next w:val="Normal"/>
    <w:autoRedefine/>
    <w:uiPriority w:val="39"/>
    <w:unhideWhenUsed/>
    <w:rsid w:val="00863C76"/>
    <w:pPr>
      <w:spacing w:after="0"/>
      <w:ind w:left="1100"/>
      <w:jc w:val="left"/>
    </w:pPr>
    <w:rPr>
      <w:sz w:val="18"/>
      <w:szCs w:val="18"/>
    </w:rPr>
  </w:style>
  <w:style w:type="paragraph" w:styleId="TM7">
    <w:name w:val="toc 7"/>
    <w:basedOn w:val="Normal"/>
    <w:next w:val="Normal"/>
    <w:autoRedefine/>
    <w:uiPriority w:val="39"/>
    <w:unhideWhenUsed/>
    <w:rsid w:val="00863C76"/>
    <w:pPr>
      <w:spacing w:after="0"/>
      <w:ind w:left="1320"/>
      <w:jc w:val="left"/>
    </w:pPr>
    <w:rPr>
      <w:sz w:val="18"/>
      <w:szCs w:val="18"/>
    </w:rPr>
  </w:style>
  <w:style w:type="paragraph" w:styleId="TM8">
    <w:name w:val="toc 8"/>
    <w:basedOn w:val="Normal"/>
    <w:next w:val="Normal"/>
    <w:autoRedefine/>
    <w:uiPriority w:val="39"/>
    <w:unhideWhenUsed/>
    <w:rsid w:val="00863C76"/>
    <w:pPr>
      <w:spacing w:after="0"/>
      <w:ind w:left="1540"/>
      <w:jc w:val="left"/>
    </w:pPr>
    <w:rPr>
      <w:sz w:val="18"/>
      <w:szCs w:val="18"/>
    </w:rPr>
  </w:style>
  <w:style w:type="paragraph" w:styleId="TM9">
    <w:name w:val="toc 9"/>
    <w:basedOn w:val="Normal"/>
    <w:next w:val="Normal"/>
    <w:autoRedefine/>
    <w:uiPriority w:val="39"/>
    <w:unhideWhenUsed/>
    <w:rsid w:val="00863C76"/>
    <w:pPr>
      <w:spacing w:after="0"/>
      <w:ind w:left="1760"/>
      <w:jc w:val="left"/>
    </w:pPr>
    <w:rPr>
      <w:sz w:val="18"/>
      <w:szCs w:val="18"/>
    </w:rPr>
  </w:style>
  <w:style w:type="character" w:customStyle="1" w:styleId="En-tteCar">
    <w:name w:val="En-tête Car"/>
    <w:link w:val="En-tte"/>
    <w:rsid w:val="007B49FC"/>
    <w:rPr>
      <w:rFonts w:ascii="Calibri" w:hAnsi="Calibri"/>
      <w:sz w:val="22"/>
      <w:szCs w:val="22"/>
    </w:rPr>
  </w:style>
  <w:style w:type="paragraph" w:styleId="Titre">
    <w:name w:val="Title"/>
    <w:basedOn w:val="Normal"/>
    <w:link w:val="TitreCar"/>
    <w:qFormat/>
    <w:rsid w:val="007B49FC"/>
    <w:pPr>
      <w:spacing w:before="120" w:after="0"/>
      <w:ind w:left="454"/>
      <w:jc w:val="center"/>
    </w:pPr>
    <w:rPr>
      <w:rFonts w:ascii="Helvetica" w:eastAsia="Times" w:hAnsi="Helvetica" w:cs="Times"/>
      <w:b/>
      <w:sz w:val="28"/>
      <w:szCs w:val="28"/>
    </w:rPr>
  </w:style>
  <w:style w:type="character" w:customStyle="1" w:styleId="TitreCar">
    <w:name w:val="Titre Car"/>
    <w:link w:val="Titre"/>
    <w:rsid w:val="007B49FC"/>
    <w:rPr>
      <w:rFonts w:ascii="Helvetica" w:eastAsia="Times" w:hAnsi="Helvetica" w:cs="Times"/>
      <w:b/>
      <w:sz w:val="28"/>
      <w:szCs w:val="28"/>
    </w:rPr>
  </w:style>
  <w:style w:type="paragraph" w:styleId="Paragraphedeliste">
    <w:name w:val="List Paragraph"/>
    <w:basedOn w:val="Normal"/>
    <w:uiPriority w:val="34"/>
    <w:qFormat/>
    <w:rsid w:val="00CA0922"/>
    <w:pPr>
      <w:spacing w:before="120" w:after="0"/>
      <w:ind w:left="720"/>
      <w:contextualSpacing/>
    </w:pPr>
    <w:rPr>
      <w:rFonts w:ascii="Times New Roman" w:hAnsi="Times New Roman"/>
      <w:szCs w:val="24"/>
    </w:rPr>
  </w:style>
  <w:style w:type="paragraph" w:styleId="En-ttedetabledesmatires">
    <w:name w:val="TOC Heading"/>
    <w:basedOn w:val="Titre1"/>
    <w:next w:val="Normal"/>
    <w:uiPriority w:val="39"/>
    <w:unhideWhenUsed/>
    <w:qFormat/>
    <w:rsid w:val="007C3E2D"/>
    <w:pPr>
      <w:spacing w:before="240" w:after="60"/>
      <w:outlineLvl w:val="9"/>
    </w:pPr>
    <w:rPr>
      <w:caps w:val="0"/>
      <w:color w:val="auto"/>
      <w:kern w:val="32"/>
      <w:sz w:val="32"/>
      <w:szCs w:val="32"/>
      <w:lang w:eastAsia="fr-FR"/>
    </w:rPr>
  </w:style>
  <w:style w:type="paragraph" w:styleId="NormalWeb">
    <w:name w:val="Normal (Web)"/>
    <w:basedOn w:val="Normal"/>
    <w:uiPriority w:val="99"/>
    <w:unhideWhenUsed/>
    <w:rsid w:val="007C3E2D"/>
    <w:pPr>
      <w:spacing w:before="100" w:beforeAutospacing="1" w:after="100" w:afterAutospacing="1"/>
      <w:jc w:val="left"/>
    </w:pPr>
    <w:rPr>
      <w:rFonts w:ascii="Times New Roman" w:hAnsi="Times New Roman"/>
      <w:sz w:val="24"/>
      <w:szCs w:val="24"/>
    </w:rPr>
  </w:style>
  <w:style w:type="character" w:customStyle="1" w:styleId="Titre1Car">
    <w:name w:val="Titre 1 Car"/>
    <w:link w:val="Titre1"/>
    <w:uiPriority w:val="9"/>
    <w:rsid w:val="00B17D09"/>
    <w:rPr>
      <w:rFonts w:ascii="Cambria" w:hAnsi="Cambria"/>
      <w:b/>
      <w:bCs/>
      <w:caps/>
      <w:color w:val="006699"/>
      <w:sz w:val="28"/>
      <w:szCs w:val="28"/>
      <w:lang w:eastAsia="x-none"/>
    </w:rPr>
  </w:style>
  <w:style w:type="paragraph" w:customStyle="1" w:styleId="Listecouleur-Accent11">
    <w:name w:val="Liste couleur - Accent 11"/>
    <w:basedOn w:val="Normal"/>
    <w:uiPriority w:val="34"/>
    <w:qFormat/>
    <w:rsid w:val="00FC58A6"/>
    <w:pPr>
      <w:ind w:left="708"/>
    </w:pPr>
  </w:style>
  <w:style w:type="paragraph" w:styleId="Rvision">
    <w:name w:val="Revision"/>
    <w:hidden/>
    <w:uiPriority w:val="99"/>
    <w:semiHidden/>
    <w:rsid w:val="00FC58A6"/>
    <w:rPr>
      <w:rFonts w:ascii="Calibri" w:hAnsi="Calibri"/>
      <w:sz w:val="22"/>
      <w:szCs w:val="22"/>
    </w:rPr>
  </w:style>
  <w:style w:type="paragraph" w:customStyle="1" w:styleId="Insertiontableau">
    <w:name w:val="*Insertion tableau"/>
    <w:basedOn w:val="Normal"/>
    <w:rsid w:val="001E3890"/>
    <w:pPr>
      <w:keepNext/>
      <w:spacing w:before="60" w:after="60" w:line="280" w:lineRule="atLeast"/>
      <w:jc w:val="center"/>
    </w:pPr>
    <w:rPr>
      <w:rFonts w:asciiTheme="minorHAnsi" w:hAnsiTheme="minorHAnsi"/>
      <w:noProof/>
    </w:rPr>
  </w:style>
  <w:style w:type="paragraph" w:styleId="Lgende">
    <w:name w:val="caption"/>
    <w:basedOn w:val="Normal"/>
    <w:next w:val="Normal"/>
    <w:qFormat/>
    <w:rsid w:val="001E3890"/>
    <w:pPr>
      <w:spacing w:before="60" w:after="0" w:line="280" w:lineRule="atLeast"/>
      <w:jc w:val="center"/>
    </w:pPr>
    <w:rPr>
      <w:rFonts w:asciiTheme="minorHAnsi" w:hAnsiTheme="minorHAnsi"/>
      <w:b/>
      <w:bCs/>
    </w:rPr>
  </w:style>
  <w:style w:type="paragraph" w:styleId="Listepuces">
    <w:name w:val="List Bullet"/>
    <w:basedOn w:val="Normal"/>
    <w:rsid w:val="001E3890"/>
    <w:pPr>
      <w:numPr>
        <w:numId w:val="5"/>
      </w:numPr>
      <w:spacing w:before="120" w:after="0" w:line="280" w:lineRule="atLeast"/>
    </w:pPr>
    <w:rPr>
      <w:rFonts w:asciiTheme="minorHAnsi" w:hAnsiTheme="minorHAnsi"/>
    </w:rPr>
  </w:style>
  <w:style w:type="paragraph" w:styleId="Liste">
    <w:name w:val="List"/>
    <w:aliases w:val="niveau 2"/>
    <w:basedOn w:val="Normal"/>
    <w:rsid w:val="001E3890"/>
    <w:pPr>
      <w:spacing w:before="120" w:after="0" w:line="280" w:lineRule="atLeast"/>
      <w:ind w:left="1135" w:hanging="284"/>
    </w:pPr>
    <w:rPr>
      <w:rFonts w:asciiTheme="minorHAnsi" w:hAnsiTheme="minorHAnsi"/>
    </w:rPr>
  </w:style>
  <w:style w:type="character" w:customStyle="1" w:styleId="Titre7Car">
    <w:name w:val="Titre 7 Car"/>
    <w:basedOn w:val="Policepardfaut"/>
    <w:link w:val="Titre7"/>
    <w:rsid w:val="001E3890"/>
    <w:rPr>
      <w:rFonts w:ascii="Calibri" w:hAnsi="Calibri"/>
      <w:i/>
      <w:iCs/>
      <w:sz w:val="22"/>
      <w:szCs w:val="22"/>
    </w:rPr>
  </w:style>
  <w:style w:type="character" w:customStyle="1" w:styleId="Titre8Car">
    <w:name w:val="Titre 8 Car"/>
    <w:basedOn w:val="Policepardfaut"/>
    <w:link w:val="Titre8"/>
    <w:rsid w:val="001E3890"/>
    <w:rPr>
      <w:rFonts w:ascii="Calibri" w:hAnsi="Calibri"/>
      <w:b/>
      <w:sz w:val="22"/>
      <w:szCs w:val="22"/>
    </w:rPr>
  </w:style>
  <w:style w:type="character" w:customStyle="1" w:styleId="Titre9Car">
    <w:name w:val="Titre 9 Car"/>
    <w:basedOn w:val="Policepardfaut"/>
    <w:link w:val="Titre9"/>
    <w:rsid w:val="001E3890"/>
    <w:rPr>
      <w:rFonts w:ascii="Calibri" w:hAnsi="Calibri"/>
      <w:b/>
      <w:bCs/>
    </w:rPr>
  </w:style>
  <w:style w:type="character" w:customStyle="1" w:styleId="Corpsdetexte2Car">
    <w:name w:val="Corps de texte 2 Car"/>
    <w:basedOn w:val="Policepardfaut"/>
    <w:link w:val="Corpsdetexte2"/>
    <w:rsid w:val="001E3890"/>
    <w:rPr>
      <w:rFonts w:ascii="Calibri" w:hAnsi="Calibri"/>
      <w:sz w:val="22"/>
      <w:szCs w:val="22"/>
    </w:rPr>
  </w:style>
  <w:style w:type="character" w:customStyle="1" w:styleId="RetraitcorpsdetexteCar">
    <w:name w:val="Retrait corps de texte Car"/>
    <w:basedOn w:val="Policepardfaut"/>
    <w:link w:val="Retraitcorpsdetexte"/>
    <w:rsid w:val="001E3890"/>
    <w:rPr>
      <w:rFonts w:ascii="Calibri" w:hAnsi="Calibri"/>
      <w:sz w:val="22"/>
      <w:szCs w:val="22"/>
    </w:rPr>
  </w:style>
  <w:style w:type="character" w:customStyle="1" w:styleId="Retraitcorpsdetexte2Car">
    <w:name w:val="Retrait corps de texte 2 Car"/>
    <w:basedOn w:val="Policepardfaut"/>
    <w:link w:val="Retraitcorpsdetexte2"/>
    <w:rsid w:val="001E3890"/>
    <w:rPr>
      <w:rFonts w:ascii="Calibri" w:hAnsi="Calibri"/>
      <w:sz w:val="22"/>
      <w:szCs w:val="22"/>
    </w:rPr>
  </w:style>
  <w:style w:type="character" w:customStyle="1" w:styleId="Retraitcorpsdetexte3Car">
    <w:name w:val="Retrait corps de texte 3 Car"/>
    <w:basedOn w:val="Policepardfaut"/>
    <w:link w:val="Retraitcorpsdetexte3"/>
    <w:rsid w:val="001E3890"/>
    <w:rPr>
      <w:rFonts w:ascii="Calibri" w:hAnsi="Calibri"/>
      <w:sz w:val="22"/>
      <w:szCs w:val="22"/>
    </w:rPr>
  </w:style>
  <w:style w:type="character" w:customStyle="1" w:styleId="Corpsdetexte3Car">
    <w:name w:val="Corps de texte 3 Car"/>
    <w:basedOn w:val="Policepardfaut"/>
    <w:link w:val="Corpsdetexte3"/>
    <w:rsid w:val="001E3890"/>
    <w:rPr>
      <w:rFonts w:ascii="Calibri" w:hAnsi="Calibri"/>
      <w:b/>
      <w:sz w:val="22"/>
      <w:szCs w:val="22"/>
    </w:rPr>
  </w:style>
  <w:style w:type="table" w:customStyle="1" w:styleId="Grilledutableau1">
    <w:name w:val="Grille du tableau1"/>
    <w:basedOn w:val="TableauNormal"/>
    <w:next w:val="Grilledutableau"/>
    <w:uiPriority w:val="39"/>
    <w:rsid w:val="0084670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846704"/>
    <w:rPr>
      <w:rFonts w:ascii="CenturyGothic" w:hAnsi="CenturyGothic" w:hint="default"/>
      <w:b w:val="0"/>
      <w:bCs w:val="0"/>
      <w:i w:val="0"/>
      <w:iCs w:val="0"/>
      <w:color w:val="000000"/>
      <w:sz w:val="24"/>
      <w:szCs w:val="24"/>
    </w:rPr>
  </w:style>
  <w:style w:type="character" w:styleId="Mentionnonrsolue">
    <w:name w:val="Unresolved Mention"/>
    <w:basedOn w:val="Policepardfaut"/>
    <w:uiPriority w:val="99"/>
    <w:semiHidden/>
    <w:unhideWhenUsed/>
    <w:rsid w:val="00846704"/>
    <w:rPr>
      <w:color w:val="605E5C"/>
      <w:shd w:val="clear" w:color="auto" w:fill="E1DFDD"/>
    </w:rPr>
  </w:style>
  <w:style w:type="paragraph" w:customStyle="1" w:styleId="titreAnnexeConvention">
    <w:name w:val="titre Annexe Convention"/>
    <w:basedOn w:val="Titre1"/>
    <w:link w:val="titreAnnexeConventionCar"/>
    <w:qFormat/>
    <w:rsid w:val="00846704"/>
    <w:pPr>
      <w:spacing w:before="0" w:after="0"/>
    </w:pPr>
  </w:style>
  <w:style w:type="character" w:customStyle="1" w:styleId="titreAnnexeConventionCar">
    <w:name w:val="titre Annexe Convention Car"/>
    <w:basedOn w:val="Titre1Car"/>
    <w:link w:val="titreAnnexeConvention"/>
    <w:rsid w:val="00846704"/>
    <w:rPr>
      <w:rFonts w:ascii="Cambria" w:hAnsi="Cambria"/>
      <w:b/>
      <w:bCs/>
      <w:caps/>
      <w:color w:val="006699"/>
      <w:sz w:val="28"/>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1479">
      <w:bodyDiv w:val="1"/>
      <w:marLeft w:val="0"/>
      <w:marRight w:val="0"/>
      <w:marTop w:val="0"/>
      <w:marBottom w:val="0"/>
      <w:divBdr>
        <w:top w:val="none" w:sz="0" w:space="0" w:color="auto"/>
        <w:left w:val="none" w:sz="0" w:space="0" w:color="auto"/>
        <w:bottom w:val="none" w:sz="0" w:space="0" w:color="auto"/>
        <w:right w:val="none" w:sz="0" w:space="0" w:color="auto"/>
      </w:divBdr>
    </w:div>
    <w:div w:id="204493348">
      <w:bodyDiv w:val="1"/>
      <w:marLeft w:val="0"/>
      <w:marRight w:val="0"/>
      <w:marTop w:val="0"/>
      <w:marBottom w:val="0"/>
      <w:divBdr>
        <w:top w:val="none" w:sz="0" w:space="0" w:color="auto"/>
        <w:left w:val="none" w:sz="0" w:space="0" w:color="auto"/>
        <w:bottom w:val="none" w:sz="0" w:space="0" w:color="auto"/>
        <w:right w:val="none" w:sz="0" w:space="0" w:color="auto"/>
      </w:divBdr>
    </w:div>
    <w:div w:id="676466615">
      <w:bodyDiv w:val="1"/>
      <w:marLeft w:val="0"/>
      <w:marRight w:val="0"/>
      <w:marTop w:val="0"/>
      <w:marBottom w:val="0"/>
      <w:divBdr>
        <w:top w:val="none" w:sz="0" w:space="0" w:color="auto"/>
        <w:left w:val="none" w:sz="0" w:space="0" w:color="auto"/>
        <w:bottom w:val="none" w:sz="0" w:space="0" w:color="auto"/>
        <w:right w:val="none" w:sz="0" w:space="0" w:color="auto"/>
      </w:divBdr>
    </w:div>
    <w:div w:id="822697598">
      <w:bodyDiv w:val="1"/>
      <w:marLeft w:val="0"/>
      <w:marRight w:val="0"/>
      <w:marTop w:val="0"/>
      <w:marBottom w:val="0"/>
      <w:divBdr>
        <w:top w:val="none" w:sz="0" w:space="0" w:color="auto"/>
        <w:left w:val="none" w:sz="0" w:space="0" w:color="auto"/>
        <w:bottom w:val="none" w:sz="0" w:space="0" w:color="auto"/>
        <w:right w:val="none" w:sz="0" w:space="0" w:color="auto"/>
      </w:divBdr>
    </w:div>
    <w:div w:id="880365384">
      <w:bodyDiv w:val="1"/>
      <w:marLeft w:val="0"/>
      <w:marRight w:val="0"/>
      <w:marTop w:val="0"/>
      <w:marBottom w:val="0"/>
      <w:divBdr>
        <w:top w:val="none" w:sz="0" w:space="0" w:color="auto"/>
        <w:left w:val="none" w:sz="0" w:space="0" w:color="auto"/>
        <w:bottom w:val="none" w:sz="0" w:space="0" w:color="auto"/>
        <w:right w:val="none" w:sz="0" w:space="0" w:color="auto"/>
      </w:divBdr>
    </w:div>
    <w:div w:id="928004007">
      <w:bodyDiv w:val="1"/>
      <w:marLeft w:val="0"/>
      <w:marRight w:val="0"/>
      <w:marTop w:val="0"/>
      <w:marBottom w:val="0"/>
      <w:divBdr>
        <w:top w:val="none" w:sz="0" w:space="0" w:color="auto"/>
        <w:left w:val="none" w:sz="0" w:space="0" w:color="auto"/>
        <w:bottom w:val="none" w:sz="0" w:space="0" w:color="auto"/>
        <w:right w:val="none" w:sz="0" w:space="0" w:color="auto"/>
      </w:divBdr>
    </w:div>
    <w:div w:id="1014764391">
      <w:bodyDiv w:val="1"/>
      <w:marLeft w:val="0"/>
      <w:marRight w:val="0"/>
      <w:marTop w:val="0"/>
      <w:marBottom w:val="0"/>
      <w:divBdr>
        <w:top w:val="none" w:sz="0" w:space="0" w:color="auto"/>
        <w:left w:val="none" w:sz="0" w:space="0" w:color="auto"/>
        <w:bottom w:val="none" w:sz="0" w:space="0" w:color="auto"/>
        <w:right w:val="none" w:sz="0" w:space="0" w:color="auto"/>
      </w:divBdr>
    </w:div>
    <w:div w:id="1018965819">
      <w:bodyDiv w:val="1"/>
      <w:marLeft w:val="0"/>
      <w:marRight w:val="0"/>
      <w:marTop w:val="0"/>
      <w:marBottom w:val="0"/>
      <w:divBdr>
        <w:top w:val="none" w:sz="0" w:space="0" w:color="auto"/>
        <w:left w:val="none" w:sz="0" w:space="0" w:color="auto"/>
        <w:bottom w:val="none" w:sz="0" w:space="0" w:color="auto"/>
        <w:right w:val="none" w:sz="0" w:space="0" w:color="auto"/>
      </w:divBdr>
    </w:div>
    <w:div w:id="1056389292">
      <w:bodyDiv w:val="1"/>
      <w:marLeft w:val="0"/>
      <w:marRight w:val="0"/>
      <w:marTop w:val="75"/>
      <w:marBottom w:val="0"/>
      <w:divBdr>
        <w:top w:val="none" w:sz="0" w:space="0" w:color="auto"/>
        <w:left w:val="none" w:sz="0" w:space="0" w:color="auto"/>
        <w:bottom w:val="none" w:sz="0" w:space="0" w:color="auto"/>
        <w:right w:val="none" w:sz="0" w:space="0" w:color="auto"/>
      </w:divBdr>
      <w:divsChild>
        <w:div w:id="679742136">
          <w:marLeft w:val="75"/>
          <w:marRight w:val="75"/>
          <w:marTop w:val="75"/>
          <w:marBottom w:val="75"/>
          <w:divBdr>
            <w:top w:val="none" w:sz="0" w:space="0" w:color="auto"/>
            <w:left w:val="none" w:sz="0" w:space="0" w:color="auto"/>
            <w:bottom w:val="none" w:sz="0" w:space="0" w:color="auto"/>
            <w:right w:val="none" w:sz="0" w:space="0" w:color="auto"/>
          </w:divBdr>
          <w:divsChild>
            <w:div w:id="1384674273">
              <w:marLeft w:val="0"/>
              <w:marRight w:val="0"/>
              <w:marTop w:val="0"/>
              <w:marBottom w:val="0"/>
              <w:divBdr>
                <w:top w:val="none" w:sz="0" w:space="0" w:color="auto"/>
                <w:left w:val="none" w:sz="0" w:space="0" w:color="auto"/>
                <w:bottom w:val="none" w:sz="0" w:space="0" w:color="auto"/>
                <w:right w:val="none" w:sz="0" w:space="0" w:color="auto"/>
              </w:divBdr>
              <w:divsChild>
                <w:div w:id="1719931450">
                  <w:marLeft w:val="0"/>
                  <w:marRight w:val="0"/>
                  <w:marTop w:val="0"/>
                  <w:marBottom w:val="0"/>
                  <w:divBdr>
                    <w:top w:val="none" w:sz="0" w:space="0" w:color="auto"/>
                    <w:left w:val="none" w:sz="0" w:space="0" w:color="auto"/>
                    <w:bottom w:val="none" w:sz="0" w:space="0" w:color="auto"/>
                    <w:right w:val="none" w:sz="0" w:space="0" w:color="auto"/>
                  </w:divBdr>
                  <w:divsChild>
                    <w:div w:id="1694384195">
                      <w:marLeft w:val="150"/>
                      <w:marRight w:val="0"/>
                      <w:marTop w:val="0"/>
                      <w:marBottom w:val="0"/>
                      <w:divBdr>
                        <w:top w:val="single" w:sz="6" w:space="0" w:color="4886C9"/>
                        <w:left w:val="single" w:sz="6" w:space="0" w:color="4886C9"/>
                        <w:bottom w:val="single" w:sz="6" w:space="0" w:color="4886C9"/>
                        <w:right w:val="single" w:sz="6" w:space="0" w:color="4886C9"/>
                      </w:divBdr>
                      <w:divsChild>
                        <w:div w:id="699938472">
                          <w:marLeft w:val="0"/>
                          <w:marRight w:val="0"/>
                          <w:marTop w:val="0"/>
                          <w:marBottom w:val="0"/>
                          <w:divBdr>
                            <w:top w:val="none" w:sz="0" w:space="0" w:color="auto"/>
                            <w:left w:val="none" w:sz="0" w:space="0" w:color="auto"/>
                            <w:bottom w:val="none" w:sz="0" w:space="0" w:color="auto"/>
                            <w:right w:val="none" w:sz="0" w:space="0" w:color="auto"/>
                          </w:divBdr>
                        </w:div>
                        <w:div w:id="1111440539">
                          <w:marLeft w:val="0"/>
                          <w:marRight w:val="0"/>
                          <w:marTop w:val="0"/>
                          <w:marBottom w:val="0"/>
                          <w:divBdr>
                            <w:top w:val="none" w:sz="0" w:space="0" w:color="auto"/>
                            <w:left w:val="none" w:sz="0" w:space="0" w:color="auto"/>
                            <w:bottom w:val="none" w:sz="0" w:space="0" w:color="auto"/>
                            <w:right w:val="none" w:sz="0" w:space="0" w:color="auto"/>
                          </w:divBdr>
                        </w:div>
                        <w:div w:id="17119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742957">
      <w:bodyDiv w:val="1"/>
      <w:marLeft w:val="0"/>
      <w:marRight w:val="0"/>
      <w:marTop w:val="0"/>
      <w:marBottom w:val="0"/>
      <w:divBdr>
        <w:top w:val="none" w:sz="0" w:space="0" w:color="auto"/>
        <w:left w:val="none" w:sz="0" w:space="0" w:color="auto"/>
        <w:bottom w:val="none" w:sz="0" w:space="0" w:color="auto"/>
        <w:right w:val="none" w:sz="0" w:space="0" w:color="auto"/>
      </w:divBdr>
    </w:div>
    <w:div w:id="1278097993">
      <w:bodyDiv w:val="1"/>
      <w:marLeft w:val="0"/>
      <w:marRight w:val="0"/>
      <w:marTop w:val="0"/>
      <w:marBottom w:val="0"/>
      <w:divBdr>
        <w:top w:val="none" w:sz="0" w:space="0" w:color="auto"/>
        <w:left w:val="none" w:sz="0" w:space="0" w:color="auto"/>
        <w:bottom w:val="none" w:sz="0" w:space="0" w:color="auto"/>
        <w:right w:val="none" w:sz="0" w:space="0" w:color="auto"/>
      </w:divBdr>
    </w:div>
    <w:div w:id="1352952570">
      <w:bodyDiv w:val="1"/>
      <w:marLeft w:val="0"/>
      <w:marRight w:val="0"/>
      <w:marTop w:val="0"/>
      <w:marBottom w:val="0"/>
      <w:divBdr>
        <w:top w:val="none" w:sz="0" w:space="0" w:color="auto"/>
        <w:left w:val="none" w:sz="0" w:space="0" w:color="auto"/>
        <w:bottom w:val="none" w:sz="0" w:space="0" w:color="auto"/>
        <w:right w:val="none" w:sz="0" w:space="0" w:color="auto"/>
      </w:divBdr>
    </w:div>
    <w:div w:id="1517036090">
      <w:bodyDiv w:val="1"/>
      <w:marLeft w:val="0"/>
      <w:marRight w:val="0"/>
      <w:marTop w:val="0"/>
      <w:marBottom w:val="0"/>
      <w:divBdr>
        <w:top w:val="none" w:sz="0" w:space="0" w:color="auto"/>
        <w:left w:val="none" w:sz="0" w:space="0" w:color="auto"/>
        <w:bottom w:val="none" w:sz="0" w:space="0" w:color="auto"/>
        <w:right w:val="none" w:sz="0" w:space="0" w:color="auto"/>
      </w:divBdr>
    </w:div>
    <w:div w:id="1576472796">
      <w:bodyDiv w:val="1"/>
      <w:marLeft w:val="0"/>
      <w:marRight w:val="0"/>
      <w:marTop w:val="0"/>
      <w:marBottom w:val="0"/>
      <w:divBdr>
        <w:top w:val="none" w:sz="0" w:space="0" w:color="auto"/>
        <w:left w:val="none" w:sz="0" w:space="0" w:color="auto"/>
        <w:bottom w:val="none" w:sz="0" w:space="0" w:color="auto"/>
        <w:right w:val="none" w:sz="0" w:space="0" w:color="auto"/>
      </w:divBdr>
    </w:div>
    <w:div w:id="1641109931">
      <w:bodyDiv w:val="1"/>
      <w:marLeft w:val="0"/>
      <w:marRight w:val="0"/>
      <w:marTop w:val="0"/>
      <w:marBottom w:val="0"/>
      <w:divBdr>
        <w:top w:val="none" w:sz="0" w:space="0" w:color="auto"/>
        <w:left w:val="none" w:sz="0" w:space="0" w:color="auto"/>
        <w:bottom w:val="none" w:sz="0" w:space="0" w:color="auto"/>
        <w:right w:val="none" w:sz="0" w:space="0" w:color="auto"/>
      </w:divBdr>
    </w:div>
    <w:div w:id="1656032339">
      <w:bodyDiv w:val="1"/>
      <w:marLeft w:val="0"/>
      <w:marRight w:val="0"/>
      <w:marTop w:val="0"/>
      <w:marBottom w:val="0"/>
      <w:divBdr>
        <w:top w:val="none" w:sz="0" w:space="0" w:color="auto"/>
        <w:left w:val="none" w:sz="0" w:space="0" w:color="auto"/>
        <w:bottom w:val="none" w:sz="0" w:space="0" w:color="auto"/>
        <w:right w:val="none" w:sz="0" w:space="0" w:color="auto"/>
      </w:divBdr>
    </w:div>
    <w:div w:id="1674793576">
      <w:bodyDiv w:val="1"/>
      <w:marLeft w:val="0"/>
      <w:marRight w:val="0"/>
      <w:marTop w:val="0"/>
      <w:marBottom w:val="0"/>
      <w:divBdr>
        <w:top w:val="none" w:sz="0" w:space="0" w:color="auto"/>
        <w:left w:val="none" w:sz="0" w:space="0" w:color="auto"/>
        <w:bottom w:val="none" w:sz="0" w:space="0" w:color="auto"/>
        <w:right w:val="none" w:sz="0" w:space="0" w:color="auto"/>
      </w:divBdr>
    </w:div>
    <w:div w:id="1734500376">
      <w:bodyDiv w:val="1"/>
      <w:marLeft w:val="0"/>
      <w:marRight w:val="0"/>
      <w:marTop w:val="0"/>
      <w:marBottom w:val="0"/>
      <w:divBdr>
        <w:top w:val="none" w:sz="0" w:space="0" w:color="auto"/>
        <w:left w:val="none" w:sz="0" w:space="0" w:color="auto"/>
        <w:bottom w:val="none" w:sz="0" w:space="0" w:color="auto"/>
        <w:right w:val="none" w:sz="0" w:space="0" w:color="auto"/>
      </w:divBdr>
    </w:div>
    <w:div w:id="1821848291">
      <w:bodyDiv w:val="1"/>
      <w:marLeft w:val="0"/>
      <w:marRight w:val="0"/>
      <w:marTop w:val="0"/>
      <w:marBottom w:val="0"/>
      <w:divBdr>
        <w:top w:val="none" w:sz="0" w:space="0" w:color="auto"/>
        <w:left w:val="none" w:sz="0" w:space="0" w:color="auto"/>
        <w:bottom w:val="none" w:sz="0" w:space="0" w:color="auto"/>
        <w:right w:val="none" w:sz="0" w:space="0" w:color="auto"/>
      </w:divBdr>
    </w:div>
    <w:div w:id="1841659112">
      <w:bodyDiv w:val="1"/>
      <w:marLeft w:val="0"/>
      <w:marRight w:val="0"/>
      <w:marTop w:val="0"/>
      <w:marBottom w:val="0"/>
      <w:divBdr>
        <w:top w:val="none" w:sz="0" w:space="0" w:color="auto"/>
        <w:left w:val="none" w:sz="0" w:space="0" w:color="auto"/>
        <w:bottom w:val="none" w:sz="0" w:space="0" w:color="auto"/>
        <w:right w:val="none" w:sz="0" w:space="0" w:color="auto"/>
      </w:divBdr>
    </w:div>
    <w:div w:id="1919055955">
      <w:bodyDiv w:val="1"/>
      <w:marLeft w:val="0"/>
      <w:marRight w:val="0"/>
      <w:marTop w:val="0"/>
      <w:marBottom w:val="0"/>
      <w:divBdr>
        <w:top w:val="none" w:sz="0" w:space="0" w:color="auto"/>
        <w:left w:val="none" w:sz="0" w:space="0" w:color="auto"/>
        <w:bottom w:val="none" w:sz="0" w:space="0" w:color="auto"/>
        <w:right w:val="none" w:sz="0" w:space="0" w:color="auto"/>
      </w:divBdr>
    </w:div>
    <w:div w:id="1967852254">
      <w:bodyDiv w:val="1"/>
      <w:marLeft w:val="0"/>
      <w:marRight w:val="0"/>
      <w:marTop w:val="0"/>
      <w:marBottom w:val="0"/>
      <w:divBdr>
        <w:top w:val="none" w:sz="0" w:space="0" w:color="auto"/>
        <w:left w:val="none" w:sz="0" w:space="0" w:color="auto"/>
        <w:bottom w:val="none" w:sz="0" w:space="0" w:color="auto"/>
        <w:right w:val="none" w:sz="0" w:space="0" w:color="auto"/>
      </w:divBdr>
    </w:div>
    <w:div w:id="200450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290B41D6CF44A96F489656D85F9FB" ma:contentTypeVersion="13" ma:contentTypeDescription="Crée un document." ma:contentTypeScope="" ma:versionID="5849f910e085df1582c954886d080985">
  <xsd:schema xmlns:xsd="http://www.w3.org/2001/XMLSchema" xmlns:xs="http://www.w3.org/2001/XMLSchema" xmlns:p="http://schemas.microsoft.com/office/2006/metadata/properties" xmlns:ns2="eb315462-c43c-4337-88cf-05bb740a6b6b" xmlns:ns3="2ef16aa0-3ca8-4a67-b7ae-d23d78c77e22" targetNamespace="http://schemas.microsoft.com/office/2006/metadata/properties" ma:root="true" ma:fieldsID="7e579fdac8af6a65fbb70420bbeca5a1" ns2:_="" ns3:_="">
    <xsd:import namespace="eb315462-c43c-4337-88cf-05bb740a6b6b"/>
    <xsd:import namespace="2ef16aa0-3ca8-4a67-b7ae-d23d78c77e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15462-c43c-4337-88cf-05bb740a6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f16aa0-3ca8-4a67-b7ae-d23d78c77e2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3290B41D6CF44A96F489656D85F9FB" ma:contentTypeVersion="12" ma:contentTypeDescription="Crée un document." ma:contentTypeScope="" ma:versionID="a9eb985099b3f4c5a491fc3027232025">
  <xsd:schema xmlns:xsd="http://www.w3.org/2001/XMLSchema" xmlns:xs="http://www.w3.org/2001/XMLSchema" xmlns:p="http://schemas.microsoft.com/office/2006/metadata/properties" xmlns:ns2="eb315462-c43c-4337-88cf-05bb740a6b6b" xmlns:ns3="2ef16aa0-3ca8-4a67-b7ae-d23d78c77e22" targetNamespace="http://schemas.microsoft.com/office/2006/metadata/properties" ma:root="true" ma:fieldsID="8e15438de64a2729832c84fd731a57ef" ns2:_="" ns3:_="">
    <xsd:import namespace="eb315462-c43c-4337-88cf-05bb740a6b6b"/>
    <xsd:import namespace="2ef16aa0-3ca8-4a67-b7ae-d23d78c77e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15462-c43c-4337-88cf-05bb740a6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16aa0-3ca8-4a67-b7ae-d23d78c77e2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FD9EC6-F0AC-487C-9C25-0EE111FED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15462-c43c-4337-88cf-05bb740a6b6b"/>
    <ds:schemaRef ds:uri="2ef16aa0-3ca8-4a67-b7ae-d23d78c77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68FBA-1239-4035-AABD-6C59DFD88FA4}">
  <ds:schemaRefs>
    <ds:schemaRef ds:uri="http://schemas.openxmlformats.org/officeDocument/2006/bibliography"/>
  </ds:schemaRefs>
</ds:datastoreItem>
</file>

<file path=customXml/itemProps3.xml><?xml version="1.0" encoding="utf-8"?>
<ds:datastoreItem xmlns:ds="http://schemas.openxmlformats.org/officeDocument/2006/customXml" ds:itemID="{C4889A47-0642-46FA-A9E0-7AD36CE03A10}">
  <ds:schemaRefs>
    <ds:schemaRef ds:uri="http://schemas.openxmlformats.org/officeDocument/2006/bibliography"/>
  </ds:schemaRefs>
</ds:datastoreItem>
</file>

<file path=customXml/itemProps4.xml><?xml version="1.0" encoding="utf-8"?>
<ds:datastoreItem xmlns:ds="http://schemas.openxmlformats.org/officeDocument/2006/customXml" ds:itemID="{5024FD3C-1197-413A-8BA9-420080911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15462-c43c-4337-88cf-05bb740a6b6b"/>
    <ds:schemaRef ds:uri="2ef16aa0-3ca8-4a67-b7ae-d23d78c77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508D0C-A543-4247-BD1B-24BC99AB5568}">
  <ds:schemaRefs>
    <ds:schemaRef ds:uri="http://schemas.microsoft.com/sharepoint/v3/contenttype/forms"/>
  </ds:schemaRefs>
</ds:datastoreItem>
</file>

<file path=customXml/itemProps6.xml><?xml version="1.0" encoding="utf-8"?>
<ds:datastoreItem xmlns:ds="http://schemas.openxmlformats.org/officeDocument/2006/customXml" ds:itemID="{0C5D54D6-6EB1-4724-9C36-D14C7D20CA5B}">
  <ds:schemaRefs>
    <ds:schemaRef ds:uri="http://schemas.microsoft.com/office/2006/metadata/properties"/>
  </ds:schemaRefs>
</ds:datastoreItem>
</file>

<file path=customXml/itemProps7.xml><?xml version="1.0" encoding="utf-8"?>
<ds:datastoreItem xmlns:ds="http://schemas.openxmlformats.org/officeDocument/2006/customXml" ds:itemID="{D2B9F9EF-5E17-42D5-AB6F-756E64DD064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11884</Words>
  <Characters>69949</Characters>
  <Application>Microsoft Office Word</Application>
  <DocSecurity>4</DocSecurity>
  <Lines>582</Lines>
  <Paragraphs>163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Convention de création de Citeph</vt:lpstr>
      <vt:lpstr>Convention de création de Citeph</vt:lpstr>
    </vt:vector>
  </TitlesOfParts>
  <Company>Microsoft</Company>
  <LinksUpToDate>false</LinksUpToDate>
  <CharactersWithSpaces>81670</CharactersWithSpaces>
  <SharedDoc>false</SharedDoc>
  <HLinks>
    <vt:vector size="402" baseType="variant">
      <vt:variant>
        <vt:i4>1048658</vt:i4>
      </vt:variant>
      <vt:variant>
        <vt:i4>417</vt:i4>
      </vt:variant>
      <vt:variant>
        <vt:i4>0</vt:i4>
      </vt:variant>
      <vt:variant>
        <vt:i4>5</vt:i4>
      </vt:variant>
      <vt:variant>
        <vt:lpwstr>http://www.citeph.fr/</vt:lpwstr>
      </vt:variant>
      <vt:variant>
        <vt:lpwstr/>
      </vt:variant>
      <vt:variant>
        <vt:i4>1048658</vt:i4>
      </vt:variant>
      <vt:variant>
        <vt:i4>414</vt:i4>
      </vt:variant>
      <vt:variant>
        <vt:i4>0</vt:i4>
      </vt:variant>
      <vt:variant>
        <vt:i4>5</vt:i4>
      </vt:variant>
      <vt:variant>
        <vt:lpwstr>http://www.citeph.fr/</vt:lpwstr>
      </vt:variant>
      <vt:variant>
        <vt:lpwstr/>
      </vt:variant>
      <vt:variant>
        <vt:i4>1048658</vt:i4>
      </vt:variant>
      <vt:variant>
        <vt:i4>411</vt:i4>
      </vt:variant>
      <vt:variant>
        <vt:i4>0</vt:i4>
      </vt:variant>
      <vt:variant>
        <vt:i4>5</vt:i4>
      </vt:variant>
      <vt:variant>
        <vt:lpwstr>http://www.citeph.fr/</vt:lpwstr>
      </vt:variant>
      <vt:variant>
        <vt:lpwstr/>
      </vt:variant>
      <vt:variant>
        <vt:i4>1048658</vt:i4>
      </vt:variant>
      <vt:variant>
        <vt:i4>408</vt:i4>
      </vt:variant>
      <vt:variant>
        <vt:i4>0</vt:i4>
      </vt:variant>
      <vt:variant>
        <vt:i4>5</vt:i4>
      </vt:variant>
      <vt:variant>
        <vt:lpwstr>http://www.citeph.fr/</vt:lpwstr>
      </vt:variant>
      <vt:variant>
        <vt:lpwstr/>
      </vt:variant>
      <vt:variant>
        <vt:i4>1048658</vt:i4>
      </vt:variant>
      <vt:variant>
        <vt:i4>405</vt:i4>
      </vt:variant>
      <vt:variant>
        <vt:i4>0</vt:i4>
      </vt:variant>
      <vt:variant>
        <vt:i4>5</vt:i4>
      </vt:variant>
      <vt:variant>
        <vt:lpwstr>http://www.citeph.fr/</vt:lpwstr>
      </vt:variant>
      <vt:variant>
        <vt:lpwstr/>
      </vt:variant>
      <vt:variant>
        <vt:i4>1048658</vt:i4>
      </vt:variant>
      <vt:variant>
        <vt:i4>402</vt:i4>
      </vt:variant>
      <vt:variant>
        <vt:i4>0</vt:i4>
      </vt:variant>
      <vt:variant>
        <vt:i4>5</vt:i4>
      </vt:variant>
      <vt:variant>
        <vt:lpwstr>http://www.citeph.fr/</vt:lpwstr>
      </vt:variant>
      <vt:variant>
        <vt:lpwstr/>
      </vt:variant>
      <vt:variant>
        <vt:i4>1048658</vt:i4>
      </vt:variant>
      <vt:variant>
        <vt:i4>399</vt:i4>
      </vt:variant>
      <vt:variant>
        <vt:i4>0</vt:i4>
      </vt:variant>
      <vt:variant>
        <vt:i4>5</vt:i4>
      </vt:variant>
      <vt:variant>
        <vt:lpwstr>http://www.citeph.fr/</vt:lpwstr>
      </vt:variant>
      <vt:variant>
        <vt:lpwstr/>
      </vt:variant>
      <vt:variant>
        <vt:i4>1048658</vt:i4>
      </vt:variant>
      <vt:variant>
        <vt:i4>393</vt:i4>
      </vt:variant>
      <vt:variant>
        <vt:i4>0</vt:i4>
      </vt:variant>
      <vt:variant>
        <vt:i4>5</vt:i4>
      </vt:variant>
      <vt:variant>
        <vt:lpwstr>http://www.citeph.fr/</vt:lpwstr>
      </vt:variant>
      <vt:variant>
        <vt:lpwstr/>
      </vt:variant>
      <vt:variant>
        <vt:i4>1048658</vt:i4>
      </vt:variant>
      <vt:variant>
        <vt:i4>387</vt:i4>
      </vt:variant>
      <vt:variant>
        <vt:i4>0</vt:i4>
      </vt:variant>
      <vt:variant>
        <vt:i4>5</vt:i4>
      </vt:variant>
      <vt:variant>
        <vt:lpwstr>http://www.citeph.fr/</vt:lpwstr>
      </vt:variant>
      <vt:variant>
        <vt:lpwstr/>
      </vt:variant>
      <vt:variant>
        <vt:i4>1769523</vt:i4>
      </vt:variant>
      <vt:variant>
        <vt:i4>380</vt:i4>
      </vt:variant>
      <vt:variant>
        <vt:i4>0</vt:i4>
      </vt:variant>
      <vt:variant>
        <vt:i4>5</vt:i4>
      </vt:variant>
      <vt:variant>
        <vt:lpwstr/>
      </vt:variant>
      <vt:variant>
        <vt:lpwstr>_Toc433568224</vt:lpwstr>
      </vt:variant>
      <vt:variant>
        <vt:i4>1769523</vt:i4>
      </vt:variant>
      <vt:variant>
        <vt:i4>374</vt:i4>
      </vt:variant>
      <vt:variant>
        <vt:i4>0</vt:i4>
      </vt:variant>
      <vt:variant>
        <vt:i4>5</vt:i4>
      </vt:variant>
      <vt:variant>
        <vt:lpwstr/>
      </vt:variant>
      <vt:variant>
        <vt:lpwstr>_Toc433568223</vt:lpwstr>
      </vt:variant>
      <vt:variant>
        <vt:i4>1769523</vt:i4>
      </vt:variant>
      <vt:variant>
        <vt:i4>368</vt:i4>
      </vt:variant>
      <vt:variant>
        <vt:i4>0</vt:i4>
      </vt:variant>
      <vt:variant>
        <vt:i4>5</vt:i4>
      </vt:variant>
      <vt:variant>
        <vt:lpwstr/>
      </vt:variant>
      <vt:variant>
        <vt:lpwstr>_Toc433568222</vt:lpwstr>
      </vt:variant>
      <vt:variant>
        <vt:i4>1769523</vt:i4>
      </vt:variant>
      <vt:variant>
        <vt:i4>362</vt:i4>
      </vt:variant>
      <vt:variant>
        <vt:i4>0</vt:i4>
      </vt:variant>
      <vt:variant>
        <vt:i4>5</vt:i4>
      </vt:variant>
      <vt:variant>
        <vt:lpwstr/>
      </vt:variant>
      <vt:variant>
        <vt:lpwstr>_Toc433568221</vt:lpwstr>
      </vt:variant>
      <vt:variant>
        <vt:i4>1769523</vt:i4>
      </vt:variant>
      <vt:variant>
        <vt:i4>356</vt:i4>
      </vt:variant>
      <vt:variant>
        <vt:i4>0</vt:i4>
      </vt:variant>
      <vt:variant>
        <vt:i4>5</vt:i4>
      </vt:variant>
      <vt:variant>
        <vt:lpwstr/>
      </vt:variant>
      <vt:variant>
        <vt:lpwstr>_Toc433568220</vt:lpwstr>
      </vt:variant>
      <vt:variant>
        <vt:i4>1572915</vt:i4>
      </vt:variant>
      <vt:variant>
        <vt:i4>350</vt:i4>
      </vt:variant>
      <vt:variant>
        <vt:i4>0</vt:i4>
      </vt:variant>
      <vt:variant>
        <vt:i4>5</vt:i4>
      </vt:variant>
      <vt:variant>
        <vt:lpwstr/>
      </vt:variant>
      <vt:variant>
        <vt:lpwstr>_Toc433568219</vt:lpwstr>
      </vt:variant>
      <vt:variant>
        <vt:i4>1572915</vt:i4>
      </vt:variant>
      <vt:variant>
        <vt:i4>344</vt:i4>
      </vt:variant>
      <vt:variant>
        <vt:i4>0</vt:i4>
      </vt:variant>
      <vt:variant>
        <vt:i4>5</vt:i4>
      </vt:variant>
      <vt:variant>
        <vt:lpwstr/>
      </vt:variant>
      <vt:variant>
        <vt:lpwstr>_Toc433568218</vt:lpwstr>
      </vt:variant>
      <vt:variant>
        <vt:i4>1572915</vt:i4>
      </vt:variant>
      <vt:variant>
        <vt:i4>338</vt:i4>
      </vt:variant>
      <vt:variant>
        <vt:i4>0</vt:i4>
      </vt:variant>
      <vt:variant>
        <vt:i4>5</vt:i4>
      </vt:variant>
      <vt:variant>
        <vt:lpwstr/>
      </vt:variant>
      <vt:variant>
        <vt:lpwstr>_Toc433568217</vt:lpwstr>
      </vt:variant>
      <vt:variant>
        <vt:i4>1572915</vt:i4>
      </vt:variant>
      <vt:variant>
        <vt:i4>332</vt:i4>
      </vt:variant>
      <vt:variant>
        <vt:i4>0</vt:i4>
      </vt:variant>
      <vt:variant>
        <vt:i4>5</vt:i4>
      </vt:variant>
      <vt:variant>
        <vt:lpwstr/>
      </vt:variant>
      <vt:variant>
        <vt:lpwstr>_Toc433568216</vt:lpwstr>
      </vt:variant>
      <vt:variant>
        <vt:i4>1572915</vt:i4>
      </vt:variant>
      <vt:variant>
        <vt:i4>326</vt:i4>
      </vt:variant>
      <vt:variant>
        <vt:i4>0</vt:i4>
      </vt:variant>
      <vt:variant>
        <vt:i4>5</vt:i4>
      </vt:variant>
      <vt:variant>
        <vt:lpwstr/>
      </vt:variant>
      <vt:variant>
        <vt:lpwstr>_Toc433568215</vt:lpwstr>
      </vt:variant>
      <vt:variant>
        <vt:i4>1572915</vt:i4>
      </vt:variant>
      <vt:variant>
        <vt:i4>320</vt:i4>
      </vt:variant>
      <vt:variant>
        <vt:i4>0</vt:i4>
      </vt:variant>
      <vt:variant>
        <vt:i4>5</vt:i4>
      </vt:variant>
      <vt:variant>
        <vt:lpwstr/>
      </vt:variant>
      <vt:variant>
        <vt:lpwstr>_Toc433568214</vt:lpwstr>
      </vt:variant>
      <vt:variant>
        <vt:i4>1572915</vt:i4>
      </vt:variant>
      <vt:variant>
        <vt:i4>314</vt:i4>
      </vt:variant>
      <vt:variant>
        <vt:i4>0</vt:i4>
      </vt:variant>
      <vt:variant>
        <vt:i4>5</vt:i4>
      </vt:variant>
      <vt:variant>
        <vt:lpwstr/>
      </vt:variant>
      <vt:variant>
        <vt:lpwstr>_Toc433568213</vt:lpwstr>
      </vt:variant>
      <vt:variant>
        <vt:i4>1572915</vt:i4>
      </vt:variant>
      <vt:variant>
        <vt:i4>308</vt:i4>
      </vt:variant>
      <vt:variant>
        <vt:i4>0</vt:i4>
      </vt:variant>
      <vt:variant>
        <vt:i4>5</vt:i4>
      </vt:variant>
      <vt:variant>
        <vt:lpwstr/>
      </vt:variant>
      <vt:variant>
        <vt:lpwstr>_Toc433568212</vt:lpwstr>
      </vt:variant>
      <vt:variant>
        <vt:i4>1572915</vt:i4>
      </vt:variant>
      <vt:variant>
        <vt:i4>302</vt:i4>
      </vt:variant>
      <vt:variant>
        <vt:i4>0</vt:i4>
      </vt:variant>
      <vt:variant>
        <vt:i4>5</vt:i4>
      </vt:variant>
      <vt:variant>
        <vt:lpwstr/>
      </vt:variant>
      <vt:variant>
        <vt:lpwstr>_Toc433568211</vt:lpwstr>
      </vt:variant>
      <vt:variant>
        <vt:i4>1572915</vt:i4>
      </vt:variant>
      <vt:variant>
        <vt:i4>296</vt:i4>
      </vt:variant>
      <vt:variant>
        <vt:i4>0</vt:i4>
      </vt:variant>
      <vt:variant>
        <vt:i4>5</vt:i4>
      </vt:variant>
      <vt:variant>
        <vt:lpwstr/>
      </vt:variant>
      <vt:variant>
        <vt:lpwstr>_Toc433568210</vt:lpwstr>
      </vt:variant>
      <vt:variant>
        <vt:i4>1638451</vt:i4>
      </vt:variant>
      <vt:variant>
        <vt:i4>290</vt:i4>
      </vt:variant>
      <vt:variant>
        <vt:i4>0</vt:i4>
      </vt:variant>
      <vt:variant>
        <vt:i4>5</vt:i4>
      </vt:variant>
      <vt:variant>
        <vt:lpwstr/>
      </vt:variant>
      <vt:variant>
        <vt:lpwstr>_Toc433568209</vt:lpwstr>
      </vt:variant>
      <vt:variant>
        <vt:i4>1638451</vt:i4>
      </vt:variant>
      <vt:variant>
        <vt:i4>284</vt:i4>
      </vt:variant>
      <vt:variant>
        <vt:i4>0</vt:i4>
      </vt:variant>
      <vt:variant>
        <vt:i4>5</vt:i4>
      </vt:variant>
      <vt:variant>
        <vt:lpwstr/>
      </vt:variant>
      <vt:variant>
        <vt:lpwstr>_Toc433568208</vt:lpwstr>
      </vt:variant>
      <vt:variant>
        <vt:i4>2031667</vt:i4>
      </vt:variant>
      <vt:variant>
        <vt:i4>266</vt:i4>
      </vt:variant>
      <vt:variant>
        <vt:i4>0</vt:i4>
      </vt:variant>
      <vt:variant>
        <vt:i4>5</vt:i4>
      </vt:variant>
      <vt:variant>
        <vt:lpwstr/>
      </vt:variant>
      <vt:variant>
        <vt:lpwstr>_Toc422133681</vt:lpwstr>
      </vt:variant>
      <vt:variant>
        <vt:i4>2031667</vt:i4>
      </vt:variant>
      <vt:variant>
        <vt:i4>260</vt:i4>
      </vt:variant>
      <vt:variant>
        <vt:i4>0</vt:i4>
      </vt:variant>
      <vt:variant>
        <vt:i4>5</vt:i4>
      </vt:variant>
      <vt:variant>
        <vt:lpwstr/>
      </vt:variant>
      <vt:variant>
        <vt:lpwstr>_Toc422133680</vt:lpwstr>
      </vt:variant>
      <vt:variant>
        <vt:i4>1048627</vt:i4>
      </vt:variant>
      <vt:variant>
        <vt:i4>254</vt:i4>
      </vt:variant>
      <vt:variant>
        <vt:i4>0</vt:i4>
      </vt:variant>
      <vt:variant>
        <vt:i4>5</vt:i4>
      </vt:variant>
      <vt:variant>
        <vt:lpwstr/>
      </vt:variant>
      <vt:variant>
        <vt:lpwstr>_Toc422133679</vt:lpwstr>
      </vt:variant>
      <vt:variant>
        <vt:i4>1048627</vt:i4>
      </vt:variant>
      <vt:variant>
        <vt:i4>248</vt:i4>
      </vt:variant>
      <vt:variant>
        <vt:i4>0</vt:i4>
      </vt:variant>
      <vt:variant>
        <vt:i4>5</vt:i4>
      </vt:variant>
      <vt:variant>
        <vt:lpwstr/>
      </vt:variant>
      <vt:variant>
        <vt:lpwstr>_Toc422133678</vt:lpwstr>
      </vt:variant>
      <vt:variant>
        <vt:i4>1048627</vt:i4>
      </vt:variant>
      <vt:variant>
        <vt:i4>242</vt:i4>
      </vt:variant>
      <vt:variant>
        <vt:i4>0</vt:i4>
      </vt:variant>
      <vt:variant>
        <vt:i4>5</vt:i4>
      </vt:variant>
      <vt:variant>
        <vt:lpwstr/>
      </vt:variant>
      <vt:variant>
        <vt:lpwstr>_Toc422133677</vt:lpwstr>
      </vt:variant>
      <vt:variant>
        <vt:i4>1048627</vt:i4>
      </vt:variant>
      <vt:variant>
        <vt:i4>236</vt:i4>
      </vt:variant>
      <vt:variant>
        <vt:i4>0</vt:i4>
      </vt:variant>
      <vt:variant>
        <vt:i4>5</vt:i4>
      </vt:variant>
      <vt:variant>
        <vt:lpwstr/>
      </vt:variant>
      <vt:variant>
        <vt:lpwstr>_Toc422133676</vt:lpwstr>
      </vt:variant>
      <vt:variant>
        <vt:i4>1048627</vt:i4>
      </vt:variant>
      <vt:variant>
        <vt:i4>230</vt:i4>
      </vt:variant>
      <vt:variant>
        <vt:i4>0</vt:i4>
      </vt:variant>
      <vt:variant>
        <vt:i4>5</vt:i4>
      </vt:variant>
      <vt:variant>
        <vt:lpwstr/>
      </vt:variant>
      <vt:variant>
        <vt:lpwstr>_Toc422133675</vt:lpwstr>
      </vt:variant>
      <vt:variant>
        <vt:i4>1048627</vt:i4>
      </vt:variant>
      <vt:variant>
        <vt:i4>224</vt:i4>
      </vt:variant>
      <vt:variant>
        <vt:i4>0</vt:i4>
      </vt:variant>
      <vt:variant>
        <vt:i4>5</vt:i4>
      </vt:variant>
      <vt:variant>
        <vt:lpwstr/>
      </vt:variant>
      <vt:variant>
        <vt:lpwstr>_Toc422133674</vt:lpwstr>
      </vt:variant>
      <vt:variant>
        <vt:i4>1048627</vt:i4>
      </vt:variant>
      <vt:variant>
        <vt:i4>218</vt:i4>
      </vt:variant>
      <vt:variant>
        <vt:i4>0</vt:i4>
      </vt:variant>
      <vt:variant>
        <vt:i4>5</vt:i4>
      </vt:variant>
      <vt:variant>
        <vt:lpwstr/>
      </vt:variant>
      <vt:variant>
        <vt:lpwstr>_Toc422133673</vt:lpwstr>
      </vt:variant>
      <vt:variant>
        <vt:i4>1048627</vt:i4>
      </vt:variant>
      <vt:variant>
        <vt:i4>212</vt:i4>
      </vt:variant>
      <vt:variant>
        <vt:i4>0</vt:i4>
      </vt:variant>
      <vt:variant>
        <vt:i4>5</vt:i4>
      </vt:variant>
      <vt:variant>
        <vt:lpwstr/>
      </vt:variant>
      <vt:variant>
        <vt:lpwstr>_Toc422133672</vt:lpwstr>
      </vt:variant>
      <vt:variant>
        <vt:i4>1048627</vt:i4>
      </vt:variant>
      <vt:variant>
        <vt:i4>206</vt:i4>
      </vt:variant>
      <vt:variant>
        <vt:i4>0</vt:i4>
      </vt:variant>
      <vt:variant>
        <vt:i4>5</vt:i4>
      </vt:variant>
      <vt:variant>
        <vt:lpwstr/>
      </vt:variant>
      <vt:variant>
        <vt:lpwstr>_Toc422133671</vt:lpwstr>
      </vt:variant>
      <vt:variant>
        <vt:i4>1048627</vt:i4>
      </vt:variant>
      <vt:variant>
        <vt:i4>200</vt:i4>
      </vt:variant>
      <vt:variant>
        <vt:i4>0</vt:i4>
      </vt:variant>
      <vt:variant>
        <vt:i4>5</vt:i4>
      </vt:variant>
      <vt:variant>
        <vt:lpwstr/>
      </vt:variant>
      <vt:variant>
        <vt:lpwstr>_Toc422133670</vt:lpwstr>
      </vt:variant>
      <vt:variant>
        <vt:i4>1638451</vt:i4>
      </vt:variant>
      <vt:variant>
        <vt:i4>170</vt:i4>
      </vt:variant>
      <vt:variant>
        <vt:i4>0</vt:i4>
      </vt:variant>
      <vt:variant>
        <vt:i4>5</vt:i4>
      </vt:variant>
      <vt:variant>
        <vt:lpwstr/>
      </vt:variant>
      <vt:variant>
        <vt:lpwstr>_Toc433568204</vt:lpwstr>
      </vt:variant>
      <vt:variant>
        <vt:i4>1638451</vt:i4>
      </vt:variant>
      <vt:variant>
        <vt:i4>164</vt:i4>
      </vt:variant>
      <vt:variant>
        <vt:i4>0</vt:i4>
      </vt:variant>
      <vt:variant>
        <vt:i4>5</vt:i4>
      </vt:variant>
      <vt:variant>
        <vt:lpwstr/>
      </vt:variant>
      <vt:variant>
        <vt:lpwstr>_Toc433568203</vt:lpwstr>
      </vt:variant>
      <vt:variant>
        <vt:i4>1638451</vt:i4>
      </vt:variant>
      <vt:variant>
        <vt:i4>158</vt:i4>
      </vt:variant>
      <vt:variant>
        <vt:i4>0</vt:i4>
      </vt:variant>
      <vt:variant>
        <vt:i4>5</vt:i4>
      </vt:variant>
      <vt:variant>
        <vt:lpwstr/>
      </vt:variant>
      <vt:variant>
        <vt:lpwstr>_Toc433568202</vt:lpwstr>
      </vt:variant>
      <vt:variant>
        <vt:i4>1638451</vt:i4>
      </vt:variant>
      <vt:variant>
        <vt:i4>152</vt:i4>
      </vt:variant>
      <vt:variant>
        <vt:i4>0</vt:i4>
      </vt:variant>
      <vt:variant>
        <vt:i4>5</vt:i4>
      </vt:variant>
      <vt:variant>
        <vt:lpwstr/>
      </vt:variant>
      <vt:variant>
        <vt:lpwstr>_Toc433568201</vt:lpwstr>
      </vt:variant>
      <vt:variant>
        <vt:i4>1638451</vt:i4>
      </vt:variant>
      <vt:variant>
        <vt:i4>146</vt:i4>
      </vt:variant>
      <vt:variant>
        <vt:i4>0</vt:i4>
      </vt:variant>
      <vt:variant>
        <vt:i4>5</vt:i4>
      </vt:variant>
      <vt:variant>
        <vt:lpwstr/>
      </vt:variant>
      <vt:variant>
        <vt:lpwstr>_Toc433568200</vt:lpwstr>
      </vt:variant>
      <vt:variant>
        <vt:i4>1048624</vt:i4>
      </vt:variant>
      <vt:variant>
        <vt:i4>140</vt:i4>
      </vt:variant>
      <vt:variant>
        <vt:i4>0</vt:i4>
      </vt:variant>
      <vt:variant>
        <vt:i4>5</vt:i4>
      </vt:variant>
      <vt:variant>
        <vt:lpwstr/>
      </vt:variant>
      <vt:variant>
        <vt:lpwstr>_Toc433568199</vt:lpwstr>
      </vt:variant>
      <vt:variant>
        <vt:i4>1048624</vt:i4>
      </vt:variant>
      <vt:variant>
        <vt:i4>134</vt:i4>
      </vt:variant>
      <vt:variant>
        <vt:i4>0</vt:i4>
      </vt:variant>
      <vt:variant>
        <vt:i4>5</vt:i4>
      </vt:variant>
      <vt:variant>
        <vt:lpwstr/>
      </vt:variant>
      <vt:variant>
        <vt:lpwstr>_Toc433568198</vt:lpwstr>
      </vt:variant>
      <vt:variant>
        <vt:i4>1048624</vt:i4>
      </vt:variant>
      <vt:variant>
        <vt:i4>128</vt:i4>
      </vt:variant>
      <vt:variant>
        <vt:i4>0</vt:i4>
      </vt:variant>
      <vt:variant>
        <vt:i4>5</vt:i4>
      </vt:variant>
      <vt:variant>
        <vt:lpwstr/>
      </vt:variant>
      <vt:variant>
        <vt:lpwstr>_Toc433568197</vt:lpwstr>
      </vt:variant>
      <vt:variant>
        <vt:i4>1048624</vt:i4>
      </vt:variant>
      <vt:variant>
        <vt:i4>122</vt:i4>
      </vt:variant>
      <vt:variant>
        <vt:i4>0</vt:i4>
      </vt:variant>
      <vt:variant>
        <vt:i4>5</vt:i4>
      </vt:variant>
      <vt:variant>
        <vt:lpwstr/>
      </vt:variant>
      <vt:variant>
        <vt:lpwstr>_Toc433568196</vt:lpwstr>
      </vt:variant>
      <vt:variant>
        <vt:i4>1048624</vt:i4>
      </vt:variant>
      <vt:variant>
        <vt:i4>116</vt:i4>
      </vt:variant>
      <vt:variant>
        <vt:i4>0</vt:i4>
      </vt:variant>
      <vt:variant>
        <vt:i4>5</vt:i4>
      </vt:variant>
      <vt:variant>
        <vt:lpwstr/>
      </vt:variant>
      <vt:variant>
        <vt:lpwstr>_Toc433568195</vt:lpwstr>
      </vt:variant>
      <vt:variant>
        <vt:i4>1048624</vt:i4>
      </vt:variant>
      <vt:variant>
        <vt:i4>110</vt:i4>
      </vt:variant>
      <vt:variant>
        <vt:i4>0</vt:i4>
      </vt:variant>
      <vt:variant>
        <vt:i4>5</vt:i4>
      </vt:variant>
      <vt:variant>
        <vt:lpwstr/>
      </vt:variant>
      <vt:variant>
        <vt:lpwstr>_Toc433568194</vt:lpwstr>
      </vt:variant>
      <vt:variant>
        <vt:i4>1048624</vt:i4>
      </vt:variant>
      <vt:variant>
        <vt:i4>104</vt:i4>
      </vt:variant>
      <vt:variant>
        <vt:i4>0</vt:i4>
      </vt:variant>
      <vt:variant>
        <vt:i4>5</vt:i4>
      </vt:variant>
      <vt:variant>
        <vt:lpwstr/>
      </vt:variant>
      <vt:variant>
        <vt:lpwstr>_Toc433568193</vt:lpwstr>
      </vt:variant>
      <vt:variant>
        <vt:i4>1048624</vt:i4>
      </vt:variant>
      <vt:variant>
        <vt:i4>98</vt:i4>
      </vt:variant>
      <vt:variant>
        <vt:i4>0</vt:i4>
      </vt:variant>
      <vt:variant>
        <vt:i4>5</vt:i4>
      </vt:variant>
      <vt:variant>
        <vt:lpwstr/>
      </vt:variant>
      <vt:variant>
        <vt:lpwstr>_Toc433568192</vt:lpwstr>
      </vt:variant>
      <vt:variant>
        <vt:i4>1048624</vt:i4>
      </vt:variant>
      <vt:variant>
        <vt:i4>92</vt:i4>
      </vt:variant>
      <vt:variant>
        <vt:i4>0</vt:i4>
      </vt:variant>
      <vt:variant>
        <vt:i4>5</vt:i4>
      </vt:variant>
      <vt:variant>
        <vt:lpwstr/>
      </vt:variant>
      <vt:variant>
        <vt:lpwstr>_Toc433568191</vt:lpwstr>
      </vt:variant>
      <vt:variant>
        <vt:i4>1048624</vt:i4>
      </vt:variant>
      <vt:variant>
        <vt:i4>86</vt:i4>
      </vt:variant>
      <vt:variant>
        <vt:i4>0</vt:i4>
      </vt:variant>
      <vt:variant>
        <vt:i4>5</vt:i4>
      </vt:variant>
      <vt:variant>
        <vt:lpwstr/>
      </vt:variant>
      <vt:variant>
        <vt:lpwstr>_Toc433568190</vt:lpwstr>
      </vt:variant>
      <vt:variant>
        <vt:i4>1114160</vt:i4>
      </vt:variant>
      <vt:variant>
        <vt:i4>80</vt:i4>
      </vt:variant>
      <vt:variant>
        <vt:i4>0</vt:i4>
      </vt:variant>
      <vt:variant>
        <vt:i4>5</vt:i4>
      </vt:variant>
      <vt:variant>
        <vt:lpwstr/>
      </vt:variant>
      <vt:variant>
        <vt:lpwstr>_Toc433568189</vt:lpwstr>
      </vt:variant>
      <vt:variant>
        <vt:i4>1114160</vt:i4>
      </vt:variant>
      <vt:variant>
        <vt:i4>74</vt:i4>
      </vt:variant>
      <vt:variant>
        <vt:i4>0</vt:i4>
      </vt:variant>
      <vt:variant>
        <vt:i4>5</vt:i4>
      </vt:variant>
      <vt:variant>
        <vt:lpwstr/>
      </vt:variant>
      <vt:variant>
        <vt:lpwstr>_Toc433568188</vt:lpwstr>
      </vt:variant>
      <vt:variant>
        <vt:i4>1114160</vt:i4>
      </vt:variant>
      <vt:variant>
        <vt:i4>68</vt:i4>
      </vt:variant>
      <vt:variant>
        <vt:i4>0</vt:i4>
      </vt:variant>
      <vt:variant>
        <vt:i4>5</vt:i4>
      </vt:variant>
      <vt:variant>
        <vt:lpwstr/>
      </vt:variant>
      <vt:variant>
        <vt:lpwstr>_Toc433568187</vt:lpwstr>
      </vt:variant>
      <vt:variant>
        <vt:i4>1114160</vt:i4>
      </vt:variant>
      <vt:variant>
        <vt:i4>62</vt:i4>
      </vt:variant>
      <vt:variant>
        <vt:i4>0</vt:i4>
      </vt:variant>
      <vt:variant>
        <vt:i4>5</vt:i4>
      </vt:variant>
      <vt:variant>
        <vt:lpwstr/>
      </vt:variant>
      <vt:variant>
        <vt:lpwstr>_Toc433568186</vt:lpwstr>
      </vt:variant>
      <vt:variant>
        <vt:i4>1114160</vt:i4>
      </vt:variant>
      <vt:variant>
        <vt:i4>56</vt:i4>
      </vt:variant>
      <vt:variant>
        <vt:i4>0</vt:i4>
      </vt:variant>
      <vt:variant>
        <vt:i4>5</vt:i4>
      </vt:variant>
      <vt:variant>
        <vt:lpwstr/>
      </vt:variant>
      <vt:variant>
        <vt:lpwstr>_Toc433568185</vt:lpwstr>
      </vt:variant>
      <vt:variant>
        <vt:i4>1114160</vt:i4>
      </vt:variant>
      <vt:variant>
        <vt:i4>50</vt:i4>
      </vt:variant>
      <vt:variant>
        <vt:i4>0</vt:i4>
      </vt:variant>
      <vt:variant>
        <vt:i4>5</vt:i4>
      </vt:variant>
      <vt:variant>
        <vt:lpwstr/>
      </vt:variant>
      <vt:variant>
        <vt:lpwstr>_Toc433568184</vt:lpwstr>
      </vt:variant>
      <vt:variant>
        <vt:i4>1114160</vt:i4>
      </vt:variant>
      <vt:variant>
        <vt:i4>44</vt:i4>
      </vt:variant>
      <vt:variant>
        <vt:i4>0</vt:i4>
      </vt:variant>
      <vt:variant>
        <vt:i4>5</vt:i4>
      </vt:variant>
      <vt:variant>
        <vt:lpwstr/>
      </vt:variant>
      <vt:variant>
        <vt:lpwstr>_Toc433568183</vt:lpwstr>
      </vt:variant>
      <vt:variant>
        <vt:i4>1114160</vt:i4>
      </vt:variant>
      <vt:variant>
        <vt:i4>38</vt:i4>
      </vt:variant>
      <vt:variant>
        <vt:i4>0</vt:i4>
      </vt:variant>
      <vt:variant>
        <vt:i4>5</vt:i4>
      </vt:variant>
      <vt:variant>
        <vt:lpwstr/>
      </vt:variant>
      <vt:variant>
        <vt:lpwstr>_Toc433568182</vt:lpwstr>
      </vt:variant>
      <vt:variant>
        <vt:i4>1114160</vt:i4>
      </vt:variant>
      <vt:variant>
        <vt:i4>32</vt:i4>
      </vt:variant>
      <vt:variant>
        <vt:i4>0</vt:i4>
      </vt:variant>
      <vt:variant>
        <vt:i4>5</vt:i4>
      </vt:variant>
      <vt:variant>
        <vt:lpwstr/>
      </vt:variant>
      <vt:variant>
        <vt:lpwstr>_Toc433568181</vt:lpwstr>
      </vt:variant>
      <vt:variant>
        <vt:i4>1114160</vt:i4>
      </vt:variant>
      <vt:variant>
        <vt:i4>26</vt:i4>
      </vt:variant>
      <vt:variant>
        <vt:i4>0</vt:i4>
      </vt:variant>
      <vt:variant>
        <vt:i4>5</vt:i4>
      </vt:variant>
      <vt:variant>
        <vt:lpwstr/>
      </vt:variant>
      <vt:variant>
        <vt:lpwstr>_Toc433568180</vt:lpwstr>
      </vt:variant>
      <vt:variant>
        <vt:i4>1966128</vt:i4>
      </vt:variant>
      <vt:variant>
        <vt:i4>20</vt:i4>
      </vt:variant>
      <vt:variant>
        <vt:i4>0</vt:i4>
      </vt:variant>
      <vt:variant>
        <vt:i4>5</vt:i4>
      </vt:variant>
      <vt:variant>
        <vt:lpwstr/>
      </vt:variant>
      <vt:variant>
        <vt:lpwstr>_Toc433568179</vt:lpwstr>
      </vt:variant>
      <vt:variant>
        <vt:i4>1966128</vt:i4>
      </vt:variant>
      <vt:variant>
        <vt:i4>14</vt:i4>
      </vt:variant>
      <vt:variant>
        <vt:i4>0</vt:i4>
      </vt:variant>
      <vt:variant>
        <vt:i4>5</vt:i4>
      </vt:variant>
      <vt:variant>
        <vt:lpwstr/>
      </vt:variant>
      <vt:variant>
        <vt:lpwstr>_Toc433568178</vt:lpwstr>
      </vt:variant>
      <vt:variant>
        <vt:i4>1966128</vt:i4>
      </vt:variant>
      <vt:variant>
        <vt:i4>8</vt:i4>
      </vt:variant>
      <vt:variant>
        <vt:i4>0</vt:i4>
      </vt:variant>
      <vt:variant>
        <vt:i4>5</vt:i4>
      </vt:variant>
      <vt:variant>
        <vt:lpwstr/>
      </vt:variant>
      <vt:variant>
        <vt:lpwstr>_Toc433568177</vt:lpwstr>
      </vt:variant>
      <vt:variant>
        <vt:i4>1966128</vt:i4>
      </vt:variant>
      <vt:variant>
        <vt:i4>2</vt:i4>
      </vt:variant>
      <vt:variant>
        <vt:i4>0</vt:i4>
      </vt:variant>
      <vt:variant>
        <vt:i4>5</vt:i4>
      </vt:variant>
      <vt:variant>
        <vt:lpwstr/>
      </vt:variant>
      <vt:variant>
        <vt:lpwstr>_Toc433568176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création de Citeph</dc:title>
  <dc:creator>momplot</dc:creator>
  <cp:lastModifiedBy>C.CITEPH</cp:lastModifiedBy>
  <cp:revision>2</cp:revision>
  <cp:lastPrinted>2021-07-20T11:16:00Z</cp:lastPrinted>
  <dcterms:created xsi:type="dcterms:W3CDTF">2023-01-11T10:15:00Z</dcterms:created>
  <dcterms:modified xsi:type="dcterms:W3CDTF">2023-01-11T10:15:00Z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0x010100303290B41D6CF44A96F489656D85F9FB</vt:lpwstr>
  </property>
  <property fmtid="{D5CDD505-2E9C-101B-9397-08002B2CF9AE}" pid="5" name="MSIP_Label_2b30ed1b-e95f-40b5-af89-828263f287a7_Enabled">
    <vt:lpwstr>true</vt:lpwstr>
  </property>
  <property fmtid="{D5CDD505-2E9C-101B-9397-08002B2CF9AE}" pid="6" name="MSIP_Label_2b30ed1b-e95f-40b5-af89-828263f287a7_SetDate">
    <vt:lpwstr>2021-06-15T09:07:59Z</vt:lpwstr>
  </property>
  <property fmtid="{D5CDD505-2E9C-101B-9397-08002B2CF9AE}" pid="7" name="MSIP_Label_2b30ed1b-e95f-40b5-af89-828263f287a7_Method">
    <vt:lpwstr>Standard</vt:lpwstr>
  </property>
  <property fmtid="{D5CDD505-2E9C-101B-9397-08002B2CF9AE}" pid="8" name="MSIP_Label_2b30ed1b-e95f-40b5-af89-828263f287a7_Name">
    <vt:lpwstr>2b30ed1b-e95f-40b5-af89-828263f287a7</vt:lpwstr>
  </property>
  <property fmtid="{D5CDD505-2E9C-101B-9397-08002B2CF9AE}" pid="9" name="MSIP_Label_2b30ed1b-e95f-40b5-af89-828263f287a7_SiteId">
    <vt:lpwstr>329e91b0-e21f-48fb-a071-456717ecc28e</vt:lpwstr>
  </property>
  <property fmtid="{D5CDD505-2E9C-101B-9397-08002B2CF9AE}" pid="10" name="MSIP_Label_2b30ed1b-e95f-40b5-af89-828263f287a7_ActionId">
    <vt:lpwstr>099eef2c-79bf-4714-a98a-d88c99e67a2a</vt:lpwstr>
  </property>
  <property fmtid="{D5CDD505-2E9C-101B-9397-08002B2CF9AE}" pid="11" name="MSIP_Label_2b30ed1b-e95f-40b5-af89-828263f287a7_ContentBits">
    <vt:lpwstr>0</vt:lpwstr>
  </property>
  <property fmtid="{D5CDD505-2E9C-101B-9397-08002B2CF9AE}" pid="12" name="MSIP_Label_0fc55952-1fc0-4bcb-977a-64773f1984fe_Enabled">
    <vt:lpwstr>true</vt:lpwstr>
  </property>
  <property fmtid="{D5CDD505-2E9C-101B-9397-08002B2CF9AE}" pid="13" name="MSIP_Label_0fc55952-1fc0-4bcb-977a-64773f1984fe_SetDate">
    <vt:lpwstr>2022-09-21T12:35:49Z</vt:lpwstr>
  </property>
  <property fmtid="{D5CDD505-2E9C-101B-9397-08002B2CF9AE}" pid="14" name="MSIP_Label_0fc55952-1fc0-4bcb-977a-64773f1984fe_Method">
    <vt:lpwstr>Standard</vt:lpwstr>
  </property>
  <property fmtid="{D5CDD505-2E9C-101B-9397-08002B2CF9AE}" pid="15" name="MSIP_Label_0fc55952-1fc0-4bcb-977a-64773f1984fe_Name">
    <vt:lpwstr>0fc55952-1fc0-4bcb-977a-64773f1984fe</vt:lpwstr>
  </property>
  <property fmtid="{D5CDD505-2E9C-101B-9397-08002B2CF9AE}" pid="16" name="MSIP_Label_0fc55952-1fc0-4bcb-977a-64773f1984fe_SiteId">
    <vt:lpwstr>081c4a9c-ea86-468c-9b4c-30d99d63df76</vt:lpwstr>
  </property>
  <property fmtid="{D5CDD505-2E9C-101B-9397-08002B2CF9AE}" pid="17" name="MSIP_Label_0fc55952-1fc0-4bcb-977a-64773f1984fe_ActionId">
    <vt:lpwstr>89332ca7-4107-401c-8ba2-ccfc0d8fa6dd</vt:lpwstr>
  </property>
  <property fmtid="{D5CDD505-2E9C-101B-9397-08002B2CF9AE}" pid="18" name="MSIP_Label_0fc55952-1fc0-4bcb-977a-64773f1984fe_ContentBits">
    <vt:lpwstr>2</vt:lpwstr>
  </property>
</Properties>
</file>